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78" w:lineRule="atLeast"/>
        <w:ind w:left="0" w:leftChars="0" w:firstLine="0" w:firstLineChars="0"/>
        <w:jc w:val="left"/>
        <w:rPr>
          <w:rFonts w:ascii="Times New Roman" w:hAnsi="Times New Roman" w:eastAsia="方正黑体_GBK" w:cs="方正黑体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highlight w:val="none"/>
        </w:rPr>
        <w:t>附件1</w:t>
      </w:r>
    </w:p>
    <w:p>
      <w:pPr>
        <w:pStyle w:val="2"/>
        <w:keepNext w:val="0"/>
        <w:keepLines w:val="0"/>
        <w:adjustRightInd w:val="0"/>
        <w:snapToGrid w:val="0"/>
        <w:spacing w:before="0" w:after="0" w:line="600" w:lineRule="atLeast"/>
        <w:jc w:val="center"/>
        <w:rPr>
          <w:rFonts w:ascii="Times New Roman" w:hAnsi="Times New Roman" w:eastAsia="方正小标宋_GBK"/>
          <w:b w:val="0"/>
          <w:spacing w:val="-20"/>
          <w:sz w:val="52"/>
          <w:szCs w:val="52"/>
          <w:highlight w:val="none"/>
        </w:rPr>
      </w:pPr>
    </w:p>
    <w:p>
      <w:pPr>
        <w:pStyle w:val="2"/>
        <w:keepNext w:val="0"/>
        <w:keepLines w:val="0"/>
        <w:adjustRightInd w:val="0"/>
        <w:snapToGrid w:val="0"/>
        <w:spacing w:before="0" w:after="0" w:line="600" w:lineRule="atLeast"/>
        <w:jc w:val="center"/>
        <w:rPr>
          <w:rFonts w:ascii="Times New Roman" w:hAnsi="Times New Roman" w:eastAsia="方正小标宋_GBK"/>
          <w:b w:val="0"/>
          <w:spacing w:val="-20"/>
          <w:sz w:val="52"/>
          <w:szCs w:val="52"/>
          <w:highlight w:val="none"/>
        </w:rPr>
      </w:pPr>
    </w:p>
    <w:p>
      <w:pPr>
        <w:pStyle w:val="2"/>
        <w:adjustRightInd w:val="0"/>
        <w:snapToGrid w:val="0"/>
        <w:spacing w:line="600" w:lineRule="atLeast"/>
        <w:jc w:val="center"/>
        <w:rPr>
          <w:rFonts w:ascii="Times New Roman" w:hAnsi="Times New Roman" w:eastAsia="方正小标宋_GBK"/>
          <w:b w:val="0"/>
          <w:spacing w:val="-20"/>
          <w:sz w:val="52"/>
          <w:szCs w:val="52"/>
          <w:highlight w:val="none"/>
        </w:rPr>
      </w:pPr>
      <w:r>
        <w:rPr>
          <w:rFonts w:ascii="Times New Roman" w:hAnsi="Times New Roman" w:eastAsia="方正小标宋_GBK"/>
          <w:b w:val="0"/>
          <w:spacing w:val="-20"/>
          <w:sz w:val="52"/>
          <w:szCs w:val="52"/>
          <w:highlight w:val="none"/>
        </w:rPr>
        <w:t>重庆市</w:t>
      </w:r>
      <w:r>
        <w:rPr>
          <w:rFonts w:hint="eastAsia" w:ascii="Times New Roman" w:hAnsi="Times New Roman" w:eastAsia="方正小标宋_GBK"/>
          <w:b w:val="0"/>
          <w:spacing w:val="-20"/>
          <w:sz w:val="52"/>
          <w:szCs w:val="52"/>
          <w:highlight w:val="none"/>
        </w:rPr>
        <w:t>软件和信息服务产业服务平台</w:t>
      </w:r>
    </w:p>
    <w:p>
      <w:pPr>
        <w:pStyle w:val="2"/>
        <w:adjustRightInd w:val="0"/>
        <w:snapToGrid w:val="0"/>
        <w:spacing w:line="600" w:lineRule="atLeast"/>
        <w:jc w:val="center"/>
        <w:rPr>
          <w:rFonts w:ascii="Times New Roman" w:hAnsi="Times New Roman" w:eastAsia="方正小标宋_GBK"/>
          <w:b w:val="0"/>
          <w:sz w:val="52"/>
          <w:szCs w:val="52"/>
          <w:highlight w:val="none"/>
        </w:rPr>
      </w:pPr>
      <w:r>
        <w:rPr>
          <w:rFonts w:hint="eastAsia" w:ascii="Times New Roman" w:hAnsi="Times New Roman" w:eastAsia="方正小标宋_GBK"/>
          <w:b w:val="0"/>
          <w:sz w:val="52"/>
          <w:szCs w:val="52"/>
          <w:highlight w:val="none"/>
        </w:rPr>
        <w:t>征集表</w:t>
      </w:r>
    </w:p>
    <w:p>
      <w:pPr>
        <w:adjustRightInd w:val="0"/>
        <w:snapToGrid w:val="0"/>
        <w:spacing w:line="600" w:lineRule="atLeast"/>
        <w:jc w:val="center"/>
        <w:rPr>
          <w:rFonts w:ascii="Times New Roman" w:hAnsi="Times New Roman" w:eastAsia="方正楷体_GBK" w:cs="方正楷体_GBK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</w:rPr>
        <w:t>（2025年度）</w:t>
      </w:r>
    </w:p>
    <w:p>
      <w:pPr>
        <w:pStyle w:val="3"/>
        <w:ind w:firstLine="320"/>
        <w:rPr>
          <w:rFonts w:eastAsia="仿宋"/>
          <w:kern w:val="0"/>
          <w:sz w:val="32"/>
          <w:szCs w:val="20"/>
          <w:highlight w:val="none"/>
        </w:rPr>
      </w:pPr>
    </w:p>
    <w:p>
      <w:pPr>
        <w:pStyle w:val="3"/>
        <w:ind w:firstLine="320"/>
        <w:rPr>
          <w:rFonts w:eastAsia="仿宋"/>
          <w:kern w:val="0"/>
          <w:sz w:val="32"/>
          <w:szCs w:val="20"/>
          <w:highlight w:val="none"/>
        </w:rPr>
      </w:pPr>
    </w:p>
    <w:p>
      <w:pPr>
        <w:pStyle w:val="3"/>
        <w:ind w:firstLine="320"/>
        <w:rPr>
          <w:rFonts w:eastAsia="仿宋"/>
          <w:kern w:val="0"/>
          <w:sz w:val="32"/>
          <w:szCs w:val="20"/>
          <w:highlight w:val="none"/>
        </w:rPr>
      </w:pPr>
    </w:p>
    <w:p>
      <w:pPr>
        <w:spacing w:line="600" w:lineRule="exact"/>
        <w:ind w:firstLine="960" w:firstLineChars="300"/>
        <w:jc w:val="left"/>
        <w:rPr>
          <w:rFonts w:ascii="Times New Roman" w:hAnsi="Times New Roman" w:eastAsia="方正仿宋_GBK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highlight w:val="none"/>
        </w:rPr>
        <w:t>单位</w:t>
      </w:r>
      <w:r>
        <w:rPr>
          <w:rFonts w:ascii="Times New Roman" w:hAnsi="Times New Roman" w:eastAsia="方正仿宋_GBK"/>
          <w:kern w:val="0"/>
          <w:sz w:val="32"/>
          <w:szCs w:val="32"/>
          <w:highlight w:val="none"/>
        </w:rPr>
        <w:t>名称（盖章）：</w:t>
      </w:r>
      <w:r>
        <w:rPr>
          <w:rFonts w:ascii="Times New Roman" w:hAnsi="Times New Roman" w:eastAsia="方正仿宋_GBK"/>
          <w:kern w:val="0"/>
          <w:sz w:val="32"/>
          <w:szCs w:val="32"/>
          <w:highlight w:val="none"/>
          <w:u w:val="single"/>
        </w:rPr>
        <w:t>　　　　　　　　　　　</w:t>
      </w:r>
    </w:p>
    <w:p>
      <w:pPr>
        <w:spacing w:line="600" w:lineRule="exact"/>
        <w:ind w:firstLine="960" w:firstLineChars="300"/>
        <w:jc w:val="left"/>
        <w:rPr>
          <w:rFonts w:ascii="Times New Roman" w:hAnsi="Times New Roman" w:eastAsia="方正仿宋_GBK"/>
          <w:kern w:val="0"/>
          <w:sz w:val="32"/>
          <w:szCs w:val="32"/>
          <w:highlight w:val="none"/>
          <w:u w:val="single"/>
        </w:rPr>
      </w:pPr>
      <w:r>
        <w:rPr>
          <w:rFonts w:ascii="Times New Roman" w:hAnsi="Times New Roman" w:eastAsia="方正仿宋_GBK"/>
          <w:kern w:val="0"/>
          <w:sz w:val="32"/>
          <w:szCs w:val="32"/>
          <w:highlight w:val="none"/>
        </w:rPr>
        <w:t>平台名称：</w:t>
      </w:r>
      <w:r>
        <w:rPr>
          <w:rFonts w:ascii="Times New Roman" w:hAnsi="Times New Roman" w:eastAsia="方正仿宋_GBK"/>
          <w:kern w:val="0"/>
          <w:sz w:val="32"/>
          <w:szCs w:val="32"/>
          <w:highlight w:val="none"/>
          <w:u w:val="single"/>
        </w:rPr>
        <w:t xml:space="preserve">                              </w:t>
      </w:r>
    </w:p>
    <w:p>
      <w:pPr>
        <w:spacing w:line="600" w:lineRule="exact"/>
        <w:ind w:firstLine="960" w:firstLineChars="300"/>
        <w:jc w:val="left"/>
        <w:rPr>
          <w:rFonts w:ascii="Times New Roman" w:hAnsi="Times New Roman" w:eastAsia="方正仿宋_GBK"/>
          <w:kern w:val="0"/>
          <w:sz w:val="32"/>
          <w:szCs w:val="32"/>
          <w:highlight w:val="none"/>
          <w:u w:val="single"/>
        </w:rPr>
      </w:pPr>
      <w:r>
        <w:rPr>
          <w:rFonts w:ascii="Times New Roman" w:hAnsi="Times New Roman" w:eastAsia="方正仿宋_GBK"/>
          <w:kern w:val="0"/>
          <w:sz w:val="32"/>
          <w:szCs w:val="32"/>
          <w:highlight w:val="none"/>
        </w:rPr>
        <w:t>项目负责人：</w:t>
      </w:r>
      <w:r>
        <w:rPr>
          <w:rFonts w:ascii="Times New Roman" w:hAnsi="Times New Roman" w:eastAsia="方正仿宋_GBK"/>
          <w:kern w:val="0"/>
          <w:sz w:val="32"/>
          <w:szCs w:val="32"/>
          <w:highlight w:val="none"/>
          <w:u w:val="single"/>
        </w:rPr>
        <w:t xml:space="preserve">                            </w:t>
      </w:r>
    </w:p>
    <w:p>
      <w:pPr>
        <w:spacing w:line="600" w:lineRule="exact"/>
        <w:ind w:firstLine="960" w:firstLineChars="300"/>
        <w:jc w:val="left"/>
        <w:rPr>
          <w:rFonts w:ascii="Times New Roman" w:hAnsi="Times New Roman" w:eastAsia="方正仿宋_GBK"/>
          <w:kern w:val="0"/>
          <w:sz w:val="32"/>
          <w:szCs w:val="32"/>
          <w:highlight w:val="none"/>
          <w:u w:val="single"/>
        </w:rPr>
      </w:pPr>
      <w:r>
        <w:rPr>
          <w:rFonts w:ascii="Times New Roman" w:hAnsi="Times New Roman" w:eastAsia="方正仿宋_GBK"/>
          <w:kern w:val="0"/>
          <w:sz w:val="32"/>
          <w:szCs w:val="32"/>
          <w:highlight w:val="none"/>
        </w:rPr>
        <w:t>联系电话：</w:t>
      </w:r>
      <w:r>
        <w:rPr>
          <w:rFonts w:ascii="Times New Roman" w:hAnsi="Times New Roman" w:eastAsia="方正仿宋_GBK"/>
          <w:kern w:val="0"/>
          <w:sz w:val="32"/>
          <w:szCs w:val="32"/>
          <w:highlight w:val="none"/>
          <w:u w:val="single"/>
        </w:rPr>
        <w:t xml:space="preserve">                              </w:t>
      </w:r>
    </w:p>
    <w:p>
      <w:pPr>
        <w:spacing w:line="600" w:lineRule="exact"/>
        <w:ind w:firstLine="960" w:firstLineChars="300"/>
        <w:jc w:val="left"/>
        <w:rPr>
          <w:rFonts w:ascii="Times New Roman" w:hAnsi="Times New Roman" w:eastAsia="方正仿宋_GBK"/>
          <w:kern w:val="0"/>
          <w:sz w:val="32"/>
          <w:szCs w:val="32"/>
          <w:highlight w:val="none"/>
          <w:u w:val="single"/>
        </w:rPr>
      </w:pPr>
      <w:r>
        <w:rPr>
          <w:rFonts w:ascii="Times New Roman" w:hAnsi="Times New Roman" w:eastAsia="方正仿宋_GBK"/>
          <w:kern w:val="0"/>
          <w:sz w:val="32"/>
          <w:szCs w:val="32"/>
          <w:highlight w:val="none"/>
        </w:rPr>
        <w:t>电子邮箱：</w:t>
      </w:r>
      <w:r>
        <w:rPr>
          <w:rFonts w:ascii="Times New Roman" w:hAnsi="Times New Roman" w:eastAsia="方正仿宋_GBK"/>
          <w:kern w:val="0"/>
          <w:sz w:val="32"/>
          <w:szCs w:val="32"/>
          <w:highlight w:val="none"/>
          <w:u w:val="single"/>
        </w:rPr>
        <w:t xml:space="preserve">                              </w:t>
      </w:r>
    </w:p>
    <w:p>
      <w:pPr>
        <w:spacing w:line="600" w:lineRule="exact"/>
        <w:jc w:val="center"/>
        <w:rPr>
          <w:rFonts w:ascii="Times New Roman" w:hAnsi="Times New Roman" w:eastAsia="方正黑体_GBK"/>
          <w:kern w:val="0"/>
          <w:sz w:val="32"/>
          <w:szCs w:val="20"/>
          <w:highlight w:val="none"/>
        </w:rPr>
      </w:pPr>
    </w:p>
    <w:p>
      <w:pPr>
        <w:spacing w:line="600" w:lineRule="exact"/>
        <w:rPr>
          <w:rFonts w:ascii="Times New Roman" w:hAnsi="Times New Roman" w:eastAsia="方正黑体_GBK"/>
          <w:kern w:val="0"/>
          <w:sz w:val="32"/>
          <w:szCs w:val="20"/>
          <w:highlight w:val="none"/>
        </w:rPr>
      </w:pPr>
    </w:p>
    <w:p>
      <w:pPr>
        <w:spacing w:line="600" w:lineRule="exact"/>
        <w:jc w:val="center"/>
        <w:rPr>
          <w:rFonts w:ascii="Times New Roman" w:hAnsi="Times New Roman" w:eastAsia="方正黑体_GBK"/>
          <w:kern w:val="0"/>
          <w:sz w:val="36"/>
          <w:szCs w:val="36"/>
          <w:highlight w:val="none"/>
        </w:rPr>
      </w:pPr>
      <w:r>
        <w:rPr>
          <w:rFonts w:ascii="Times New Roman" w:hAnsi="Times New Roman" w:eastAsia="方正黑体_GBK"/>
          <w:kern w:val="0"/>
          <w:sz w:val="36"/>
          <w:szCs w:val="36"/>
          <w:highlight w:val="none"/>
        </w:rPr>
        <w:t>重庆市经济和信息化委员会  制</w:t>
      </w:r>
    </w:p>
    <w:p>
      <w:pPr>
        <w:spacing w:line="600" w:lineRule="exact"/>
        <w:jc w:val="center"/>
        <w:rPr>
          <w:rFonts w:ascii="Times New Roman" w:hAnsi="Times New Roman" w:eastAsia="方正黑体_GBK"/>
          <w:kern w:val="0"/>
          <w:sz w:val="36"/>
          <w:szCs w:val="36"/>
          <w:highlight w:val="none"/>
        </w:rPr>
      </w:pPr>
      <w:r>
        <w:rPr>
          <w:rFonts w:ascii="Times New Roman" w:hAnsi="Times New Roman" w:eastAsia="方正黑体_GBK"/>
          <w:kern w:val="0"/>
          <w:sz w:val="36"/>
          <w:szCs w:val="36"/>
          <w:highlight w:val="none"/>
        </w:rPr>
        <w:t>年  月  日</w:t>
      </w:r>
    </w:p>
    <w:p>
      <w:pPr>
        <w:spacing w:line="440" w:lineRule="exact"/>
        <w:ind w:firstLine="0" w:firstLineChars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  <w:r>
        <w:rPr>
          <w:rFonts w:ascii="Times New Roman" w:hAnsi="Times New Roman" w:eastAsia="方正黑体_GBK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方正黑体_GBK"/>
          <w:sz w:val="32"/>
          <w:szCs w:val="32"/>
          <w:highlight w:val="none"/>
        </w:rPr>
        <w:t>建设运营单位</w:t>
      </w:r>
      <w:r>
        <w:rPr>
          <w:rFonts w:ascii="Times New Roman" w:hAnsi="Times New Roman" w:eastAsia="方正黑体_GBK"/>
          <w:sz w:val="32"/>
          <w:szCs w:val="32"/>
          <w:highlight w:val="none"/>
        </w:rPr>
        <w:t>基本情况</w:t>
      </w:r>
    </w:p>
    <w:tbl>
      <w:tblPr>
        <w:tblStyle w:val="8"/>
        <w:tblW w:w="910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9"/>
        <w:gridCol w:w="597"/>
        <w:gridCol w:w="878"/>
        <w:gridCol w:w="199"/>
        <w:gridCol w:w="1364"/>
        <w:gridCol w:w="187"/>
        <w:gridCol w:w="369"/>
        <w:gridCol w:w="918"/>
        <w:gridCol w:w="536"/>
        <w:gridCol w:w="166"/>
        <w:gridCol w:w="165"/>
        <w:gridCol w:w="527"/>
        <w:gridCol w:w="1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单位名称</w:t>
            </w: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统一社会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信用代码</w:t>
            </w:r>
          </w:p>
        </w:tc>
        <w:tc>
          <w:tcPr>
            <w:tcW w:w="2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法人代表</w:t>
            </w: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联系电话</w:t>
            </w:r>
          </w:p>
        </w:tc>
        <w:tc>
          <w:tcPr>
            <w:tcW w:w="2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注册时间</w:t>
            </w: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注册资本（万元）</w:t>
            </w:r>
          </w:p>
        </w:tc>
        <w:tc>
          <w:tcPr>
            <w:tcW w:w="2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注册地址</w:t>
            </w:r>
          </w:p>
        </w:tc>
        <w:tc>
          <w:tcPr>
            <w:tcW w:w="74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办公地址</w:t>
            </w:r>
          </w:p>
        </w:tc>
        <w:tc>
          <w:tcPr>
            <w:tcW w:w="74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网址</w:t>
            </w: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（有则填）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单位性质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（对应处打√）</w:t>
            </w:r>
          </w:p>
        </w:tc>
        <w:tc>
          <w:tcPr>
            <w:tcW w:w="23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□企业   □事业单位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□社会团体  □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10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建设运营单位人员情况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年度</w:t>
            </w:r>
          </w:p>
        </w:tc>
        <w:tc>
          <w:tcPr>
            <w:tcW w:w="2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在职职工人数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（人）</w:t>
            </w:r>
          </w:p>
        </w:tc>
        <w:tc>
          <w:tcPr>
            <w:tcW w:w="23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其中：研发</w:t>
            </w: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  <w:lang w:val="en-US" w:eastAsia="zh-CN"/>
              </w:rPr>
              <w:t>或运营人数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（人）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研发</w:t>
            </w: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  <w:lang w:val="en-US" w:eastAsia="zh-CN"/>
              </w:rPr>
              <w:t>或运营</w:t>
            </w: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人员占职工总数比重（%）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2024年</w:t>
            </w:r>
          </w:p>
        </w:tc>
        <w:tc>
          <w:tcPr>
            <w:tcW w:w="2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23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2025年</w:t>
            </w:r>
          </w:p>
        </w:tc>
        <w:tc>
          <w:tcPr>
            <w:tcW w:w="2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23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10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hint="eastAsia" w:ascii="Times New Roman" w:hAnsi="Times New Roman" w:eastAsia="方正楷体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建设运营单位经营</w:t>
            </w: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年度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主营业务收入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（万元）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软件业务收入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（万元）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利润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（万元）</w:t>
            </w:r>
          </w:p>
        </w:tc>
        <w:tc>
          <w:tcPr>
            <w:tcW w:w="1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纳税总额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（万元）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软著、发明专利（件）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2024年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2025年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企业简介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（300字以内）</w:t>
            </w:r>
          </w:p>
        </w:tc>
        <w:tc>
          <w:tcPr>
            <w:tcW w:w="74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荣誉资质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（对应处打√）</w:t>
            </w:r>
          </w:p>
        </w:tc>
        <w:tc>
          <w:tcPr>
            <w:tcW w:w="7428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□上市（□主板 □中小板 □创业板  □新三板 □科创板 □准备）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□高新技术企业  □企业技术中心  □工业和信息化重点实验室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□工程研究中心  □工程实验室    □科技型企业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ISO9000质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量管理体系认证   □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ISO27000信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 xml:space="preserve">息安全管理体系认证   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ISO20000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信息技术服务管理体系认证   □信用评价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 xml:space="preserve">级   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 xml:space="preserve">ITSS 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级  □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CMMI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认证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级  □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DCMM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评估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级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□软件服务商交付能力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级   □软件企业评估  □软件产品评估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□软件项目管理能力评估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级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□其他省部级以上资质荣誉，请自行添加：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7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联系人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姓名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职务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手机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邮箱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="方正黑体_GBK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黑体_GBK"/>
          <w:kern w:val="0"/>
          <w:sz w:val="32"/>
          <w:szCs w:val="32"/>
          <w:highlight w:val="none"/>
        </w:rPr>
        <w:t>二、平台</w:t>
      </w:r>
      <w:bookmarkStart w:id="0" w:name="_GoBack"/>
      <w:bookmarkEnd w:id="0"/>
      <w:r>
        <w:rPr>
          <w:rFonts w:ascii="Times New Roman" w:hAnsi="Times New Roman" w:eastAsia="方正黑体_GBK"/>
          <w:kern w:val="0"/>
          <w:sz w:val="32"/>
          <w:szCs w:val="32"/>
          <w:highlight w:val="none"/>
        </w:rPr>
        <w:t>基本情况</w:t>
      </w:r>
    </w:p>
    <w:tbl>
      <w:tblPr>
        <w:tblStyle w:val="8"/>
        <w:tblW w:w="91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9"/>
        <w:gridCol w:w="3330"/>
        <w:gridCol w:w="2209"/>
        <w:gridCol w:w="20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平台名称</w:t>
            </w: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平台建设起止时间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及正式投用时间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1.*年*月—*年*月；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2.*年*月。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平台类型</w:t>
            </w:r>
          </w:p>
        </w:tc>
        <w:tc>
          <w:tcPr>
            <w:tcW w:w="76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□能力开放平台    □公共服务平台       □新型基础设施共享平台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（备注：请在对应的栏目打“√”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平台服务领域（可多选）</w:t>
            </w:r>
          </w:p>
        </w:tc>
        <w:tc>
          <w:tcPr>
            <w:tcW w:w="76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智能网联新能源汽车，具体为________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新一代电子信息制造业，具体为________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先进材料，具体为________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食品及农产品加工，具体为________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智能装备及智能制造，具体为________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软件和信息服务业，具体为________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现代生产性服务业，具体为________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highlight w:val="none"/>
              </w:rPr>
              <w:t>其他________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平台投资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（万元）</w:t>
            </w: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总投资：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已投资：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  <w:u w:val="single"/>
              </w:rPr>
              <w:t xml:space="preserve">       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平台专职人数（人）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平台地址、网址或公众号</w:t>
            </w:r>
          </w:p>
        </w:tc>
        <w:tc>
          <w:tcPr>
            <w:tcW w:w="76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 xml:space="preserve">地  址（线下平台填写）： 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  <w:u w:val="single"/>
              </w:rPr>
              <w:t xml:space="preserve">                          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 xml:space="preserve">                              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网  址：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  <w:u w:val="single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 xml:space="preserve">                                                 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公众号：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  <w:u w:val="single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 xml:space="preserve">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平台服务情况</w:t>
            </w:r>
          </w:p>
        </w:tc>
        <w:tc>
          <w:tcPr>
            <w:tcW w:w="76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例如，申报公共服务平台方向的，2025年服务软件产品？件，服务企业？家。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平台简介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（400字以内）</w:t>
            </w:r>
          </w:p>
        </w:tc>
        <w:tc>
          <w:tcPr>
            <w:tcW w:w="7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简明扼要说明平台功能、平台服务对象、接入服务资源情况（个体、商家、厂家、设备等）、设备设施、平台运维情况数据统计、实际效益、客户反响等。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平台能力</w:t>
            </w:r>
          </w:p>
        </w:tc>
        <w:tc>
          <w:tcPr>
            <w:tcW w:w="7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（按条目填写）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1.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2.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3.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成功案例</w:t>
            </w:r>
          </w:p>
        </w:tc>
        <w:tc>
          <w:tcPr>
            <w:tcW w:w="7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简要描述服务的主要客户及成效。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获奖情况及授予单位</w:t>
            </w:r>
          </w:p>
        </w:tc>
        <w:tc>
          <w:tcPr>
            <w:tcW w:w="7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1.平台于*年*月*日被****授予*****称号；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2.平台于*年*月*日被****授予*****称号；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······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（无则不填）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  <w:jc w:val="center"/>
        </w:trPr>
        <w:tc>
          <w:tcPr>
            <w:tcW w:w="9129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ind w:firstLine="480" w:firstLineChars="200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1.本企业承诺《2025年度重庆市软件领域产业服务平台征集表》中所提交的材料真实、准确、可靠，并对材料真实性负全部责任，如有弄虚作假等行为，自愿承担一切法律责任。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ind w:firstLine="480" w:firstLineChars="200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2.本</w:t>
            </w: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企业承诺信用记录良好，近两年内无违法违纪行为。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</w:p>
          <w:p>
            <w:pPr>
              <w:pStyle w:val="4"/>
              <w:adjustRightInd w:val="0"/>
              <w:snapToGrid w:val="0"/>
              <w:spacing w:after="0" w:line="0" w:lineRule="atLeast"/>
              <w:ind w:firstLine="480" w:firstLineChars="200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>法人代表签字：                单位公章: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 xml:space="preserve">                                                 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所在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区县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经信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主管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部门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楷体_GBK" w:cs="方正楷体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审核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highlight w:val="none"/>
              </w:rPr>
              <w:t>意见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 xml:space="preserve">  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</w:p>
          <w:p>
            <w:pPr>
              <w:pStyle w:val="4"/>
              <w:adjustRightInd w:val="0"/>
              <w:snapToGrid w:val="0"/>
              <w:spacing w:after="0" w:line="0" w:lineRule="atLeast"/>
              <w:jc w:val="center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 xml:space="preserve">              （单位公章）</w:t>
            </w:r>
          </w:p>
          <w:p>
            <w:pPr>
              <w:pStyle w:val="4"/>
              <w:adjustRightInd w:val="0"/>
              <w:snapToGrid w:val="0"/>
              <w:spacing w:after="0" w:line="0" w:lineRule="atLeast"/>
              <w:rPr>
                <w:rFonts w:ascii="Times New Roman" w:hAnsi="Times New Roman" w:eastAsia="方正仿宋_GBK" w:cs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highlight w:val="none"/>
              </w:rPr>
              <w:t xml:space="preserve">                                        年    月    日</w:t>
            </w:r>
          </w:p>
        </w:tc>
      </w:tr>
    </w:tbl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ascii="Times New Roman" w:hAnsi="Times New Roman" w:eastAsia="方正黑体_GBK"/>
          <w:sz w:val="32"/>
          <w:szCs w:val="32"/>
          <w:highlight w:val="none"/>
        </w:rPr>
        <w:t>三、情况介绍材料（字数1500字以内）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z w:val="32"/>
          <w:szCs w:val="32"/>
          <w:highlight w:val="none"/>
          <w:lang w:eastAsia="zh"/>
        </w:rPr>
        <w:t>（一）</w:t>
      </w:r>
      <w:r>
        <w:rPr>
          <w:rFonts w:ascii="Times New Roman" w:hAnsi="Times New Roman" w:eastAsia="方正楷体_GBK"/>
          <w:sz w:val="32"/>
          <w:szCs w:val="32"/>
          <w:highlight w:val="none"/>
        </w:rPr>
        <w:t>平台建设背景。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简述平台业务所在行业领域的发展现状、发展趋势及未来前景，平台建设的主要考虑、发展目标、技术力量等情况。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z w:val="32"/>
          <w:szCs w:val="32"/>
          <w:highlight w:val="none"/>
          <w:lang w:eastAsia="zh"/>
        </w:rPr>
        <w:t>（二）</w:t>
      </w:r>
      <w:r>
        <w:rPr>
          <w:rFonts w:ascii="Times New Roman" w:hAnsi="Times New Roman" w:eastAsia="方正楷体_GBK"/>
          <w:sz w:val="32"/>
          <w:szCs w:val="32"/>
          <w:highlight w:val="none"/>
        </w:rPr>
        <w:t>平台运营情况。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说明平台的运营情况、发展规模、融资情况、业务模式、盈利模式以及下一步发展计划等。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sz w:val="32"/>
          <w:szCs w:val="32"/>
          <w:highlight w:val="none"/>
          <w:lang w:eastAsia="zh"/>
        </w:rPr>
        <w:t>（三）</w:t>
      </w:r>
      <w:r>
        <w:rPr>
          <w:rFonts w:ascii="Times New Roman" w:hAnsi="Times New Roman" w:eastAsia="方正楷体_GBK"/>
          <w:sz w:val="32"/>
          <w:szCs w:val="32"/>
          <w:highlight w:val="none"/>
        </w:rPr>
        <w:t>平台优势特色。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平台在行业内其他同类平台相比，自身的竞争优势和主要特点等。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ascii="Times New Roman" w:hAnsi="Times New Roman" w:eastAsia="方正黑体_GBK"/>
          <w:sz w:val="32"/>
          <w:szCs w:val="32"/>
          <w:highlight w:val="none"/>
        </w:rPr>
        <w:t>四、相关证明材料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包括但不限于以下几个方面：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1.平台建设运营单位营业执照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（登记证书）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复印件；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楷体_GBK"/>
          <w:sz w:val="32"/>
          <w:szCs w:val="32"/>
          <w:highlight w:val="none"/>
        </w:rPr>
        <w:t>2.</w:t>
      </w:r>
      <w:r>
        <w:rPr>
          <w:rFonts w:ascii="Times New Roman" w:hAnsi="Times New Roman" w:eastAsia="方正仿宋_GBK"/>
          <w:sz w:val="32"/>
          <w:szCs w:val="36"/>
          <w:highlight w:val="none"/>
        </w:rPr>
        <w:t>平台建设运营单位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2025年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财务报表；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楷体_GBK"/>
          <w:sz w:val="32"/>
          <w:szCs w:val="32"/>
          <w:highlight w:val="none"/>
        </w:rPr>
        <w:t>3.</w:t>
      </w:r>
      <w:r>
        <w:rPr>
          <w:rFonts w:ascii="Times New Roman" w:hAnsi="Times New Roman" w:eastAsia="方正仿宋_GBK"/>
          <w:sz w:val="32"/>
          <w:szCs w:val="36"/>
          <w:highlight w:val="none"/>
        </w:rPr>
        <w:t>平台建设运营单位信用信息查询截图（查询网址：www.creditchina.gov.cn）；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平台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研发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或运营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人员名单及与企业签订劳动合同时间的列表；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5.自主创新证明材料，如发明专利、软著等；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6.除上述资料外，按平台类型提交相关资料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申报能力开放平台的，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需要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提交2025年平台服务企业清单（含企业名称、服务内容、服务时间）及对应合同或发票复印件；平台运营数据统计报告（如年度服务企业数量、智能体开发部署数量、低代码开发服务次数、插件/工具生态接入数量、多模态交互服务调用量等）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申报公共服务平台的，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需要提交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2025年平台服务企业及产品清单（含企业/产品名称、服务内容、服务时间）及对应合同或发票复印件；平台运营数据统计报告（如年度服务企业数量、产品数量、代码库/算法模型库更新量、异构算力调度总时长、高质量数据集提供量、融合创新项目落地数量等）；相关开发/测试工具、仿真环境的资质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能力证明材料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，或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资产评估、适配验证相关的服务资质或专业能力证明材料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，或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产业监测数据报告、政府决策支撑服务记录及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行业分析报告等。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申报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新型基础设施共享平台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的，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需要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提交2025年平台服务企业清单（含企业名称、服务内容、服务时间）及对应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证明材料（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合同或发票复印件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等）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；平台资源清单（如AIGC创作工具及能力清单、数字版权交易平台入驻主体及资产数量、渲染算力节点规模及配置等）；平台运营数据统计报告（如年度服务企业数量、多模态内容生成量、数字版权交易笔数及交易额、渲染算力共享总时长及使用率等）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7.其他证明材料。</w:t>
      </w:r>
    </w:p>
    <w:p/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885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5pt;mso-position-horizontal:outside;mso-position-horizontal-relative:margin;z-index:251660288;mso-width-relative:page;mso-height-relative:page;" filled="f" stroked="f" coordsize="21600,21600" o:gfxdata="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VYPs2tIAAAAFAQAADwAA&#10;AAAAAAABACAAAAAiAAAAZHJzL2Rvd25yZXYueG1sUEsBAhQAFAAAAAgAh07iQIShrVyqAQAAPgMA&#10;AA4AAAAAAAAAAQAgAAAAIQ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E787D"/>
    <w:rsid w:val="13B30CB1"/>
    <w:rsid w:val="271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 w:eastAsia="方正黑体_GBK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UserStyle_0"/>
    <w:next w:val="1"/>
    <w:qFormat/>
    <w:uiPriority w:val="0"/>
    <w:pPr>
      <w:textAlignment w:val="baseline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索引 5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2026-05-15T09:24:00Z</dcterms:created>
  <dc:creator>WPS_1615108108</dc:creator>
  <cp:lastModifiedBy>WPS_1615108108</cp:lastModifiedBy>
  <dcterms:modified xsi:type="dcterms:W3CDTF">2026-05-15T09:25:30Z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