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15"/>
          <w:tab w:val="left" w:pos="3780"/>
          <w:tab w:val="left" w:pos="8505"/>
        </w:tabs>
        <w:kinsoku/>
        <w:wordWrap/>
        <w:overflowPunct/>
        <w:topLinePunct w:val="0"/>
        <w:autoSpaceDE/>
        <w:autoSpaceDN/>
        <w:bidi w:val="0"/>
        <w:adjustRightInd w:val="0"/>
        <w:snapToGrid w:val="0"/>
        <w:spacing w:beforeLines="0" w:afterLines="0" w:line="610" w:lineRule="exact"/>
        <w:jc w:val="center"/>
        <w:textAlignment w:val="auto"/>
        <w:outlineLvl w:val="9"/>
        <w:rPr>
          <w:rFonts w:hint="eastAsia" w:ascii="Times New Roman" w:hAnsi="Times New Roman" w:eastAsia="方正仿宋_GBK" w:cs="Times New Roman"/>
          <w:b w:val="0"/>
          <w:bCs w:val="0"/>
          <w:color w:val="000000"/>
          <w:sz w:val="32"/>
          <w:szCs w:val="32"/>
          <w:lang w:val="en-US" w:eastAsia="zh-CN"/>
        </w:rPr>
      </w:pPr>
      <w:bookmarkStart w:id="0" w:name="_GoBack"/>
      <w:bookmarkEnd w:id="0"/>
      <w:r>
        <w:rPr>
          <w:rFonts w:hint="eastAsia" w:ascii="Times New Roman" w:hAnsi="Times New Roman" w:eastAsia="方正仿宋_GBK" w:cs="Times New Roman"/>
          <w:b w:val="0"/>
          <w:bCs w:val="0"/>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61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61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61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61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61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61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610" w:lineRule="exact"/>
        <w:jc w:val="center"/>
        <w:textAlignment w:val="auto"/>
        <w:outlineLvl w:val="9"/>
        <w:rPr>
          <w:rFonts w:hint="default" w:ascii="Times New Roman" w:hAnsi="Times New Roman" w:eastAsia="方正仿宋_GBK" w:cs="Times New Roman"/>
          <w:b w:val="0"/>
          <w:bCs w:val="0"/>
          <w:spacing w:val="0"/>
          <w:sz w:val="32"/>
          <w:szCs w:val="32"/>
        </w:rPr>
      </w:pPr>
      <w:r>
        <w:rPr>
          <w:rFonts w:hint="default" w:ascii="Times New Roman" w:hAnsi="Times New Roman" w:eastAsia="方正仿宋_GBK" w:cs="Times New Roman"/>
          <w:b w:val="0"/>
          <w:bCs w:val="0"/>
          <w:spacing w:val="0"/>
          <w:sz w:val="32"/>
          <w:szCs w:val="32"/>
        </w:rPr>
        <w:t>渝经信</w:t>
      </w:r>
      <w:r>
        <w:rPr>
          <w:rFonts w:hint="eastAsia" w:ascii="Times New Roman" w:hAnsi="Times New Roman" w:eastAsia="方正仿宋_GBK" w:cs="Times New Roman"/>
          <w:b w:val="0"/>
          <w:bCs w:val="0"/>
          <w:spacing w:val="0"/>
          <w:sz w:val="32"/>
          <w:szCs w:val="32"/>
          <w:lang w:val="en-US" w:eastAsia="zh-CN"/>
        </w:rPr>
        <w:t>智能</w:t>
      </w:r>
      <w:r>
        <w:rPr>
          <w:rFonts w:hint="default" w:ascii="Times New Roman" w:hAnsi="Times New Roman" w:eastAsia="方正仿宋_GBK" w:cs="Times New Roman"/>
          <w:b w:val="0"/>
          <w:bCs w:val="0"/>
          <w:spacing w:val="0"/>
          <w:sz w:val="32"/>
          <w:szCs w:val="32"/>
        </w:rPr>
        <w:t>〔202</w:t>
      </w:r>
      <w:r>
        <w:rPr>
          <w:rFonts w:hint="default" w:ascii="Times New Roman" w:hAnsi="Times New Roman" w:cs="Times New Roman"/>
          <w:b w:val="0"/>
          <w:bCs w:val="0"/>
          <w:spacing w:val="0"/>
          <w:sz w:val="32"/>
          <w:szCs w:val="32"/>
          <w:lang w:val="en-US" w:eastAsia="zh-CN"/>
        </w:rPr>
        <w:t>6</w:t>
      </w:r>
      <w:r>
        <w:rPr>
          <w:rFonts w:hint="default" w:ascii="Times New Roman" w:hAnsi="Times New Roman" w:eastAsia="方正仿宋_GBK" w:cs="Times New Roman"/>
          <w:b w:val="0"/>
          <w:bCs w:val="0"/>
          <w:spacing w:val="0"/>
          <w:sz w:val="32"/>
          <w:szCs w:val="32"/>
        </w:rPr>
        <w:t>〕</w:t>
      </w:r>
      <w:r>
        <w:rPr>
          <w:rFonts w:hint="eastAsia" w:ascii="Times New Roman" w:hAnsi="Times New Roman" w:cs="Times New Roman"/>
          <w:b w:val="0"/>
          <w:bCs w:val="0"/>
          <w:spacing w:val="0"/>
          <w:sz w:val="32"/>
          <w:szCs w:val="32"/>
          <w:lang w:val="en-US" w:eastAsia="zh-CN"/>
        </w:rPr>
        <w:t>6</w:t>
      </w:r>
      <w:r>
        <w:rPr>
          <w:rFonts w:hint="default" w:ascii="Times New Roman" w:hAnsi="Times New Roman" w:eastAsia="方正仿宋_GBK" w:cs="Times New Roman"/>
          <w:b w:val="0"/>
          <w:bCs w:val="0"/>
          <w:spacing w:val="0"/>
          <w:sz w:val="32"/>
          <w:szCs w:val="32"/>
        </w:rPr>
        <w:t>号</w:t>
      </w:r>
    </w:p>
    <w:p>
      <w:pPr>
        <w:keepNext w:val="0"/>
        <w:keepLines w:val="0"/>
        <w:widowControl w:val="0"/>
        <w:suppressLineNumbers w:val="0"/>
        <w:adjustRightInd w:val="0"/>
        <w:snapToGrid w:val="0"/>
        <w:spacing w:before="0" w:beforeLines="0" w:beforeAutospacing="0" w:after="0" w:afterLines="0" w:afterAutospacing="0" w:line="600" w:lineRule="exact"/>
        <w:ind w:left="0" w:right="0"/>
        <w:jc w:val="center"/>
        <w:rPr>
          <w:rFonts w:hint="default" w:ascii="Times New Roman" w:hAnsi="Times New Roman" w:eastAsia="方正仿宋_GBK" w:cs="Times New Roman"/>
          <w:b w:val="0"/>
          <w:bCs w:val="0"/>
          <w:kern w:val="2"/>
          <w:sz w:val="32"/>
          <w:szCs w:val="32"/>
        </w:rPr>
      </w:pPr>
    </w:p>
    <w:p>
      <w:pPr>
        <w:keepNext w:val="0"/>
        <w:keepLines w:val="0"/>
        <w:widowControl w:val="0"/>
        <w:suppressLineNumbers w:val="0"/>
        <w:adjustRightInd w:val="0"/>
        <w:snapToGrid w:val="0"/>
        <w:spacing w:before="0" w:beforeLines="0" w:beforeAutospacing="0" w:after="0" w:afterLines="0" w:afterAutospacing="0" w:line="600" w:lineRule="exact"/>
        <w:ind w:left="0" w:right="0"/>
        <w:jc w:val="center"/>
        <w:rPr>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b w:val="0"/>
          <w:bCs w:val="0"/>
          <w:kern w:val="2"/>
          <w:sz w:val="32"/>
          <w:szCs w:val="32"/>
          <w:lang w:val="en-US" w:eastAsia="zh-CN" w:bidi="ar"/>
        </w:rPr>
        <w:t xml:space="preserve"> </w:t>
      </w:r>
    </w:p>
    <w:p>
      <w:pPr>
        <w:pStyle w:val="6"/>
        <w:widowControl/>
        <w:adjustRightInd w:val="0"/>
        <w:snapToGrid w:val="0"/>
        <w:spacing w:line="550" w:lineRule="atLeast"/>
        <w:rPr>
          <w:rFonts w:hint="default" w:ascii="Times New Roman" w:hAnsi="Times New Roman" w:eastAsia="方正小标宋_GBK" w:cs="Times New Roman (正文 CS 字体)"/>
          <w:kern w:val="2"/>
          <w:sz w:val="44"/>
          <w:szCs w:val="44"/>
        </w:rPr>
      </w:pPr>
      <w:r>
        <w:rPr>
          <w:rFonts w:hint="eastAsia" w:ascii="方正小标宋_GBK" w:hAnsi="方正小标宋_GBK" w:eastAsia="方正小标宋_GBK" w:cs="方正小标宋_GBK"/>
          <w:kern w:val="2"/>
          <w:sz w:val="44"/>
          <w:szCs w:val="44"/>
        </w:rPr>
        <w:t>重庆市经济和信息化委员会</w:t>
      </w:r>
    </w:p>
    <w:p>
      <w:pPr>
        <w:pStyle w:val="6"/>
        <w:widowControl/>
        <w:adjustRightInd w:val="0"/>
        <w:snapToGrid w:val="0"/>
        <w:spacing w:line="550" w:lineRule="atLeast"/>
        <w:rPr>
          <w:rFonts w:hint="eastAsia" w:ascii="Times New Roman" w:hAnsi="Times New Roman" w:eastAsia="方正小标宋_GBK" w:cs="Times New Roman (正文 CS 字体)"/>
          <w:kern w:val="2"/>
          <w:sz w:val="44"/>
          <w:szCs w:val="44"/>
        </w:rPr>
      </w:pPr>
      <w:r>
        <w:rPr>
          <w:rFonts w:hint="eastAsia" w:ascii="方正小标宋_GBK" w:hAnsi="方正小标宋_GBK" w:eastAsia="方正小标宋_GBK" w:cs="方正小标宋_GBK"/>
          <w:kern w:val="2"/>
          <w:sz w:val="44"/>
          <w:szCs w:val="44"/>
        </w:rPr>
        <w:t>关</w:t>
      </w:r>
      <w:r>
        <w:rPr>
          <w:rFonts w:hint="eastAsia" w:ascii="方正小标宋_GBK" w:hAnsi="方正小标宋_GBK" w:eastAsia="方正小标宋_GBK" w:cs="方正小标宋_GBK"/>
          <w:spacing w:val="-20"/>
          <w:kern w:val="2"/>
          <w:sz w:val="44"/>
          <w:szCs w:val="44"/>
        </w:rPr>
        <w:t>于征集</w:t>
      </w:r>
      <w:r>
        <w:rPr>
          <w:rFonts w:hint="eastAsia" w:ascii="Times New Roman" w:hAnsi="Times New Roman" w:eastAsia="方正小标宋_GBK" w:cs="Times New Roman (正文 CS 字体)"/>
          <w:spacing w:val="-20"/>
          <w:kern w:val="2"/>
          <w:sz w:val="44"/>
          <w:szCs w:val="44"/>
        </w:rPr>
        <w:t>2026</w:t>
      </w:r>
      <w:r>
        <w:rPr>
          <w:rFonts w:hint="eastAsia" w:ascii="方正小标宋_GBK" w:hAnsi="方正小标宋_GBK" w:eastAsia="方正小标宋_GBK" w:cs="方正小标宋_GBK"/>
          <w:kern w:val="2"/>
          <w:sz w:val="44"/>
          <w:szCs w:val="44"/>
        </w:rPr>
        <w:t>年制造业数智化转型诊断评估</w:t>
      </w:r>
    </w:p>
    <w:p>
      <w:pPr>
        <w:pStyle w:val="6"/>
        <w:widowControl/>
        <w:adjustRightInd w:val="0"/>
        <w:snapToGrid w:val="0"/>
        <w:spacing w:line="550" w:lineRule="atLeast"/>
        <w:rPr>
          <w:rFonts w:hint="default" w:ascii="Times New Roman" w:hAnsi="Times New Roman" w:eastAsia="方正小标宋_GBK" w:cs="Times New Roman (正文 CS 字体)"/>
          <w:kern w:val="2"/>
          <w:sz w:val="44"/>
          <w:szCs w:val="44"/>
        </w:rPr>
      </w:pPr>
      <w:r>
        <w:rPr>
          <w:rFonts w:hint="eastAsia" w:ascii="方正小标宋_GBK" w:hAnsi="方正小标宋_GBK" w:eastAsia="方正小标宋_GBK" w:cs="方正小标宋_GBK"/>
          <w:spacing w:val="-20"/>
          <w:kern w:val="2"/>
          <w:sz w:val="44"/>
          <w:szCs w:val="44"/>
        </w:rPr>
        <w:t>专项行动</w:t>
      </w:r>
      <w:r>
        <w:rPr>
          <w:rFonts w:hint="eastAsia" w:ascii="方正小标宋_GBK" w:hAnsi="方正小标宋_GBK" w:eastAsia="方正小标宋_GBK" w:cs="方正小标宋_GBK"/>
          <w:kern w:val="2"/>
          <w:sz w:val="44"/>
          <w:szCs w:val="44"/>
        </w:rPr>
        <w:t>目标企业的通知</w:t>
      </w:r>
    </w:p>
    <w:p>
      <w:pPr>
        <w:pStyle w:val="6"/>
        <w:widowControl w:val="0"/>
        <w:adjustRightInd/>
        <w:snapToGrid/>
        <w:spacing w:line="240" w:lineRule="auto"/>
        <w:rPr>
          <w:rFonts w:hint="default" w:ascii="Times New Roman" w:hAnsi="Times New Roman" w:eastAsia="方正小标宋_GBK" w:cs="Times New Roman (正文 CS 字体)"/>
          <w:kern w:val="2"/>
          <w:sz w:val="44"/>
          <w:szCs w:val="44"/>
        </w:rPr>
      </w:pPr>
      <w:r>
        <w:rPr>
          <w:rFonts w:hint="default" w:ascii="Times New Roman" w:hAnsi="Times New Roman" w:eastAsia="方正小标宋_GBK" w:cs="Times New Roman (正文 CS 字体)"/>
          <w:kern w:val="2"/>
          <w:sz w:val="44"/>
          <w:szCs w:val="44"/>
        </w:rPr>
        <w:t xml:space="preserve"> </w:t>
      </w:r>
    </w:p>
    <w:p>
      <w:pPr>
        <w:pStyle w:val="8"/>
        <w:widowControl w:val="0"/>
        <w:adjustRightInd/>
        <w:snapToGrid/>
        <w:spacing w:line="240" w:lineRule="auto"/>
        <w:ind w:left="0" w:firstLine="0" w:firstLineChars="0"/>
        <w:rPr>
          <w:rFonts w:hint="default" w:ascii="Times New Roman" w:hAnsi="Times New Roman" w:eastAsia="方正仿宋_GBK" w:cs="Times New Roman (正文 CS 字体)"/>
          <w:kern w:val="2"/>
          <w:sz w:val="32"/>
          <w:szCs w:val="32"/>
        </w:rPr>
      </w:pPr>
      <w:r>
        <w:rPr>
          <w:rFonts w:hint="eastAsia" w:ascii="方正仿宋_GBK" w:hAnsi="方正仿宋_GBK" w:eastAsia="方正仿宋_GBK" w:cs="方正仿宋_GBK"/>
          <w:kern w:val="2"/>
          <w:sz w:val="32"/>
          <w:szCs w:val="32"/>
        </w:rPr>
        <w:t>各区县（自治县）经济信息委，西部科学城重庆高新区、万盛经开区经信部门，有关</w:t>
      </w:r>
      <w:r>
        <w:rPr>
          <w:rFonts w:hint="eastAsia" w:ascii="方正仿宋_GBK" w:hAnsi="方正仿宋_GBK" w:cs="方正仿宋_GBK"/>
          <w:kern w:val="2"/>
          <w:sz w:val="32"/>
          <w:szCs w:val="32"/>
          <w:lang w:eastAsia="zh"/>
        </w:rPr>
        <w:t>单位</w:t>
      </w:r>
      <w:r>
        <w:rPr>
          <w:rFonts w:hint="eastAsia" w:ascii="方正仿宋_GBK" w:hAnsi="方正仿宋_GBK" w:eastAsia="方正仿宋_GBK" w:cs="方正仿宋_GBK"/>
          <w:kern w:val="2"/>
          <w:sz w:val="32"/>
          <w:szCs w:val="32"/>
        </w:rPr>
        <w:t>：</w:t>
      </w:r>
    </w:p>
    <w:p>
      <w:pPr>
        <w:pStyle w:val="8"/>
        <w:widowControl w:val="0"/>
        <w:adjustRightInd/>
        <w:snapToGrid/>
        <w:spacing w:line="240" w:lineRule="auto"/>
        <w:ind w:left="0" w:firstLine="640"/>
        <w:rPr>
          <w:rFonts w:hint="default" w:ascii="Times New Roman" w:hAnsi="Times New Roman" w:eastAsia="方正仿宋_GBK" w:cs="Times New Roman (正文 CS 字体)"/>
          <w:kern w:val="2"/>
          <w:sz w:val="32"/>
          <w:szCs w:val="32"/>
        </w:rPr>
      </w:pPr>
      <w:r>
        <w:rPr>
          <w:rFonts w:hint="eastAsia" w:ascii="方正仿宋_GBK" w:hAnsi="方正仿宋_GBK" w:eastAsia="方正仿宋_GBK" w:cs="方正仿宋_GBK"/>
          <w:kern w:val="2"/>
          <w:sz w:val="32"/>
          <w:szCs w:val="32"/>
        </w:rPr>
        <w:t>为贯彻落实</w:t>
      </w:r>
      <w:r>
        <w:rPr>
          <w:rFonts w:hint="eastAsia" w:ascii="方正仿宋_GBK" w:hAnsi="方正仿宋_GBK" w:eastAsia="方正仿宋_GBK" w:cs="方正仿宋_GBK"/>
          <w:color w:val="000000"/>
          <w:kern w:val="2"/>
          <w:sz w:val="32"/>
          <w:szCs w:val="32"/>
        </w:rPr>
        <w:t>《重庆市制造业数字化转型</w:t>
      </w:r>
      <w:r>
        <w:rPr>
          <w:rFonts w:hint="eastAsia" w:ascii="Times New Roman" w:hAnsi="Times New Roman" w:eastAsia="方正仿宋_GBK" w:cs="Times New Roman (正文 CS 字体)"/>
          <w:color w:val="000000"/>
          <w:kern w:val="2"/>
          <w:sz w:val="32"/>
          <w:szCs w:val="32"/>
        </w:rPr>
        <w:t>“天工焕新”行动计划》</w:t>
      </w:r>
      <w:r>
        <w:rPr>
          <w:rFonts w:hint="eastAsia" w:ascii="方正仿宋_GBK" w:hAnsi="方正仿宋_GBK" w:eastAsia="方正仿宋_GBK" w:cs="方正仿宋_GBK"/>
          <w:kern w:val="2"/>
          <w:sz w:val="32"/>
          <w:szCs w:val="32"/>
        </w:rPr>
        <w:t>《重庆市促进实数融合推动</w:t>
      </w:r>
      <w:r>
        <w:rPr>
          <w:rFonts w:hint="eastAsia" w:ascii="Times New Roman" w:hAnsi="Times New Roman" w:eastAsia="方正仿宋_GBK" w:cs="Times New Roman"/>
          <w:kern w:val="2"/>
          <w:sz w:val="32"/>
          <w:szCs w:val="32"/>
        </w:rPr>
        <w:t>“人工智能</w:t>
      </w:r>
      <w:r>
        <w:rPr>
          <w:rFonts w:hint="default" w:ascii="Times New Roman" w:hAnsi="Times New Roman" w:eastAsia="方正仿宋_GBK" w:cs="Times New Roman"/>
          <w:kern w:val="2"/>
          <w:sz w:val="32"/>
          <w:szCs w:val="32"/>
        </w:rPr>
        <w:t>+</w:t>
      </w:r>
      <w:r>
        <w:rPr>
          <w:rFonts w:hint="eastAsia" w:ascii="方正仿宋_GBK" w:hAnsi="方正仿宋_GBK" w:eastAsia="方正仿宋_GBK" w:cs="方正仿宋_GBK"/>
          <w:kern w:val="2"/>
          <w:sz w:val="32"/>
          <w:szCs w:val="32"/>
        </w:rPr>
        <w:t>制造”实施方案》精神，助推我市制造业企业以人工智能技术</w:t>
      </w:r>
      <w:r>
        <w:rPr>
          <w:rFonts w:hint="eastAsia" w:ascii="方正仿宋_GBK" w:hAnsi="方正仿宋_GBK" w:cs="方正仿宋_GBK"/>
          <w:kern w:val="2"/>
          <w:sz w:val="32"/>
          <w:szCs w:val="32"/>
          <w:lang w:eastAsia="zh"/>
        </w:rPr>
        <w:t>为代表的新一代信息技术</w:t>
      </w:r>
      <w:r>
        <w:rPr>
          <w:rFonts w:hint="eastAsia" w:ascii="方正仿宋_GBK" w:hAnsi="方正仿宋_GBK" w:eastAsia="方正仿宋_GBK" w:cs="方正仿宋_GBK"/>
          <w:kern w:val="2"/>
          <w:sz w:val="32"/>
          <w:szCs w:val="32"/>
        </w:rPr>
        <w:t>赋能数智化转型升级，进一步提升质量效益和市场竞争力，我委拟组织第三方诊断评估机构，开展</w:t>
      </w:r>
      <w:r>
        <w:rPr>
          <w:rFonts w:hint="eastAsia" w:ascii="Times New Roman" w:hAnsi="Times New Roman" w:eastAsia="方正仿宋_GBK" w:cs="Times New Roman (正文 CS 字体)"/>
          <w:kern w:val="2"/>
          <w:sz w:val="32"/>
          <w:szCs w:val="32"/>
        </w:rPr>
        <w:t>2026</w:t>
      </w:r>
      <w:r>
        <w:rPr>
          <w:rFonts w:hint="eastAsia" w:ascii="方正仿宋_GBK" w:hAnsi="方正仿宋_GBK" w:eastAsia="方正仿宋_GBK" w:cs="方正仿宋_GBK"/>
          <w:kern w:val="2"/>
          <w:sz w:val="32"/>
          <w:szCs w:val="32"/>
        </w:rPr>
        <w:t>年制造业数智化转型诊断评估专项行动。现公开征集诊断评估目标企业，有关事项如下</w:t>
      </w:r>
      <w:r>
        <w:rPr>
          <w:rFonts w:hint="eastAsia" w:ascii="方正仿宋_GBK" w:hAnsi="方正仿宋_GBK" w:cs="方正仿宋_GBK"/>
          <w:kern w:val="2"/>
          <w:sz w:val="32"/>
          <w:szCs w:val="32"/>
          <w:lang w:eastAsia="zh"/>
        </w:rPr>
        <w:t>。</w:t>
      </w:r>
    </w:p>
    <w:p>
      <w:pPr>
        <w:pStyle w:val="7"/>
        <w:widowControl w:val="0"/>
        <w:adjustRightInd/>
        <w:snapToGrid/>
        <w:spacing w:line="240" w:lineRule="auto"/>
        <w:ind w:left="0" w:firstLine="640"/>
        <w:rPr>
          <w:rFonts w:hint="default" w:ascii="Times New Roman" w:hAnsi="Times New Roman" w:eastAsia="方正仿宋_GBK" w:cs="Times New Roman (正文 CS 字体)"/>
          <w:kern w:val="2"/>
          <w:sz w:val="32"/>
          <w:szCs w:val="32"/>
        </w:rPr>
      </w:pPr>
      <w:r>
        <w:rPr>
          <w:rFonts w:hint="eastAsia" w:ascii="方正黑体_GBK" w:hAnsi="方正黑体_GBK" w:eastAsia="方正黑体_GBK" w:cs="方正黑体_GBK"/>
          <w:kern w:val="2"/>
          <w:sz w:val="32"/>
          <w:szCs w:val="32"/>
        </w:rPr>
        <w:t>一、申报基本条件</w:t>
      </w:r>
    </w:p>
    <w:p>
      <w:pPr>
        <w:pStyle w:val="8"/>
        <w:widowControl w:val="0"/>
        <w:adjustRightInd/>
        <w:snapToGrid/>
        <w:spacing w:line="240" w:lineRule="auto"/>
        <w:ind w:left="0" w:firstLine="640"/>
        <w:rPr>
          <w:rFonts w:hint="eastAsia" w:ascii="Times New Roman" w:hAnsi="Times New Roman" w:eastAsia="方正仿宋_GBK" w:cs="Times New Roman (正文 CS 字体)"/>
          <w:kern w:val="2"/>
          <w:sz w:val="32"/>
          <w:szCs w:val="32"/>
        </w:rPr>
      </w:pPr>
      <w:r>
        <w:rPr>
          <w:rFonts w:hint="eastAsia" w:ascii="方正仿宋_GBK" w:hAnsi="方正仿宋_GBK" w:eastAsia="方正仿宋_GBK" w:cs="方正仿宋_GBK"/>
          <w:kern w:val="2"/>
          <w:sz w:val="32"/>
          <w:szCs w:val="32"/>
        </w:rPr>
        <w:t>（一）申报主体为重庆市内有实际生产经营活动、具有健全的财务管理机构和制度的制造业企业；</w:t>
      </w:r>
    </w:p>
    <w:p>
      <w:pPr>
        <w:pStyle w:val="8"/>
        <w:widowControl w:val="0"/>
        <w:adjustRightInd/>
        <w:snapToGrid/>
        <w:spacing w:line="240" w:lineRule="auto"/>
        <w:ind w:left="0" w:firstLine="640"/>
        <w:rPr>
          <w:rFonts w:hint="eastAsia" w:ascii="Times New Roman" w:hAnsi="Times New Roman" w:eastAsia="方正仿宋_GBK" w:cs="Times New Roman (正文 CS 字体)"/>
          <w:kern w:val="2"/>
          <w:sz w:val="32"/>
          <w:szCs w:val="32"/>
        </w:rPr>
      </w:pPr>
      <w:r>
        <w:rPr>
          <w:rFonts w:hint="eastAsia" w:ascii="方正仿宋_GBK" w:hAnsi="方正仿宋_GBK" w:eastAsia="方正仿宋_GBK" w:cs="方正仿宋_GBK"/>
          <w:kern w:val="2"/>
          <w:sz w:val="32"/>
          <w:szCs w:val="32"/>
        </w:rPr>
        <w:t>（二）申报企业所在行业属于</w:t>
      </w:r>
      <w:r>
        <w:rPr>
          <w:rFonts w:hint="eastAsia" w:ascii="Times New Roman" w:hAnsi="Times New Roman" w:eastAsia="方正仿宋_GBK" w:cs="Times New Roman (正文 CS 字体)"/>
          <w:kern w:val="2"/>
          <w:sz w:val="32"/>
          <w:szCs w:val="32"/>
        </w:rPr>
        <w:t>“33618</w:t>
      </w:r>
      <w:r>
        <w:rPr>
          <w:rFonts w:hint="eastAsia" w:ascii="方正仿宋_GBK" w:hAnsi="方正仿宋_GBK" w:eastAsia="方正仿宋_GBK" w:cs="方正仿宋_GBK"/>
          <w:kern w:val="2"/>
          <w:sz w:val="32"/>
          <w:szCs w:val="32"/>
        </w:rPr>
        <w:t>”现代制造业集群；</w:t>
      </w:r>
    </w:p>
    <w:p>
      <w:pPr>
        <w:pStyle w:val="8"/>
        <w:widowControl w:val="0"/>
        <w:adjustRightInd/>
        <w:snapToGrid/>
        <w:spacing w:line="240" w:lineRule="auto"/>
        <w:ind w:left="0" w:firstLine="640"/>
        <w:rPr>
          <w:rFonts w:hint="eastAsia" w:ascii="Times New Roman" w:hAnsi="Times New Roman" w:eastAsia="方正仿宋_GBK" w:cs="Times New Roman (正文 CS 字体)"/>
          <w:kern w:val="2"/>
          <w:sz w:val="32"/>
          <w:szCs w:val="32"/>
        </w:rPr>
      </w:pPr>
      <w:r>
        <w:rPr>
          <w:rFonts w:hint="eastAsia" w:ascii="方正仿宋_GBK" w:hAnsi="方正仿宋_GBK" w:eastAsia="方正仿宋_GBK" w:cs="方正仿宋_GBK"/>
          <w:kern w:val="2"/>
          <w:sz w:val="32"/>
          <w:szCs w:val="32"/>
        </w:rPr>
        <w:t>（三）</w:t>
      </w:r>
      <w:r>
        <w:rPr>
          <w:rFonts w:hint="eastAsia" w:ascii="方正仿宋_GBK" w:hAnsi="方正仿宋_GBK" w:eastAsia="方正仿宋_GBK" w:cs="方正仿宋_GBK"/>
          <w:kern w:val="0"/>
          <w:sz w:val="32"/>
          <w:szCs w:val="32"/>
          <w:shd w:val="clear" w:fill="FFFFFF"/>
        </w:rPr>
        <w:t>未被列入信用中国（重庆）失信名单</w:t>
      </w:r>
      <w:r>
        <w:rPr>
          <w:rFonts w:hint="eastAsia" w:ascii="方正仿宋_GBK" w:hAnsi="方正仿宋_GBK" w:eastAsia="方正仿宋_GBK" w:cs="方正仿宋_GBK"/>
          <w:kern w:val="2"/>
          <w:sz w:val="32"/>
          <w:szCs w:val="32"/>
        </w:rPr>
        <w:t>；</w:t>
      </w:r>
    </w:p>
    <w:p>
      <w:pPr>
        <w:pStyle w:val="8"/>
        <w:widowControl w:val="0"/>
        <w:adjustRightInd/>
        <w:snapToGrid/>
        <w:spacing w:line="240" w:lineRule="auto"/>
        <w:ind w:left="0" w:firstLine="640" w:firstLineChars="200"/>
        <w:rPr>
          <w:rFonts w:hint="default" w:ascii="Times New Roman" w:hAnsi="Times New Roman" w:eastAsia="方正仿宋_GBK" w:cs="Times New Roman (正文 CS 字体)"/>
          <w:kern w:val="2"/>
          <w:sz w:val="32"/>
          <w:szCs w:val="32"/>
        </w:rPr>
      </w:pPr>
      <w:r>
        <w:rPr>
          <w:rFonts w:hint="eastAsia" w:ascii="方正仿宋_GBK" w:hAnsi="方正仿宋_GBK" w:eastAsia="方正仿宋_GBK" w:cs="方正仿宋_GBK"/>
          <w:kern w:val="2"/>
          <w:sz w:val="32"/>
          <w:szCs w:val="32"/>
        </w:rPr>
        <w:t>（四）未来</w:t>
      </w:r>
      <w:r>
        <w:rPr>
          <w:rFonts w:hint="eastAsia" w:ascii="Times New Roman" w:hAnsi="Times New Roman" w:eastAsia="方正仿宋_GBK" w:cs="Times New Roman (正文 CS 字体)"/>
          <w:kern w:val="2"/>
          <w:sz w:val="32"/>
          <w:szCs w:val="32"/>
        </w:rPr>
        <w:t>1</w:t>
      </w:r>
      <w:r>
        <w:rPr>
          <w:rFonts w:hint="eastAsia" w:ascii="方正仿宋_GBK" w:hAnsi="方正仿宋_GBK" w:eastAsia="方正仿宋_GBK" w:cs="方正仿宋_GBK"/>
          <w:kern w:val="2"/>
          <w:sz w:val="32"/>
          <w:szCs w:val="32"/>
        </w:rPr>
        <w:t>—</w:t>
      </w:r>
      <w:r>
        <w:rPr>
          <w:rFonts w:hint="eastAsia" w:ascii="Times New Roman" w:hAnsi="Times New Roman" w:eastAsia="方正仿宋_GBK" w:cs="Times New Roman (正文 CS 字体)"/>
          <w:kern w:val="2"/>
          <w:sz w:val="32"/>
          <w:szCs w:val="32"/>
        </w:rPr>
        <w:t>2</w:t>
      </w:r>
      <w:r>
        <w:rPr>
          <w:rFonts w:hint="eastAsia" w:ascii="方正仿宋_GBK" w:hAnsi="方正仿宋_GBK" w:eastAsia="方正仿宋_GBK" w:cs="方正仿宋_GBK"/>
          <w:kern w:val="2"/>
          <w:sz w:val="32"/>
          <w:szCs w:val="32"/>
        </w:rPr>
        <w:t>年内有数智化转型提升投资计划。</w:t>
      </w:r>
    </w:p>
    <w:p>
      <w:pPr>
        <w:pStyle w:val="7"/>
        <w:widowControl w:val="0"/>
        <w:adjustRightInd/>
        <w:snapToGrid/>
        <w:spacing w:line="240" w:lineRule="auto"/>
        <w:ind w:left="0" w:firstLine="640"/>
        <w:rPr>
          <w:rFonts w:hint="default" w:ascii="Times New Roman" w:hAnsi="Times New Roman" w:eastAsia="方正黑体_GBK" w:cs="Times New Roman (正文 CS 字体)"/>
          <w:kern w:val="2"/>
          <w:sz w:val="32"/>
          <w:szCs w:val="32"/>
        </w:rPr>
      </w:pPr>
      <w:r>
        <w:rPr>
          <w:rFonts w:hint="eastAsia" w:ascii="方正黑体_GBK" w:hAnsi="方正黑体_GBK" w:eastAsia="方正黑体_GBK" w:cs="方正黑体_GBK"/>
          <w:kern w:val="2"/>
          <w:sz w:val="32"/>
          <w:szCs w:val="32"/>
        </w:rPr>
        <w:t>二、申报流程</w:t>
      </w:r>
    </w:p>
    <w:p>
      <w:pPr>
        <w:pStyle w:val="8"/>
        <w:widowControl w:val="0"/>
        <w:adjustRightInd/>
        <w:snapToGrid/>
        <w:spacing w:line="240" w:lineRule="auto"/>
        <w:ind w:left="0" w:firstLine="640"/>
        <w:rPr>
          <w:rFonts w:hint="default" w:ascii="Times New Roman" w:hAnsi="Times New Roman" w:eastAsia="方正仿宋_GBK" w:cs="Times New Roman (正文 CS 字体)"/>
          <w:kern w:val="2"/>
          <w:sz w:val="32"/>
          <w:szCs w:val="32"/>
        </w:rPr>
      </w:pPr>
      <w:r>
        <w:rPr>
          <w:rFonts w:hint="eastAsia" w:ascii="方正楷体_GBK" w:hAnsi="方正楷体_GBK" w:eastAsia="方正楷体_GBK" w:cs="方正楷体_GBK"/>
          <w:kern w:val="2"/>
          <w:sz w:val="32"/>
          <w:szCs w:val="32"/>
        </w:rPr>
        <w:t>（一）自主报名。</w:t>
      </w:r>
      <w:r>
        <w:rPr>
          <w:rFonts w:hint="eastAsia" w:ascii="方正仿宋_GBK" w:hAnsi="方正仿宋_GBK" w:eastAsia="方正仿宋_GBK" w:cs="方正仿宋_GBK"/>
          <w:kern w:val="2"/>
          <w:sz w:val="32"/>
          <w:szCs w:val="32"/>
        </w:rPr>
        <w:t>各意向申报企业</w:t>
      </w:r>
      <w:r>
        <w:rPr>
          <w:rFonts w:hint="eastAsia" w:ascii="方正仿宋_GBK" w:hAnsi="方正仿宋_GBK" w:eastAsia="方正仿宋_GBK" w:cs="方正仿宋_GBK"/>
          <w:i w:val="0"/>
          <w:iCs w:val="0"/>
          <w:caps w:val="0"/>
          <w:spacing w:val="0"/>
          <w:kern w:val="2"/>
          <w:sz w:val="32"/>
          <w:szCs w:val="32"/>
        </w:rPr>
        <w:t>通过登录</w:t>
      </w:r>
      <w:r>
        <w:rPr>
          <w:rFonts w:hint="eastAsia" w:ascii="Times New Roman" w:hAnsi="Times New Roman" w:eastAsia="方正仿宋_GBK" w:cs="Times New Roman"/>
          <w:i w:val="0"/>
          <w:iCs w:val="0"/>
          <w:caps w:val="0"/>
          <w:spacing w:val="0"/>
          <w:kern w:val="2"/>
          <w:sz w:val="32"/>
          <w:szCs w:val="32"/>
        </w:rPr>
        <w:t>“</w:t>
      </w:r>
      <w:r>
        <w:rPr>
          <w:rFonts w:hint="eastAsia" w:ascii="方正仿宋_GBK" w:hAnsi="方正仿宋_GBK" w:eastAsia="方正仿宋_GBK" w:cs="方正仿宋_GBK"/>
          <w:i w:val="0"/>
          <w:iCs w:val="0"/>
          <w:caps w:val="0"/>
          <w:spacing w:val="0"/>
          <w:kern w:val="2"/>
          <w:sz w:val="32"/>
          <w:szCs w:val="32"/>
        </w:rPr>
        <w:t>企业码上服务</w:t>
      </w:r>
      <w:r>
        <w:rPr>
          <w:rFonts w:hint="eastAsia" w:ascii="Times New Roman" w:hAnsi="Times New Roman" w:eastAsia="方正仿宋_GBK" w:cs="Times New Roman"/>
          <w:i w:val="0"/>
          <w:iCs w:val="0"/>
          <w:caps w:val="0"/>
          <w:spacing w:val="0"/>
          <w:kern w:val="2"/>
          <w:sz w:val="32"/>
          <w:szCs w:val="32"/>
        </w:rPr>
        <w:t>”</w:t>
      </w:r>
      <w:r>
        <w:rPr>
          <w:rFonts w:hint="eastAsia" w:ascii="方正仿宋_GBK" w:hAnsi="方正仿宋_GBK" w:eastAsia="方正仿宋_GBK" w:cs="方正仿宋_GBK"/>
          <w:i w:val="0"/>
          <w:iCs w:val="0"/>
          <w:caps w:val="0"/>
          <w:spacing w:val="0"/>
          <w:kern w:val="2"/>
          <w:sz w:val="32"/>
          <w:szCs w:val="32"/>
        </w:rPr>
        <w:t>（网址：</w:t>
      </w:r>
      <w:r>
        <w:rPr>
          <w:rFonts w:hint="default" w:ascii="Times New Roman" w:hAnsi="Times New Roman" w:eastAsia="方正仿宋_GBK" w:cs="Times New Roman"/>
          <w:i w:val="0"/>
          <w:iCs w:val="0"/>
          <w:caps w:val="0"/>
          <w:spacing w:val="0"/>
          <w:kern w:val="2"/>
          <w:sz w:val="32"/>
          <w:szCs w:val="32"/>
        </w:rPr>
        <w:t>https://qycs.jjxxw.cq.gov.cn/door</w:t>
      </w:r>
      <w:r>
        <w:rPr>
          <w:rFonts w:hint="eastAsia" w:ascii="方正仿宋_GBK" w:hAnsi="方正仿宋_GBK" w:eastAsia="方正仿宋_GBK" w:cs="方正仿宋_GBK"/>
          <w:i w:val="0"/>
          <w:iCs w:val="0"/>
          <w:caps w:val="0"/>
          <w:spacing w:val="0"/>
          <w:kern w:val="2"/>
          <w:sz w:val="32"/>
          <w:szCs w:val="32"/>
        </w:rPr>
        <w:t>）首页点击</w:t>
      </w:r>
      <w:r>
        <w:rPr>
          <w:rFonts w:hint="default" w:ascii="Times New Roman" w:hAnsi="Times New Roman" w:eastAsia="方正仿宋_GBK" w:cs="Times New Roman"/>
          <w:i w:val="0"/>
          <w:iCs w:val="0"/>
          <w:caps w:val="0"/>
          <w:spacing w:val="0"/>
          <w:kern w:val="2"/>
          <w:sz w:val="32"/>
          <w:szCs w:val="32"/>
        </w:rPr>
        <w:t>“</w:t>
      </w:r>
      <w:r>
        <w:rPr>
          <w:rFonts w:hint="eastAsia" w:ascii="方正仿宋_GBK" w:hAnsi="方正仿宋_GBK" w:eastAsia="方正仿宋_GBK" w:cs="方正仿宋_GBK"/>
          <w:i w:val="0"/>
          <w:iCs w:val="0"/>
          <w:caps w:val="0"/>
          <w:spacing w:val="0"/>
          <w:kern w:val="2"/>
          <w:sz w:val="32"/>
          <w:szCs w:val="32"/>
        </w:rPr>
        <w:t>数转赋能</w:t>
      </w:r>
      <w:r>
        <w:rPr>
          <w:rFonts w:hint="default" w:ascii="Times New Roman" w:hAnsi="Times New Roman" w:eastAsia="方正仿宋_GBK" w:cs="Times New Roman"/>
          <w:i w:val="0"/>
          <w:iCs w:val="0"/>
          <w:caps w:val="0"/>
          <w:spacing w:val="0"/>
          <w:kern w:val="2"/>
          <w:sz w:val="32"/>
          <w:szCs w:val="32"/>
        </w:rPr>
        <w:t>”</w:t>
      </w:r>
      <w:r>
        <w:rPr>
          <w:rFonts w:hint="eastAsia" w:ascii="方正仿宋_GBK" w:hAnsi="方正仿宋_GBK" w:eastAsia="方正仿宋_GBK" w:cs="方正仿宋_GBK"/>
          <w:i w:val="0"/>
          <w:iCs w:val="0"/>
          <w:caps w:val="0"/>
          <w:spacing w:val="0"/>
          <w:kern w:val="2"/>
          <w:sz w:val="32"/>
          <w:szCs w:val="32"/>
        </w:rPr>
        <w:t>平台</w:t>
      </w:r>
      <w:r>
        <w:rPr>
          <w:rFonts w:hint="eastAsia" w:ascii="方正仿宋_GBK" w:hAnsi="方正仿宋_GBK" w:eastAsia="方正仿宋_GBK" w:cs="方正仿宋_GBK"/>
          <w:kern w:val="2"/>
          <w:sz w:val="32"/>
          <w:szCs w:val="32"/>
        </w:rPr>
        <w:t>，点击</w:t>
      </w:r>
      <w:r>
        <w:rPr>
          <w:rFonts w:hint="eastAsia" w:ascii="Times New Roman" w:hAnsi="Times New Roman" w:eastAsia="方正仿宋_GBK" w:cs="方正仿宋_GBK"/>
          <w:kern w:val="2"/>
          <w:sz w:val="32"/>
          <w:szCs w:val="32"/>
        </w:rPr>
        <w:t>“个人中心—</w:t>
      </w:r>
      <w:r>
        <w:rPr>
          <w:rFonts w:hint="eastAsia" w:ascii="方正仿宋_GBK" w:hAnsi="方正仿宋_GBK" w:eastAsia="方正仿宋_GBK" w:cs="方正仿宋_GBK"/>
          <w:kern w:val="2"/>
          <w:sz w:val="32"/>
          <w:szCs w:val="32"/>
        </w:rPr>
        <w:t>我的申报</w:t>
      </w:r>
      <w:r>
        <w:rPr>
          <w:rFonts w:hint="eastAsia" w:ascii="Times New Roman" w:hAnsi="Times New Roman" w:eastAsia="方正仿宋_GBK" w:cs="方正仿宋_GBK"/>
          <w:kern w:val="2"/>
          <w:sz w:val="32"/>
          <w:szCs w:val="32"/>
        </w:rPr>
        <w:t>”菜单，开展</w:t>
      </w:r>
      <w:r>
        <w:rPr>
          <w:rFonts w:hint="eastAsia" w:ascii="方正仿宋_GBK" w:hAnsi="方正仿宋_GBK" w:eastAsia="方正仿宋_GBK" w:cs="方正仿宋_GBK"/>
          <w:kern w:val="2"/>
          <w:sz w:val="32"/>
          <w:szCs w:val="32"/>
        </w:rPr>
        <w:t>诊断评估目标企业申报，申报时间为</w:t>
      </w:r>
      <w:r>
        <w:rPr>
          <w:rFonts w:hint="eastAsia" w:ascii="Times New Roman" w:hAnsi="Times New Roman" w:eastAsia="方正仿宋_GBK" w:cs="方正仿宋_GBK"/>
          <w:kern w:val="2"/>
          <w:sz w:val="32"/>
          <w:szCs w:val="32"/>
        </w:rPr>
        <w:t>2026</w:t>
      </w:r>
      <w:r>
        <w:rPr>
          <w:rFonts w:hint="eastAsia" w:ascii="方正仿宋_GBK" w:hAnsi="方正仿宋_GBK" w:eastAsia="方正仿宋_GBK" w:cs="方正仿宋_GBK"/>
          <w:kern w:val="2"/>
          <w:sz w:val="32"/>
          <w:szCs w:val="32"/>
        </w:rPr>
        <w:t>年</w:t>
      </w:r>
      <w:r>
        <w:rPr>
          <w:rFonts w:hint="eastAsia" w:ascii="Times New Roman" w:hAnsi="Times New Roman" w:eastAsia="方正仿宋_GBK" w:cs="方正仿宋_GBK"/>
          <w:kern w:val="2"/>
          <w:sz w:val="32"/>
          <w:szCs w:val="32"/>
        </w:rPr>
        <w:t>5</w:t>
      </w:r>
      <w:r>
        <w:rPr>
          <w:rFonts w:hint="eastAsia" w:ascii="方正仿宋_GBK" w:hAnsi="方正仿宋_GBK" w:eastAsia="方正仿宋_GBK" w:cs="方正仿宋_GBK"/>
          <w:kern w:val="2"/>
          <w:sz w:val="32"/>
          <w:szCs w:val="32"/>
        </w:rPr>
        <w:t>月</w:t>
      </w:r>
      <w:r>
        <w:rPr>
          <w:rFonts w:hint="eastAsia" w:ascii="Times New Roman" w:hAnsi="Times New Roman" w:eastAsia="方正仿宋_GBK" w:cs="方正仿宋_GBK"/>
          <w:kern w:val="2"/>
          <w:sz w:val="32"/>
          <w:szCs w:val="32"/>
        </w:rPr>
        <w:t>9</w:t>
      </w:r>
      <w:r>
        <w:rPr>
          <w:rFonts w:hint="eastAsia" w:ascii="方正仿宋_GBK" w:hAnsi="方正仿宋_GBK" w:eastAsia="方正仿宋_GBK" w:cs="方正仿宋_GBK"/>
          <w:kern w:val="2"/>
          <w:sz w:val="32"/>
          <w:szCs w:val="32"/>
        </w:rPr>
        <w:t>日</w:t>
      </w:r>
      <w:r>
        <w:rPr>
          <w:rFonts w:hint="eastAsia" w:ascii="Times New Roman" w:hAnsi="Times New Roman" w:eastAsia="方正仿宋_GBK" w:cs="方正仿宋_GBK"/>
          <w:kern w:val="2"/>
          <w:sz w:val="32"/>
          <w:szCs w:val="32"/>
        </w:rPr>
        <w:t>9:00</w:t>
      </w:r>
      <w:r>
        <w:rPr>
          <w:rFonts w:hint="eastAsia" w:ascii="方正仿宋_GBK" w:hAnsi="方正仿宋_GBK" w:eastAsia="方正仿宋_GBK" w:cs="方正仿宋_GBK"/>
          <w:kern w:val="2"/>
          <w:sz w:val="32"/>
          <w:szCs w:val="32"/>
        </w:rPr>
        <w:t>至</w:t>
      </w:r>
      <w:r>
        <w:rPr>
          <w:rFonts w:hint="eastAsia" w:ascii="Times New Roman" w:hAnsi="Times New Roman" w:eastAsia="方正仿宋_GBK" w:cs="方正仿宋_GBK"/>
          <w:kern w:val="2"/>
          <w:sz w:val="32"/>
          <w:szCs w:val="32"/>
        </w:rPr>
        <w:t>5</w:t>
      </w:r>
      <w:r>
        <w:rPr>
          <w:rFonts w:hint="eastAsia" w:ascii="方正仿宋_GBK" w:hAnsi="方正仿宋_GBK" w:eastAsia="方正仿宋_GBK" w:cs="方正仿宋_GBK"/>
          <w:kern w:val="2"/>
          <w:sz w:val="32"/>
          <w:szCs w:val="32"/>
        </w:rPr>
        <w:t>月</w:t>
      </w:r>
      <w:r>
        <w:rPr>
          <w:rFonts w:hint="eastAsia" w:ascii="Times New Roman" w:hAnsi="Times New Roman" w:eastAsia="方正仿宋_GBK" w:cs="方正仿宋_GBK"/>
          <w:kern w:val="2"/>
          <w:sz w:val="32"/>
          <w:szCs w:val="32"/>
        </w:rPr>
        <w:t>17</w:t>
      </w:r>
      <w:r>
        <w:rPr>
          <w:rFonts w:hint="eastAsia" w:ascii="方正仿宋_GBK" w:hAnsi="方正仿宋_GBK" w:eastAsia="方正仿宋_GBK" w:cs="方正仿宋_GBK"/>
          <w:kern w:val="2"/>
          <w:sz w:val="32"/>
          <w:szCs w:val="32"/>
        </w:rPr>
        <w:t>日</w:t>
      </w:r>
      <w:r>
        <w:rPr>
          <w:rFonts w:hint="eastAsia" w:ascii="Times New Roman" w:hAnsi="Times New Roman" w:eastAsia="方正仿宋_GBK" w:cs="方正仿宋_GBK"/>
          <w:kern w:val="2"/>
          <w:sz w:val="32"/>
          <w:szCs w:val="32"/>
        </w:rPr>
        <w:t>18:00</w:t>
      </w:r>
      <w:r>
        <w:rPr>
          <w:rFonts w:hint="eastAsia" w:ascii="方正仿宋_GBK" w:hAnsi="方正仿宋_GBK" w:eastAsia="方正仿宋_GBK" w:cs="方正仿宋_GBK"/>
          <w:kern w:val="2"/>
          <w:sz w:val="32"/>
          <w:szCs w:val="32"/>
        </w:rPr>
        <w:t>。</w:t>
      </w:r>
    </w:p>
    <w:p>
      <w:pPr>
        <w:pStyle w:val="8"/>
        <w:widowControl w:val="0"/>
        <w:adjustRightInd/>
        <w:snapToGrid/>
        <w:spacing w:line="240" w:lineRule="auto"/>
        <w:ind w:left="0" w:firstLine="640"/>
        <w:rPr>
          <w:rFonts w:hint="default" w:ascii="Times New Roman" w:hAnsi="Times New Roman" w:eastAsia="方正仿宋_GBK" w:cs="Times New Roman (正文 CS 字体)"/>
          <w:kern w:val="2"/>
          <w:sz w:val="32"/>
          <w:szCs w:val="32"/>
        </w:rPr>
      </w:pPr>
      <w:r>
        <w:rPr>
          <w:rFonts w:hint="eastAsia" w:ascii="方正楷体_GBK" w:hAnsi="方正楷体_GBK" w:eastAsia="方正楷体_GBK" w:cs="方正楷体_GBK"/>
          <w:kern w:val="2"/>
          <w:sz w:val="32"/>
          <w:szCs w:val="32"/>
        </w:rPr>
        <w:t>（二）区县审核。</w:t>
      </w:r>
      <w:r>
        <w:rPr>
          <w:rFonts w:hint="eastAsia" w:ascii="方正仿宋_GBK" w:hAnsi="方正仿宋_GBK" w:eastAsia="方正仿宋_GBK" w:cs="方正仿宋_GBK"/>
          <w:kern w:val="2"/>
          <w:sz w:val="32"/>
          <w:szCs w:val="32"/>
        </w:rPr>
        <w:t>各区县经信部门积极推荐符合条件的企业参加诊断评估，于</w:t>
      </w:r>
      <w:r>
        <w:rPr>
          <w:rFonts w:hint="default" w:ascii="Times New Roman" w:hAnsi="Times New Roman" w:eastAsia="方正仿宋_GBK" w:cs="Times New Roman (正文 CS 字体)"/>
          <w:kern w:val="2"/>
          <w:sz w:val="32"/>
          <w:szCs w:val="32"/>
        </w:rPr>
        <w:t>202</w:t>
      </w:r>
      <w:r>
        <w:rPr>
          <w:rFonts w:hint="eastAsia" w:ascii="Times New Roman" w:hAnsi="Times New Roman" w:eastAsia="方正仿宋_GBK" w:cs="Times New Roman (正文 CS 字体)"/>
          <w:kern w:val="2"/>
          <w:sz w:val="32"/>
          <w:szCs w:val="32"/>
        </w:rPr>
        <w:t>6</w:t>
      </w:r>
      <w:r>
        <w:rPr>
          <w:rFonts w:hint="eastAsia" w:ascii="方正仿宋_GBK" w:hAnsi="方正仿宋_GBK" w:eastAsia="方正仿宋_GBK" w:cs="方正仿宋_GBK"/>
          <w:kern w:val="2"/>
          <w:sz w:val="32"/>
          <w:szCs w:val="32"/>
        </w:rPr>
        <w:t>年</w:t>
      </w:r>
      <w:r>
        <w:rPr>
          <w:rFonts w:hint="eastAsia" w:ascii="Times New Roman" w:hAnsi="Times New Roman" w:eastAsia="方正仿宋_GBK" w:cs="Times New Roman (正文 CS 字体)"/>
          <w:kern w:val="2"/>
          <w:sz w:val="32"/>
          <w:szCs w:val="32"/>
        </w:rPr>
        <w:t>5</w:t>
      </w:r>
      <w:r>
        <w:rPr>
          <w:rFonts w:hint="eastAsia" w:ascii="方正仿宋_GBK" w:hAnsi="方正仿宋_GBK" w:eastAsia="方正仿宋_GBK" w:cs="方正仿宋_GBK"/>
          <w:kern w:val="2"/>
          <w:sz w:val="32"/>
          <w:szCs w:val="32"/>
        </w:rPr>
        <w:t>月</w:t>
      </w:r>
      <w:r>
        <w:rPr>
          <w:rFonts w:hint="eastAsia" w:ascii="Times New Roman" w:hAnsi="Times New Roman" w:eastAsia="方正仿宋_GBK" w:cs="Times New Roman (正文 CS 字体)"/>
          <w:kern w:val="2"/>
          <w:sz w:val="32"/>
          <w:szCs w:val="32"/>
        </w:rPr>
        <w:t>20</w:t>
      </w:r>
      <w:r>
        <w:rPr>
          <w:rFonts w:hint="eastAsia" w:ascii="方正仿宋_GBK" w:hAnsi="方正仿宋_GBK" w:eastAsia="方正仿宋_GBK" w:cs="方正仿宋_GBK"/>
          <w:kern w:val="2"/>
          <w:sz w:val="32"/>
          <w:szCs w:val="32"/>
        </w:rPr>
        <w:t>日</w:t>
      </w:r>
      <w:r>
        <w:rPr>
          <w:rFonts w:hint="eastAsia" w:ascii="Times New Roman" w:hAnsi="Times New Roman" w:eastAsia="方正仿宋_GBK" w:cs="Times New Roman (正文 CS 字体)"/>
          <w:kern w:val="2"/>
          <w:sz w:val="32"/>
          <w:szCs w:val="32"/>
        </w:rPr>
        <w:t>18</w:t>
      </w:r>
      <w:r>
        <w:rPr>
          <w:rFonts w:hint="default" w:ascii="Times New Roman" w:hAnsi="Times New Roman" w:eastAsia="方正仿宋_GBK" w:cs="Times New Roman (正文 CS 字体)"/>
          <w:kern w:val="2"/>
          <w:sz w:val="32"/>
          <w:szCs w:val="32"/>
        </w:rPr>
        <w:t>:00</w:t>
      </w:r>
      <w:r>
        <w:rPr>
          <w:rFonts w:hint="eastAsia" w:ascii="方正仿宋_GBK" w:hAnsi="方正仿宋_GBK" w:eastAsia="方正仿宋_GBK" w:cs="方正仿宋_GBK"/>
          <w:kern w:val="2"/>
          <w:sz w:val="32"/>
          <w:szCs w:val="32"/>
        </w:rPr>
        <w:t>前在系统上完成初审和推荐，每个区县推荐企业数量不受限制。</w:t>
      </w:r>
    </w:p>
    <w:p>
      <w:pPr>
        <w:pStyle w:val="8"/>
        <w:widowControl w:val="0"/>
        <w:adjustRightInd/>
        <w:snapToGrid/>
        <w:spacing w:line="240" w:lineRule="auto"/>
        <w:ind w:left="0" w:firstLine="640"/>
        <w:rPr>
          <w:rFonts w:hint="default" w:ascii="Times New Roman" w:hAnsi="Times New Roman" w:eastAsia="方正仿宋_GBK" w:cs="Times New Roman (正文 CS 字体)"/>
          <w:kern w:val="2"/>
          <w:sz w:val="32"/>
          <w:szCs w:val="32"/>
        </w:rPr>
      </w:pPr>
      <w:r>
        <w:rPr>
          <w:rFonts w:hint="eastAsia" w:ascii="方正楷体_GBK" w:hAnsi="方正楷体_GBK" w:eastAsia="方正楷体_GBK" w:cs="方正楷体_GBK"/>
          <w:kern w:val="2"/>
          <w:sz w:val="32"/>
          <w:szCs w:val="32"/>
        </w:rPr>
        <w:t>（三）市级复审。</w:t>
      </w:r>
      <w:r>
        <w:rPr>
          <w:rFonts w:hint="eastAsia" w:ascii="方正仿宋_GBK" w:hAnsi="方正仿宋_GBK" w:eastAsia="方正仿宋_GBK" w:cs="方正仿宋_GBK"/>
          <w:kern w:val="2"/>
          <w:sz w:val="32"/>
          <w:szCs w:val="32"/>
        </w:rPr>
        <w:t>市经济信息委依据企业申报情况和区县初审意见，择优确定</w:t>
      </w:r>
      <w:r>
        <w:rPr>
          <w:rFonts w:hint="eastAsia" w:ascii="Times New Roman" w:hAnsi="Times New Roman" w:eastAsia="方正仿宋_GBK" w:cs="Times New Roman (正文 CS 字体)"/>
          <w:kern w:val="2"/>
          <w:sz w:val="32"/>
          <w:szCs w:val="32"/>
        </w:rPr>
        <w:t>2026</w:t>
      </w:r>
      <w:r>
        <w:rPr>
          <w:rFonts w:hint="eastAsia" w:ascii="方正仿宋_GBK" w:hAnsi="方正仿宋_GBK" w:eastAsia="方正仿宋_GBK" w:cs="方正仿宋_GBK"/>
          <w:kern w:val="2"/>
          <w:sz w:val="32"/>
          <w:szCs w:val="32"/>
        </w:rPr>
        <w:t>年制造业数智化转型诊断评估专项行动目标企业名单。</w:t>
      </w:r>
    </w:p>
    <w:p>
      <w:pPr>
        <w:pStyle w:val="7"/>
        <w:widowControl w:val="0"/>
        <w:adjustRightInd/>
        <w:snapToGrid/>
        <w:spacing w:line="240" w:lineRule="auto"/>
        <w:ind w:left="0" w:firstLine="640"/>
        <w:rPr>
          <w:rFonts w:hint="default" w:ascii="Times New Roman" w:hAnsi="Times New Roman" w:eastAsia="方正黑体_GBK" w:cs="Times New Roman (正文 CS 字体)"/>
          <w:kern w:val="2"/>
          <w:sz w:val="32"/>
          <w:szCs w:val="32"/>
        </w:rPr>
      </w:pPr>
      <w:r>
        <w:rPr>
          <w:rFonts w:hint="eastAsia" w:ascii="方正黑体_GBK" w:hAnsi="方正黑体_GBK" w:eastAsia="方正黑体_GBK" w:cs="方正黑体_GBK"/>
          <w:kern w:val="2"/>
          <w:sz w:val="32"/>
          <w:szCs w:val="32"/>
        </w:rPr>
        <w:t>三、诊断评估基本流程</w:t>
      </w:r>
    </w:p>
    <w:p>
      <w:pPr>
        <w:pStyle w:val="8"/>
        <w:widowControl w:val="0"/>
        <w:adjustRightInd/>
        <w:snapToGrid/>
        <w:spacing w:line="240" w:lineRule="auto"/>
        <w:ind w:left="0" w:firstLine="640"/>
        <w:rPr>
          <w:rFonts w:hint="default" w:ascii="Times New Roman" w:hAnsi="Times New Roman" w:eastAsia="方正仿宋_GBK" w:cs="Times New Roman (正文 CS 字体)"/>
          <w:kern w:val="2"/>
          <w:sz w:val="32"/>
          <w:szCs w:val="32"/>
        </w:rPr>
      </w:pPr>
      <w:r>
        <w:rPr>
          <w:rFonts w:hint="eastAsia" w:ascii="方正楷体_GBK" w:hAnsi="方正楷体_GBK" w:eastAsia="方正楷体_GBK" w:cs="方正楷体_GBK"/>
          <w:kern w:val="2"/>
          <w:sz w:val="32"/>
          <w:szCs w:val="32"/>
        </w:rPr>
        <w:t>（一）做好筹备。</w:t>
      </w:r>
      <w:r>
        <w:rPr>
          <w:rFonts w:hint="eastAsia" w:ascii="方正仿宋_GBK" w:hAnsi="方正仿宋_GBK" w:eastAsia="方正仿宋_GBK" w:cs="方正仿宋_GBK"/>
          <w:kern w:val="2"/>
          <w:sz w:val="32"/>
          <w:szCs w:val="32"/>
        </w:rPr>
        <w:t>第三方诊断评估机构依据诊断企业所在行业和区县分布，制定入企诊断计划，并提前通知企业和区县经</w:t>
      </w:r>
      <w:r>
        <w:rPr>
          <w:rFonts w:hint="eastAsia" w:ascii="方正仿宋_GBK" w:hAnsi="方正仿宋_GBK" w:cs="方正仿宋_GBK"/>
          <w:kern w:val="2"/>
          <w:sz w:val="32"/>
          <w:szCs w:val="32"/>
          <w:lang w:eastAsia="zh"/>
        </w:rPr>
        <w:t>信</w:t>
      </w:r>
      <w:r>
        <w:rPr>
          <w:rFonts w:hint="eastAsia" w:ascii="方正仿宋_GBK" w:hAnsi="方正仿宋_GBK" w:eastAsia="方正仿宋_GBK" w:cs="方正仿宋_GBK"/>
          <w:kern w:val="2"/>
          <w:sz w:val="32"/>
          <w:szCs w:val="32"/>
        </w:rPr>
        <w:t>部门做好诊断评估准备工作。</w:t>
      </w:r>
    </w:p>
    <w:p>
      <w:pPr>
        <w:pStyle w:val="8"/>
        <w:widowControl w:val="0"/>
        <w:adjustRightInd/>
        <w:snapToGrid/>
        <w:spacing w:line="240" w:lineRule="auto"/>
        <w:ind w:left="0" w:firstLine="640"/>
        <w:rPr>
          <w:rFonts w:hint="default" w:ascii="Times New Roman" w:hAnsi="Times New Roman" w:eastAsia="方正仿宋_GBK" w:cs="Times New Roman (正文 CS 字体)"/>
          <w:kern w:val="2"/>
          <w:sz w:val="32"/>
          <w:szCs w:val="32"/>
        </w:rPr>
      </w:pPr>
      <w:r>
        <w:rPr>
          <w:rFonts w:hint="eastAsia" w:ascii="方正楷体_GBK" w:hAnsi="方正楷体_GBK" w:eastAsia="方正楷体_GBK" w:cs="方正楷体_GBK"/>
          <w:kern w:val="2"/>
          <w:sz w:val="32"/>
          <w:szCs w:val="32"/>
        </w:rPr>
        <w:t>（二）系统评估。</w:t>
      </w:r>
      <w:r>
        <w:rPr>
          <w:rFonts w:hint="eastAsia" w:ascii="方正仿宋_GBK" w:hAnsi="方正仿宋_GBK" w:eastAsia="方正仿宋_GBK" w:cs="方正仿宋_GBK"/>
          <w:kern w:val="2"/>
          <w:sz w:val="32"/>
          <w:szCs w:val="32"/>
        </w:rPr>
        <w:t>第三方诊断评估机构入企后，依托重庆市</w:t>
      </w:r>
      <w:r>
        <w:rPr>
          <w:rFonts w:hint="eastAsia" w:ascii="Times New Roman" w:hAnsi="Times New Roman" w:eastAsia="方正仿宋_GBK" w:cs="Times New Roman (正文 CS 字体)"/>
          <w:kern w:val="2"/>
          <w:sz w:val="32"/>
          <w:szCs w:val="32"/>
        </w:rPr>
        <w:t>“</w:t>
      </w:r>
      <w:r>
        <w:rPr>
          <w:rFonts w:hint="eastAsia" w:ascii="方正仿宋_GBK" w:hAnsi="方正仿宋_GBK" w:eastAsia="方正仿宋_GBK" w:cs="方正仿宋_GBK"/>
          <w:kern w:val="2"/>
          <w:sz w:val="32"/>
          <w:szCs w:val="32"/>
        </w:rPr>
        <w:t>经济</w:t>
      </w:r>
      <w:r>
        <w:rPr>
          <w:rFonts w:hint="eastAsia" w:ascii="Times New Roman" w:hAnsi="Times New Roman" w:eastAsia="方正仿宋_GBK" w:cs="Times New Roman (正文 CS 字体)"/>
          <w:kern w:val="2"/>
          <w:sz w:val="32"/>
          <w:szCs w:val="32"/>
        </w:rPr>
        <w:t>·数转赋能”平台</w:t>
      </w:r>
      <w:r>
        <w:rPr>
          <w:rFonts w:hint="eastAsia" w:ascii="方正仿宋_GBK" w:hAnsi="方正仿宋_GBK" w:eastAsia="方正仿宋_GBK" w:cs="方正仿宋_GBK"/>
          <w:kern w:val="2"/>
          <w:sz w:val="32"/>
          <w:szCs w:val="32"/>
        </w:rPr>
        <w:t>，应用数智化转型相关标准，开展企业数智化成效与</w:t>
      </w:r>
      <w:r>
        <w:rPr>
          <w:rFonts w:hint="eastAsia" w:ascii="Times New Roman" w:hAnsi="Times New Roman" w:eastAsia="方正仿宋_GBK" w:cs="Times New Roman (正文 CS 字体)"/>
          <w:kern w:val="2"/>
          <w:sz w:val="32"/>
          <w:szCs w:val="32"/>
        </w:rPr>
        <w:t>AI</w:t>
      </w:r>
      <w:r>
        <w:rPr>
          <w:rFonts w:hint="eastAsia" w:ascii="方正仿宋_GBK" w:hAnsi="方正仿宋_GBK" w:eastAsia="方正仿宋_GBK" w:cs="方正仿宋_GBK"/>
          <w:kern w:val="2"/>
          <w:sz w:val="32"/>
          <w:szCs w:val="32"/>
        </w:rPr>
        <w:t>技术应用评估，了解企业智能化发展现状。</w:t>
      </w:r>
    </w:p>
    <w:p>
      <w:pPr>
        <w:pStyle w:val="8"/>
        <w:widowControl w:val="0"/>
        <w:adjustRightInd/>
        <w:snapToGrid/>
        <w:spacing w:line="240" w:lineRule="auto"/>
        <w:ind w:left="0" w:firstLine="640"/>
        <w:rPr>
          <w:rFonts w:hint="default" w:ascii="Times New Roman" w:hAnsi="Times New Roman" w:eastAsia="方正仿宋_GBK" w:cs="Times New Roman (正文 CS 字体)"/>
          <w:kern w:val="2"/>
          <w:sz w:val="32"/>
          <w:szCs w:val="32"/>
        </w:rPr>
      </w:pPr>
      <w:r>
        <w:rPr>
          <w:rFonts w:hint="eastAsia" w:ascii="方正楷体_GBK" w:hAnsi="方正楷体_GBK" w:eastAsia="方正楷体_GBK" w:cs="方正楷体_GBK"/>
          <w:kern w:val="2"/>
          <w:sz w:val="32"/>
          <w:szCs w:val="32"/>
        </w:rPr>
        <w:t>（三）痛点分析。</w:t>
      </w:r>
      <w:r>
        <w:rPr>
          <w:rFonts w:hint="eastAsia" w:ascii="方正仿宋_GBK" w:hAnsi="方正仿宋_GBK" w:eastAsia="方正仿宋_GBK" w:cs="方正仿宋_GBK"/>
          <w:kern w:val="2"/>
          <w:sz w:val="32"/>
          <w:szCs w:val="32"/>
        </w:rPr>
        <w:t>第三方诊断评估机构聚焦企业生产工艺、生产流程、信息系统建设、</w:t>
      </w:r>
      <w:r>
        <w:rPr>
          <w:rFonts w:hint="eastAsia" w:ascii="Times New Roman" w:hAnsi="Times New Roman" w:eastAsia="方正仿宋_GBK" w:cs="Times New Roman (正文 CS 字体)"/>
          <w:kern w:val="2"/>
          <w:sz w:val="32"/>
          <w:szCs w:val="32"/>
        </w:rPr>
        <w:t>AI</w:t>
      </w:r>
      <w:r>
        <w:rPr>
          <w:rFonts w:hint="eastAsia" w:ascii="方正仿宋_GBK" w:hAnsi="方正仿宋_GBK" w:eastAsia="方正仿宋_GBK" w:cs="方正仿宋_GBK"/>
          <w:kern w:val="2"/>
          <w:sz w:val="32"/>
          <w:szCs w:val="32"/>
        </w:rPr>
        <w:t>应用等环节，围绕产品研发、智能控制、资源调度、市场营销、运行维护、智能客服等</w:t>
      </w:r>
      <w:r>
        <w:rPr>
          <w:rFonts w:hint="eastAsia" w:ascii="Times New Roman" w:hAnsi="Times New Roman" w:eastAsia="方正仿宋_GBK" w:cs="Times New Roman (正文 CS 字体)"/>
          <w:kern w:val="2"/>
          <w:sz w:val="32"/>
          <w:szCs w:val="32"/>
        </w:rPr>
        <w:t>“研产供销服”全环节</w:t>
      </w:r>
      <w:r>
        <w:rPr>
          <w:rFonts w:hint="eastAsia" w:ascii="方正仿宋_GBK" w:hAnsi="方正仿宋_GBK" w:eastAsia="方正仿宋_GBK" w:cs="方正仿宋_GBK"/>
          <w:kern w:val="2"/>
          <w:sz w:val="32"/>
          <w:szCs w:val="32"/>
        </w:rPr>
        <w:t>，分析企业数智化转型、</w:t>
      </w:r>
      <w:r>
        <w:rPr>
          <w:rFonts w:hint="eastAsia" w:ascii="Times New Roman" w:hAnsi="Times New Roman" w:eastAsia="方正仿宋_GBK" w:cs="Times New Roman (正文 CS 字体)"/>
          <w:kern w:val="2"/>
          <w:sz w:val="32"/>
          <w:szCs w:val="32"/>
        </w:rPr>
        <w:t>AI</w:t>
      </w:r>
      <w:r>
        <w:rPr>
          <w:rFonts w:hint="eastAsia" w:ascii="方正仿宋_GBK" w:hAnsi="方正仿宋_GBK" w:eastAsia="方正仿宋_GBK" w:cs="方正仿宋_GBK"/>
          <w:kern w:val="2"/>
          <w:sz w:val="32"/>
          <w:szCs w:val="32"/>
        </w:rPr>
        <w:t>技术应用痛点、难点，提出企业亟需进一步改善的建议。</w:t>
      </w:r>
    </w:p>
    <w:p>
      <w:pPr>
        <w:pStyle w:val="8"/>
        <w:widowControl w:val="0"/>
        <w:adjustRightInd/>
        <w:snapToGrid/>
        <w:spacing w:line="240" w:lineRule="auto"/>
        <w:ind w:left="0" w:firstLine="640"/>
        <w:rPr>
          <w:rFonts w:hint="eastAsia" w:ascii="Times New Roman" w:hAnsi="Times New Roman" w:eastAsia="方正仿宋_GBK" w:cs="Times New Roman (正文 CS 字体)"/>
          <w:kern w:val="2"/>
          <w:sz w:val="32"/>
          <w:szCs w:val="32"/>
        </w:rPr>
      </w:pPr>
      <w:r>
        <w:rPr>
          <w:rFonts w:hint="eastAsia" w:ascii="方正楷体_GBK" w:hAnsi="方正楷体_GBK" w:eastAsia="方正楷体_GBK" w:cs="方正楷体_GBK"/>
          <w:kern w:val="2"/>
          <w:sz w:val="32"/>
          <w:szCs w:val="32"/>
        </w:rPr>
        <w:t>（四）出具报告。</w:t>
      </w:r>
      <w:r>
        <w:rPr>
          <w:rFonts w:hint="eastAsia" w:ascii="方正仿宋_GBK" w:hAnsi="方正仿宋_GBK" w:eastAsia="方正仿宋_GBK" w:cs="方正仿宋_GBK"/>
          <w:kern w:val="2"/>
          <w:sz w:val="32"/>
          <w:szCs w:val="32"/>
        </w:rPr>
        <w:t>第三方诊断评估机构依据诊断结果，提出个性化改造方案，为每家企业出具数智化诊断评估报告。</w:t>
      </w:r>
    </w:p>
    <w:p>
      <w:pPr>
        <w:pStyle w:val="8"/>
        <w:widowControl w:val="0"/>
        <w:adjustRightInd/>
        <w:snapToGrid/>
        <w:spacing w:line="240" w:lineRule="auto"/>
        <w:ind w:left="0" w:firstLine="640"/>
        <w:rPr>
          <w:rFonts w:hint="default" w:ascii="Times New Roman" w:hAnsi="Times New Roman" w:eastAsia="方正仿宋_GBK" w:cs="Times New Roman (正文 CS 字体)"/>
          <w:kern w:val="2"/>
          <w:sz w:val="32"/>
          <w:szCs w:val="32"/>
        </w:rPr>
      </w:pPr>
      <w:r>
        <w:rPr>
          <w:rFonts w:hint="eastAsia" w:ascii="方正楷体_GBK" w:hAnsi="方正楷体_GBK" w:eastAsia="方正楷体_GBK" w:cs="方正楷体_GBK"/>
          <w:kern w:val="2"/>
          <w:sz w:val="32"/>
          <w:szCs w:val="32"/>
        </w:rPr>
        <w:t>（五）成效跟踪。</w:t>
      </w:r>
      <w:r>
        <w:rPr>
          <w:rFonts w:hint="eastAsia" w:ascii="方正仿宋_GBK" w:hAnsi="方正仿宋_GBK" w:eastAsia="方正仿宋_GBK" w:cs="方正仿宋_GBK"/>
          <w:kern w:val="2"/>
          <w:sz w:val="32"/>
          <w:szCs w:val="32"/>
        </w:rPr>
        <w:t>鼓励诊断评估企业结合诊断报告和企业自身实际情况开展数智化转型，鼓励第三方诊断评估机构持续为企业提供智力支撑。</w:t>
      </w:r>
    </w:p>
    <w:p>
      <w:pPr>
        <w:pStyle w:val="7"/>
        <w:widowControl w:val="0"/>
        <w:adjustRightInd/>
        <w:snapToGrid/>
        <w:spacing w:line="240" w:lineRule="auto"/>
        <w:ind w:left="0" w:firstLine="640"/>
        <w:rPr>
          <w:rFonts w:hint="default" w:ascii="Times New Roman" w:hAnsi="Times New Roman" w:eastAsia="方正黑体_GBK" w:cs="Times New Roman (正文 CS 字体)"/>
          <w:kern w:val="2"/>
          <w:sz w:val="32"/>
          <w:szCs w:val="32"/>
        </w:rPr>
      </w:pPr>
      <w:r>
        <w:rPr>
          <w:rFonts w:hint="eastAsia" w:ascii="方正黑体_GBK" w:hAnsi="方正黑体_GBK" w:eastAsia="方正黑体_GBK" w:cs="方正黑体_GBK"/>
          <w:kern w:val="2"/>
          <w:sz w:val="32"/>
          <w:szCs w:val="32"/>
        </w:rPr>
        <w:t>四、其他说明及要求</w:t>
      </w:r>
    </w:p>
    <w:p>
      <w:pPr>
        <w:pStyle w:val="8"/>
        <w:widowControl w:val="0"/>
        <w:adjustRightInd/>
        <w:snapToGrid/>
        <w:spacing w:line="240" w:lineRule="auto"/>
        <w:ind w:left="0" w:firstLine="640"/>
        <w:rPr>
          <w:rFonts w:hint="default" w:ascii="Times New Roman" w:hAnsi="Times New Roman" w:eastAsia="方正仿宋_GBK" w:cs="Times New Roman (正文 CS 字体)"/>
          <w:kern w:val="2"/>
          <w:sz w:val="32"/>
          <w:szCs w:val="32"/>
        </w:rPr>
      </w:pPr>
      <w:r>
        <w:rPr>
          <w:rFonts w:hint="eastAsia" w:ascii="方正仿宋_GBK" w:hAnsi="方正仿宋_GBK" w:eastAsia="方正仿宋_GBK" w:cs="方正仿宋_GBK"/>
          <w:kern w:val="2"/>
          <w:sz w:val="32"/>
          <w:szCs w:val="32"/>
        </w:rPr>
        <w:t>（一）市经济信息委负责制造业数智化转型诊断评估工作的总体组织。各区县经信部门负责对诊断</w:t>
      </w:r>
      <w:r>
        <w:rPr>
          <w:rFonts w:hint="eastAsia" w:ascii="方正仿宋_GBK" w:hAnsi="方正仿宋_GBK" w:cs="方正仿宋_GBK"/>
          <w:kern w:val="2"/>
          <w:sz w:val="32"/>
          <w:szCs w:val="32"/>
          <w:lang w:eastAsia="zh"/>
        </w:rPr>
        <w:t>评估</w:t>
      </w:r>
      <w:r>
        <w:rPr>
          <w:rFonts w:hint="eastAsia" w:ascii="方正仿宋_GBK" w:hAnsi="方正仿宋_GBK" w:eastAsia="方正仿宋_GBK" w:cs="方正仿宋_GBK"/>
          <w:kern w:val="2"/>
          <w:sz w:val="32"/>
          <w:szCs w:val="32"/>
        </w:rPr>
        <w:t>工作进行指导和监督，并做好诊断评估企业与第三方诊断评估机构的沟通对接工作，确保诊断</w:t>
      </w:r>
      <w:r>
        <w:rPr>
          <w:rFonts w:hint="eastAsia" w:ascii="方正仿宋_GBK" w:hAnsi="方正仿宋_GBK" w:cs="方正仿宋_GBK"/>
          <w:kern w:val="2"/>
          <w:sz w:val="32"/>
          <w:szCs w:val="32"/>
          <w:lang w:eastAsia="zh"/>
        </w:rPr>
        <w:t>评估</w:t>
      </w:r>
      <w:r>
        <w:rPr>
          <w:rFonts w:hint="eastAsia" w:ascii="方正仿宋_GBK" w:hAnsi="方正仿宋_GBK" w:eastAsia="方正仿宋_GBK" w:cs="方正仿宋_GBK"/>
          <w:kern w:val="2"/>
          <w:sz w:val="32"/>
          <w:szCs w:val="32"/>
        </w:rPr>
        <w:t>工作顺利进行。</w:t>
      </w:r>
    </w:p>
    <w:p>
      <w:pPr>
        <w:pStyle w:val="8"/>
        <w:widowControl w:val="0"/>
        <w:adjustRightInd/>
        <w:snapToGrid/>
        <w:spacing w:line="240" w:lineRule="auto"/>
        <w:ind w:left="0" w:firstLine="640"/>
        <w:rPr>
          <w:rFonts w:hint="default" w:ascii="Times New Roman" w:hAnsi="Times New Roman" w:eastAsia="方正仿宋_GBK" w:cs="Times New Roman (正文 CS 字体)"/>
          <w:kern w:val="2"/>
          <w:sz w:val="32"/>
          <w:szCs w:val="32"/>
        </w:rPr>
      </w:pPr>
      <w:r>
        <w:rPr>
          <w:rFonts w:hint="eastAsia" w:ascii="方正仿宋_GBK" w:hAnsi="方正仿宋_GBK" w:eastAsia="方正仿宋_GBK" w:cs="方正仿宋_GBK"/>
          <w:kern w:val="2"/>
          <w:sz w:val="32"/>
          <w:szCs w:val="32"/>
        </w:rPr>
        <w:t>（二）本次诊断评估专项行动</w:t>
      </w:r>
      <w:r>
        <w:rPr>
          <w:rFonts w:hint="eastAsia" w:ascii="方正仿宋_GBK" w:hAnsi="方正仿宋_GBK" w:eastAsia="方正仿宋_GBK" w:cs="方正仿宋_GBK"/>
          <w:b/>
          <w:bCs/>
          <w:kern w:val="2"/>
          <w:sz w:val="32"/>
          <w:szCs w:val="32"/>
        </w:rPr>
        <w:t>不收取目标企业任何费用</w:t>
      </w:r>
      <w:r>
        <w:rPr>
          <w:rFonts w:hint="eastAsia" w:ascii="方正仿宋_GBK" w:hAnsi="方正仿宋_GBK" w:eastAsia="方正仿宋_GBK" w:cs="方正仿宋_GBK"/>
          <w:kern w:val="2"/>
          <w:sz w:val="32"/>
          <w:szCs w:val="32"/>
        </w:rPr>
        <w:t>。</w:t>
      </w:r>
    </w:p>
    <w:p>
      <w:pPr>
        <w:pStyle w:val="8"/>
        <w:widowControl w:val="0"/>
        <w:adjustRightInd/>
        <w:snapToGrid/>
        <w:spacing w:line="240" w:lineRule="auto"/>
        <w:ind w:left="0" w:firstLine="640"/>
        <w:rPr>
          <w:rFonts w:hint="default" w:ascii="Times New Roman" w:hAnsi="Times New Roman" w:eastAsia="方正仿宋_GBK" w:cs="Times New Roman (正文 CS 字体)"/>
          <w:kern w:val="2"/>
          <w:sz w:val="32"/>
          <w:szCs w:val="32"/>
        </w:rPr>
      </w:pPr>
      <w:r>
        <w:rPr>
          <w:rFonts w:hint="eastAsia" w:ascii="方正仿宋_GBK" w:hAnsi="方正仿宋_GBK" w:eastAsia="方正仿宋_GBK" w:cs="方正仿宋_GBK"/>
          <w:kern w:val="2"/>
          <w:sz w:val="32"/>
          <w:szCs w:val="32"/>
        </w:rPr>
        <w:t>（三）为保障诊断评估专项行动安全有序，第三方诊断评估机构应与诊断评估企业签订保密协议，诊断评估企业报名即视为同意诊断评估机构入企开展工作，不得以各种理由扰乱诊断评估工作秩序。</w:t>
      </w:r>
    </w:p>
    <w:p>
      <w:pPr>
        <w:pStyle w:val="8"/>
        <w:widowControl w:val="0"/>
        <w:adjustRightInd/>
        <w:snapToGrid/>
        <w:spacing w:line="240" w:lineRule="auto"/>
        <w:ind w:left="0" w:firstLine="640"/>
        <w:rPr>
          <w:rFonts w:hint="eastAsia" w:ascii="Times New Roman" w:hAnsi="Times New Roman" w:eastAsia="方正仿宋_GBK" w:cs="Times New Roman (正文 CS 字体)"/>
          <w:kern w:val="2"/>
          <w:sz w:val="32"/>
          <w:szCs w:val="32"/>
        </w:rPr>
      </w:pPr>
      <w:r>
        <w:rPr>
          <w:rFonts w:hint="eastAsia" w:ascii="方正仿宋_GBK" w:hAnsi="方正仿宋_GBK" w:eastAsia="方正仿宋_GBK" w:cs="方正仿宋_GBK"/>
          <w:kern w:val="2"/>
          <w:sz w:val="32"/>
          <w:szCs w:val="32"/>
        </w:rPr>
        <w:t>（四）优先支持按照诊断评估报告实施数智化转型并取得成效的企业申报国家级、市级数智化转型领域相关项目。</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联系人：谢明池，</w:t>
      </w:r>
      <w:r>
        <w:rPr>
          <w:rFonts w:hint="eastAsia" w:ascii="Times New Roman" w:hAnsi="Times New Roman" w:eastAsia="方正仿宋_GBK" w:cs="方正仿宋_GBK"/>
          <w:kern w:val="2"/>
          <w:sz w:val="32"/>
          <w:szCs w:val="32"/>
          <w:lang w:val="en-US" w:eastAsia="zh-CN" w:bidi="ar"/>
        </w:rPr>
        <w:t>023</w:t>
      </w:r>
      <w:r>
        <w:rPr>
          <w:rFonts w:hint="eastAsia" w:ascii="Times New Roman" w:hAnsi="Times New Roman" w:eastAsia="方正仿宋_GBK" w:cs="方正仿宋_GBK"/>
          <w:kern w:val="2"/>
          <w:sz w:val="32"/>
          <w:szCs w:val="32"/>
          <w:lang w:val="en-US" w:eastAsia="zh" w:bidi="ar"/>
        </w:rPr>
        <w:t>—</w:t>
      </w:r>
      <w:r>
        <w:rPr>
          <w:rFonts w:hint="eastAsia" w:ascii="Times New Roman" w:hAnsi="Times New Roman" w:eastAsia="方正仿宋_GBK" w:cs="方正仿宋_GBK"/>
          <w:i w:val="0"/>
          <w:iCs w:val="0"/>
          <w:caps w:val="0"/>
          <w:spacing w:val="0"/>
          <w:kern w:val="2"/>
          <w:sz w:val="32"/>
          <w:szCs w:val="32"/>
          <w:lang w:val="en-US" w:eastAsia="zh-CN" w:bidi="ar"/>
        </w:rPr>
        <w:t>63897164</w:t>
      </w:r>
      <w:r>
        <w:rPr>
          <w:rFonts w:hint="eastAsia" w:ascii="方正仿宋_GBK" w:hAnsi="方正仿宋_GBK" w:eastAsia="方正仿宋_GBK" w:cs="方正仿宋_GBK"/>
          <w:i w:val="0"/>
          <w:iCs w:val="0"/>
          <w:caps w:val="0"/>
          <w:spacing w:val="0"/>
          <w:kern w:val="2"/>
          <w:sz w:val="32"/>
          <w:szCs w:val="32"/>
          <w:lang w:val="en-US" w:eastAsia="zh-CN" w:bidi="ar"/>
        </w:rPr>
        <w:t>。</w:t>
      </w:r>
    </w:p>
    <w:p>
      <w:pPr>
        <w:keepNext w:val="0"/>
        <w:keepLines w:val="0"/>
        <w:widowControl w:val="0"/>
        <w:suppressLineNumbers w:val="0"/>
        <w:adjustRightInd/>
        <w:snapToGrid/>
        <w:spacing w:before="0" w:beforeAutospacing="0" w:after="0" w:afterAutospacing="0" w:line="240" w:lineRule="auto"/>
        <w:ind w:left="0" w:right="0" w:firstLine="640" w:firstLineChars="200"/>
        <w:jc w:val="both"/>
        <w:rPr>
          <w:rFonts w:hint="eastAsia" w:ascii="Times New Roman" w:hAnsi="Times New Roman"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申报系统技术支持：钟斯，</w:t>
      </w:r>
      <w:r>
        <w:rPr>
          <w:rFonts w:hint="eastAsia" w:ascii="Times New Roman" w:hAnsi="Times New Roman" w:eastAsia="方正仿宋_GBK" w:cs="方正仿宋_GBK"/>
          <w:kern w:val="2"/>
          <w:sz w:val="32"/>
          <w:szCs w:val="32"/>
          <w:lang w:val="en-US" w:eastAsia="zh-CN" w:bidi="ar"/>
        </w:rPr>
        <w:t>17783081871</w:t>
      </w:r>
      <w:r>
        <w:rPr>
          <w:rFonts w:hint="eastAsia" w:ascii="方正仿宋_GBK" w:hAnsi="方正仿宋_GBK" w:eastAsia="方正仿宋_GBK" w:cs="方正仿宋_GBK"/>
          <w:kern w:val="2"/>
          <w:sz w:val="32"/>
          <w:szCs w:val="32"/>
          <w:lang w:val="en-US" w:eastAsia="zh-CN" w:bidi="ar"/>
        </w:rPr>
        <w:t>。</w:t>
      </w:r>
    </w:p>
    <w:p>
      <w:pPr>
        <w:pStyle w:val="8"/>
        <w:widowControl w:val="0"/>
        <w:adjustRightInd/>
        <w:snapToGrid/>
        <w:spacing w:line="240" w:lineRule="auto"/>
        <w:ind w:left="0" w:firstLine="0" w:firstLineChars="0"/>
        <w:jc w:val="both"/>
        <w:rPr>
          <w:rFonts w:hint="eastAsia" w:ascii="Times New Roman" w:hAnsi="Times New Roman" w:eastAsia="方正仿宋_GBK" w:cs="Times New Roman (正文 CS 字体)"/>
          <w:kern w:val="2"/>
          <w:sz w:val="32"/>
          <w:szCs w:val="32"/>
        </w:rPr>
      </w:pPr>
      <w:r>
        <w:rPr>
          <w:rFonts w:hint="eastAsia" w:ascii="Times New Roman" w:hAnsi="Times New Roman" w:eastAsia="方正仿宋_GBK" w:cs="Times New Roman (正文 CS 字体)"/>
          <w:kern w:val="2"/>
          <w:sz w:val="32"/>
          <w:szCs w:val="32"/>
        </w:rPr>
        <w:t xml:space="preserve"> </w:t>
      </w:r>
    </w:p>
    <w:p>
      <w:pPr>
        <w:pStyle w:val="8"/>
        <w:widowControl w:val="0"/>
        <w:adjustRightInd/>
        <w:snapToGrid/>
        <w:spacing w:line="240" w:lineRule="auto"/>
        <w:ind w:left="0" w:firstLine="0" w:firstLineChars="0"/>
        <w:jc w:val="both"/>
        <w:rPr>
          <w:rFonts w:hint="eastAsia" w:ascii="Times New Roman" w:hAnsi="Times New Roman" w:eastAsia="方正仿宋_GBK" w:cs="Times New Roman (正文 CS 字体)"/>
          <w:kern w:val="2"/>
          <w:sz w:val="32"/>
          <w:szCs w:val="32"/>
        </w:rPr>
      </w:pPr>
      <w:r>
        <w:rPr>
          <w:rFonts w:hint="eastAsia" w:ascii="Times New Roman" w:hAnsi="Times New Roman" w:eastAsia="方正仿宋_GBK" w:cs="Times New Roman (正文 CS 字体)"/>
          <w:kern w:val="2"/>
          <w:sz w:val="32"/>
          <w:szCs w:val="32"/>
        </w:rPr>
        <w:t xml:space="preserve"> </w:t>
      </w:r>
    </w:p>
    <w:p>
      <w:pPr>
        <w:pStyle w:val="8"/>
        <w:widowControl w:val="0"/>
        <w:adjustRightInd/>
        <w:snapToGrid/>
        <w:spacing w:line="240" w:lineRule="auto"/>
        <w:ind w:left="0" w:firstLine="640"/>
        <w:jc w:val="center"/>
        <w:rPr>
          <w:rFonts w:hint="eastAsia" w:ascii="Times New Roman" w:hAnsi="Times New Roman" w:eastAsia="方正仿宋_GBK" w:cs="Times New Roman (正文 CS 字体)"/>
          <w:kern w:val="2"/>
          <w:sz w:val="32"/>
          <w:szCs w:val="32"/>
        </w:rPr>
      </w:pPr>
      <w:r>
        <w:rPr>
          <w:rFonts w:hint="eastAsia" w:ascii="Times New Roman" w:hAnsi="Times New Roman" w:eastAsia="方正仿宋_GBK" w:cs="Times New Roman (正文 CS 字体)"/>
          <w:kern w:val="2"/>
          <w:sz w:val="32"/>
          <w:szCs w:val="32"/>
        </w:rPr>
        <w:t xml:space="preserve">                      </w:t>
      </w:r>
      <w:r>
        <w:rPr>
          <w:rFonts w:hint="eastAsia" w:ascii="方正仿宋_GBK" w:hAnsi="方正仿宋_GBK" w:eastAsia="方正仿宋_GBK" w:cs="方正仿宋_GBK"/>
          <w:kern w:val="2"/>
          <w:sz w:val="32"/>
          <w:szCs w:val="32"/>
        </w:rPr>
        <w:t>重庆市经济和信息化委员会</w:t>
      </w:r>
    </w:p>
    <w:p>
      <w:pPr>
        <w:pStyle w:val="8"/>
        <w:widowControl w:val="0"/>
        <w:spacing w:line="240" w:lineRule="auto"/>
        <w:ind w:left="0" w:firstLine="640"/>
        <w:jc w:val="center"/>
        <w:rPr>
          <w:rFonts w:hint="default" w:ascii="Times New Roman" w:hAnsi="Times New Roman" w:eastAsia="方正仿宋_GBK" w:cs="Times New Roman (正文 CS 字体)"/>
          <w:kern w:val="2"/>
          <w:sz w:val="32"/>
          <w:szCs w:val="32"/>
          <w:lang w:val="en-US" w:eastAsia="zh-CN"/>
        </w:rPr>
      </w:pPr>
      <w:r>
        <w:rPr>
          <w:rFonts w:hint="eastAsia" w:ascii="Times New Roman" w:hAnsi="Times New Roman" w:eastAsia="方正仿宋_GBK" w:cs="Times New Roman (正文 CS 字体)"/>
          <w:kern w:val="2"/>
          <w:sz w:val="32"/>
          <w:szCs w:val="32"/>
        </w:rPr>
        <w:t xml:space="preserve">                      2026</w:t>
      </w:r>
      <w:r>
        <w:rPr>
          <w:rFonts w:hint="eastAsia" w:ascii="方正仿宋_GBK" w:hAnsi="方正仿宋_GBK" w:eastAsia="方正仿宋_GBK" w:cs="方正仿宋_GBK"/>
          <w:kern w:val="2"/>
          <w:sz w:val="32"/>
          <w:szCs w:val="32"/>
        </w:rPr>
        <w:t>年</w:t>
      </w:r>
      <w:r>
        <w:rPr>
          <w:rFonts w:hint="eastAsia" w:ascii="Times New Roman" w:hAnsi="Times New Roman" w:eastAsia="方正仿宋_GBK" w:cs="Times New Roman (正文 CS 字体)"/>
          <w:kern w:val="2"/>
          <w:sz w:val="32"/>
          <w:szCs w:val="32"/>
        </w:rPr>
        <w:t>5</w:t>
      </w:r>
      <w:r>
        <w:rPr>
          <w:rFonts w:hint="eastAsia" w:ascii="方正仿宋_GBK" w:hAnsi="方正仿宋_GBK" w:eastAsia="方正仿宋_GBK" w:cs="方正仿宋_GBK"/>
          <w:kern w:val="2"/>
          <w:sz w:val="32"/>
          <w:szCs w:val="32"/>
        </w:rPr>
        <w:t>月</w:t>
      </w:r>
      <w:r>
        <w:rPr>
          <w:rFonts w:hint="eastAsia" w:ascii="Times New Roman" w:hAnsi="Times New Roman" w:eastAsia="方正仿宋_GBK" w:cs="Times New Roman (正文 CS 字体)"/>
          <w:kern w:val="2"/>
          <w:sz w:val="32"/>
          <w:szCs w:val="32"/>
        </w:rPr>
        <w:t>6</w:t>
      </w:r>
      <w:r>
        <w:rPr>
          <w:rFonts w:hint="eastAsia" w:ascii="方正仿宋_GBK" w:hAnsi="方正仿宋_GBK" w:eastAsia="方正仿宋_GBK" w:cs="方正仿宋_GBK"/>
          <w:kern w:val="2"/>
          <w:sz w:val="32"/>
          <w:szCs w:val="32"/>
        </w:rPr>
        <w:t>日</w:t>
      </w:r>
      <w:r>
        <w:rPr>
          <w:rFonts w:hint="eastAsia" w:ascii="方正仿宋_GBK" w:hAnsi="方正仿宋_GBK" w:cs="方正仿宋_GBK"/>
          <w:kern w:val="2"/>
          <w:sz w:val="32"/>
          <w:szCs w:val="32"/>
          <w:lang w:val="en-US" w:eastAsia="zh-CN"/>
        </w:rPr>
        <w:t xml:space="preserve">        </w:t>
      </w:r>
    </w:p>
    <w:p>
      <w:pPr>
        <w:pStyle w:val="8"/>
        <w:widowControl w:val="0"/>
        <w:spacing w:line="240" w:lineRule="auto"/>
        <w:jc w:val="both"/>
        <w:rPr>
          <w:rFonts w:hint="eastAsia" w:ascii="Times New Roman" w:hAnsi="Times New Roman" w:eastAsia="方正仿宋_GBK" w:cs="Times New Roman (正文 CS 字体)"/>
          <w:kern w:val="2"/>
          <w:sz w:val="32"/>
          <w:szCs w:val="32"/>
        </w:rPr>
      </w:pPr>
      <w:r>
        <w:rPr>
          <w:rFonts w:hint="eastAsia" w:ascii="方正仿宋_GBK" w:hAnsi="方正仿宋_GBK" w:eastAsia="方正仿宋_GBK" w:cs="方正仿宋_GBK"/>
          <w:kern w:val="2"/>
          <w:sz w:val="32"/>
          <w:szCs w:val="32"/>
        </w:rPr>
        <w:t>（此件公开发布）</w:t>
      </w:r>
    </w:p>
    <w:p/>
    <w:p/>
    <w:p/>
    <w:p/>
    <w:p/>
    <w:p/>
    <w:p/>
    <w:p/>
    <w:p>
      <w:pPr>
        <w:spacing w:line="480" w:lineRule="exact"/>
      </w:pPr>
    </w:p>
    <w:p/>
    <w:p>
      <w:pPr>
        <w:pBdr>
          <w:top w:val="single" w:color="auto" w:sz="4" w:space="0"/>
          <w:bottom w:val="single" w:color="auto" w:sz="4" w:space="0"/>
        </w:pBdr>
        <w:tabs>
          <w:tab w:val="left" w:pos="315"/>
          <w:tab w:val="left" w:pos="630"/>
        </w:tabs>
        <w:spacing w:beforeLines="0" w:afterLines="0"/>
        <w:outlineLvl w:val="9"/>
      </w:pPr>
      <w:r>
        <w:rPr>
          <w:rFonts w:hint="default" w:ascii="Times New Roman" w:hAnsi="Times New Roman" w:eastAsia="方正仿宋_GBK" w:cs="Times New Roman"/>
          <w:color w:val="auto"/>
          <w:sz w:val="28"/>
          <w:szCs w:val="28"/>
          <w:lang w:val="en-US" w:eastAsia="zh-CN"/>
        </w:rPr>
        <w:t xml:space="preserve">  重庆市经济和信息化委员会办公室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202</w:t>
      </w:r>
      <w:r>
        <w:rPr>
          <w:rFonts w:hint="eastAsia" w:cs="Times New Roman"/>
          <w:color w:val="auto"/>
          <w:sz w:val="28"/>
          <w:szCs w:val="28"/>
          <w:lang w:val="en-US" w:eastAsia="zh-CN"/>
        </w:rPr>
        <w:t>6</w:t>
      </w:r>
      <w:r>
        <w:rPr>
          <w:rFonts w:hint="default" w:ascii="Times New Roman" w:hAnsi="Times New Roman" w:eastAsia="方正仿宋_GBK" w:cs="Times New Roman"/>
          <w:color w:val="auto"/>
          <w:sz w:val="28"/>
          <w:szCs w:val="28"/>
          <w:lang w:val="en-US" w:eastAsia="zh-CN"/>
        </w:rPr>
        <w:t>年</w:t>
      </w:r>
      <w:r>
        <w:rPr>
          <w:rFonts w:hint="eastAsia"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lang w:val="en-US" w:eastAsia="zh-CN"/>
        </w:rPr>
        <w:t>月</w:t>
      </w: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lang w:val="en-US" w:eastAsia="zh-CN"/>
        </w:rPr>
        <w:t>日印发</w:t>
      </w:r>
      <w:r>
        <w:rPr>
          <w:rFonts w:hint="eastAsia" w:ascii="Times New Roman" w:hAnsi="Times New Roman" w:eastAsia="方正仿宋_GBK" w:cs="Times New Roman"/>
          <w:color w:val="auto"/>
          <w:sz w:val="28"/>
          <w:szCs w:val="28"/>
          <w:lang w:val="en-US" w:eastAsia="zh-CN"/>
        </w:rPr>
        <w:t xml:space="preserve">  </w:t>
      </w:r>
    </w:p>
    <w:sectPr>
      <w:footerReference r:id="rId3" w:type="default"/>
      <w:pgSz w:w="11906" w:h="16838"/>
      <w:pgMar w:top="2098" w:right="1474" w:bottom="1984" w:left="1587" w:header="851" w:footer="1587"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Times New Roman (正文 CS 字体)">
    <w:altName w:val="Times New Roman"/>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-8255</wp:posOffset>
              </wp:positionV>
              <wp:extent cx="10007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0760" cy="1828800"/>
                      </a:xfrm>
                      <a:prstGeom prst="rect">
                        <a:avLst/>
                      </a:prstGeom>
                      <a:noFill/>
                      <a:ln>
                        <a:noFill/>
                      </a:ln>
                    </wps:spPr>
                    <wps:txbx>
                      <w:txbxContent>
                        <w:p>
                          <w:pPr>
                            <w:pStyle w:val="2"/>
                            <w:tabs>
                              <w:tab w:val="left" w:pos="420"/>
                            </w:tabs>
                            <w:rPr>
                              <w:rFonts w:hint="eastAsia" w:ascii="宋体" w:hAnsi="宋体" w:eastAsia="宋体" w:cs="宋体"/>
                              <w:sz w:val="28"/>
                              <w:szCs w:val="28"/>
                              <w:lang w:val="en-US" w:eastAsia="zh-CN"/>
                            </w:rPr>
                          </w:pPr>
                          <w:r>
                            <w:rPr>
                              <w:rFonts w:hint="eastAsia" w:ascii="宋体" w:hAnsi="宋体" w:eastAsia="宋体" w:cs="宋体"/>
                              <w:spacing w:val="11"/>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top:-0.65pt;height:144pt;width:78.8pt;mso-position-horizontal:outside;mso-position-horizontal-relative:margin;z-index:251658240;mso-width-relative:page;mso-height-relative:page;" filled="f" stroked="f" coordsize="21600,21600" o:gfxdata="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UP8Nl1AAAAAcBAAAP&#10;AAAAAAAAAAEAIAAAACIAAABkcnMvZG93bnJldi54bWxQSwECFAAUAAAACACHTuJAwvhJWqoBAAA/&#10;AwAADgAAAAAAAAABACAAAAAjAQAAZHJzL2Uyb0RvYy54bWxQSwUGAAAAAAYABgBZAQAAPwUAAAAA&#10;">
              <v:fill on="f" focussize="0,0"/>
              <v:stroke on="f"/>
              <v:imagedata o:title=""/>
              <o:lock v:ext="edit" aspectratio="f"/>
              <v:textbox inset="0mm,0mm,0mm,0mm" style="mso-fit-shape-to-text:t;">
                <w:txbxContent>
                  <w:p>
                    <w:pPr>
                      <w:pStyle w:val="2"/>
                      <w:tabs>
                        <w:tab w:val="left" w:pos="420"/>
                      </w:tabs>
                      <w:rPr>
                        <w:rFonts w:hint="eastAsia" w:ascii="宋体" w:hAnsi="宋体" w:eastAsia="宋体" w:cs="宋体"/>
                        <w:sz w:val="28"/>
                        <w:szCs w:val="28"/>
                        <w:lang w:val="en-US" w:eastAsia="zh-CN"/>
                      </w:rPr>
                    </w:pPr>
                    <w:r>
                      <w:rPr>
                        <w:rFonts w:hint="eastAsia" w:ascii="宋体" w:hAnsi="宋体" w:eastAsia="宋体" w:cs="宋体"/>
                        <w:spacing w:val="11"/>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10.64.38:11000/weaver/weaver.file.FileDownloadForNews?uuid=6f8d7d80-d816-4a91-886f-258adbc18e87&amp;fileid=19&amp;type=editMould&amp;isofficeview=0"/>
  </w:docVars>
  <w:rsids>
    <w:rsidRoot w:val="15ED66B4"/>
    <w:rsid w:val="03681A30"/>
    <w:rsid w:val="0C61504E"/>
    <w:rsid w:val="15ED66B4"/>
    <w:rsid w:val="1BE90C16"/>
    <w:rsid w:val="3731013E"/>
    <w:rsid w:val="4BF722B2"/>
    <w:rsid w:val="5CB3364F"/>
    <w:rsid w:val="5F1FFD4D"/>
    <w:rsid w:val="5F5F53A9"/>
    <w:rsid w:val="76B27111"/>
    <w:rsid w:val="7BDF7449"/>
    <w:rsid w:val="8FC3CA80"/>
    <w:rsid w:val="B2E89870"/>
    <w:rsid w:val="DEB17FC1"/>
    <w:rsid w:val="EBFAAED1"/>
    <w:rsid w:val="F7FDCB0B"/>
    <w:rsid w:val="FBFFAFE4"/>
    <w:rsid w:val="FCEF50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题 小标宋 二号"/>
    <w:basedOn w:val="1"/>
    <w:uiPriority w:val="0"/>
    <w:pPr>
      <w:keepNext w:val="0"/>
      <w:keepLines w:val="0"/>
      <w:widowControl w:val="0"/>
      <w:suppressLineNumbers w:val="0"/>
      <w:spacing w:before="0" w:beforeAutospacing="0" w:after="0" w:afterAutospacing="0" w:line="560" w:lineRule="exact"/>
      <w:ind w:left="0" w:right="0"/>
      <w:jc w:val="center"/>
    </w:pPr>
    <w:rPr>
      <w:rFonts w:hint="default" w:ascii="Times New Roman" w:hAnsi="Times New Roman" w:eastAsia="方正小标宋_GBK" w:cs="Times New Roman (正文 CS 字体)"/>
      <w:kern w:val="2"/>
      <w:sz w:val="44"/>
      <w:szCs w:val="44"/>
      <w:lang w:val="en-US" w:eastAsia="zh-CN" w:bidi="ar"/>
    </w:rPr>
  </w:style>
  <w:style w:type="paragraph" w:customStyle="1" w:styleId="7">
    <w:name w:val="一、 方正黑体 三号"/>
    <w:basedOn w:val="1"/>
    <w:qFormat/>
    <w:uiPriority w:val="0"/>
    <w:pPr>
      <w:keepNext w:val="0"/>
      <w:keepLines w:val="0"/>
      <w:widowControl w:val="0"/>
      <w:suppressLineNumbers w:val="0"/>
      <w:spacing w:before="0" w:beforeAutospacing="0" w:after="0" w:afterAutospacing="0" w:line="560" w:lineRule="exact"/>
      <w:ind w:left="0" w:right="0" w:firstLine="200" w:firstLineChars="200"/>
      <w:jc w:val="both"/>
    </w:pPr>
    <w:rPr>
      <w:rFonts w:hint="default" w:ascii="Times New Roman" w:hAnsi="Times New Roman" w:eastAsia="方正黑体_GBK" w:cs="Times New Roman (正文 CS 字体)"/>
      <w:kern w:val="2"/>
      <w:sz w:val="32"/>
      <w:szCs w:val="32"/>
      <w:lang w:val="en-US" w:eastAsia="zh-CN" w:bidi="ar"/>
    </w:rPr>
  </w:style>
  <w:style w:type="paragraph" w:customStyle="1" w:styleId="8">
    <w:name w:val="1.正文 方正仿宋 三号"/>
    <w:basedOn w:val="7"/>
    <w:qFormat/>
    <w:uiPriority w:val="0"/>
    <w:pPr>
      <w:keepNext w:val="0"/>
      <w:keepLines w:val="0"/>
      <w:widowControl w:val="0"/>
      <w:suppressLineNumbers w:val="0"/>
      <w:spacing w:before="0" w:beforeAutospacing="0" w:after="0" w:afterAutospacing="0" w:line="560" w:lineRule="exact"/>
      <w:ind w:left="0" w:right="0" w:firstLine="200" w:firstLineChars="200"/>
      <w:jc w:val="both"/>
    </w:pPr>
    <w:rPr>
      <w:rFonts w:hint="default" w:ascii="Times New Roman" w:hAnsi="Times New Roman" w:eastAsia="方正仿宋_GBK" w:cs="Times New Roman (正文 CS 字体)"/>
      <w:kern w:val="2"/>
      <w:sz w:val="32"/>
      <w:szCs w:val="3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0</Words>
  <Characters>0</Characters>
  <Lines>1</Lines>
  <Paragraphs>1</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2026-03-27T09:30:00Z</dcterms:created>
  <dc:creator>wh</dc:creator>
  <cp:lastModifiedBy>Administrator</cp:lastModifiedBy>
  <dcterms:modified xsi:type="dcterms:W3CDTF">2026-05-09T02:14:34Z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A43F2CAE03BF7AF84AAFFD69BC290FE5_43</vt:lpwstr>
  </property>
</Properties>
</file>