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方正黑体_GBK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bCs/>
          <w:sz w:val="32"/>
          <w:szCs w:val="32"/>
          <w:highlight w:val="none"/>
        </w:rPr>
        <w:t>附件1</w:t>
      </w:r>
    </w:p>
    <w:p>
      <w:pPr>
        <w:rPr>
          <w:rFonts w:hint="eastAsia" w:ascii="Times New Roman" w:hAnsi="Times New Roma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  <w:t>重庆市中小企业技术研发中心申请表</w:t>
      </w:r>
    </w:p>
    <w:p>
      <w:pPr>
        <w:adjustRightInd w:val="0"/>
        <w:snapToGrid w:val="0"/>
        <w:spacing w:line="560" w:lineRule="exact"/>
        <w:jc w:val="right"/>
        <w:rPr>
          <w:rFonts w:hint="eastAsia" w:ascii="Times New Roman" w:hAnsi="Times New Roman" w:cs="宋体"/>
          <w:bCs/>
          <w:sz w:val="24"/>
          <w:highlight w:val="none"/>
        </w:rPr>
      </w:pPr>
      <w:r>
        <w:rPr>
          <w:rFonts w:hint="eastAsia" w:ascii="Times New Roman" w:hAnsi="Times New Roman" w:eastAsia="方正仿宋_GBK"/>
          <w:bCs/>
          <w:sz w:val="24"/>
          <w:highlight w:val="none"/>
        </w:rPr>
        <w:t>单位：万元、</w:t>
      </w:r>
      <w:r>
        <w:rPr>
          <w:rFonts w:hint="eastAsia" w:ascii="Times New Roman" w:hAnsi="Times New Roman" w:cs="宋体"/>
          <w:bCs/>
          <w:sz w:val="24"/>
          <w:highlight w:val="none"/>
        </w:rPr>
        <w:t>㎡</w:t>
      </w:r>
    </w:p>
    <w:tbl>
      <w:tblPr>
        <w:tblStyle w:val="6"/>
        <w:tblW w:w="90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977"/>
        <w:gridCol w:w="9"/>
        <w:gridCol w:w="2033"/>
        <w:gridCol w:w="1262"/>
        <w:gridCol w:w="8"/>
        <w:gridCol w:w="1015"/>
        <w:gridCol w:w="441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企业名称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法人代表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联系人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联系电话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统一社会信用代码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成立时间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注册资金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资产总额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负债总额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职工总数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大专（含）以上学历人数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研发机构占地面积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研发（技术）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人员总数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其中：中、高级职称或研究生学历人数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是否经认定为高新技术企业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□重庆   □国家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上年度营业收入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pacing w:val="-6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年纳税总额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年利润总额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上年度研发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实际投入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其中：仪器设备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投入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研发</w:t>
            </w:r>
            <w:r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  <w:t>投入占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营业</w:t>
            </w:r>
            <w:r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  <w:t>收入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比重%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新产品销售收入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新产品占销售收入比重%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近两年开发的新产品数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有效专利数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专利产品数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pacing w:val="-10"/>
                <w:sz w:val="24"/>
                <w:highlight w:val="none"/>
              </w:rPr>
              <w:t>专利产品年销售收入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pacing w:val="-1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上年员工技术培训及奖励经费投入额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近两年度从事的创新活动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□新技术（    项）□新产品（    项）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□新工艺（    项）□新流程（    项）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□新商业模式（    项）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□专利（    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其他科技成果（包括：商标、标准、动植物新品种、原产地保护产品、计算机软件著作权、经认定的科技成果或其他专有技术等。）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国家级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  <w:t xml:space="preserve">     个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省市级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  <w:t xml:space="preserve">     个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  <w:t xml:space="preserve">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企业主要产品技术水平</w:t>
            </w:r>
          </w:p>
        </w:tc>
        <w:tc>
          <w:tcPr>
            <w:tcW w:w="7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□国际领先   □国内领先   □行业领先   □地区领先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3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企业及研发成果</w:t>
            </w:r>
            <w:r>
              <w:rPr>
                <w:rFonts w:hint="eastAsia" w:ascii="Times New Roman" w:hAnsi="Times New Roman" w:eastAsia="方正黑体_GBK" w:cs="方正黑体_GBK"/>
                <w:bCs/>
                <w:spacing w:val="-11"/>
                <w:sz w:val="24"/>
                <w:highlight w:val="none"/>
              </w:rPr>
              <w:t>简介（500字以内）</w:t>
            </w:r>
          </w:p>
        </w:tc>
        <w:tc>
          <w:tcPr>
            <w:tcW w:w="7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企业真实性承诺</w:t>
            </w:r>
          </w:p>
        </w:tc>
        <w:tc>
          <w:tcPr>
            <w:tcW w:w="7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  <w:t>本单位所填信息及提供的材料真实有效，若有不实之处，愿意承担一切法律责任。</w:t>
            </w:r>
          </w:p>
          <w:p>
            <w:pPr>
              <w:widowControl/>
              <w:adjustRightInd w:val="0"/>
              <w:snapToGrid w:val="0"/>
              <w:spacing w:line="0" w:lineRule="atLeast"/>
              <w:ind w:left="4080" w:hanging="4080" w:hangingChars="1700"/>
              <w:jc w:val="left"/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  <w:t xml:space="preserve">                                </w:t>
            </w:r>
          </w:p>
          <w:p>
            <w:pPr>
              <w:widowControl/>
              <w:adjustRightInd w:val="0"/>
              <w:snapToGrid w:val="0"/>
              <w:spacing w:line="0" w:lineRule="atLeast"/>
              <w:ind w:left="4070" w:leftChars="1824" w:hanging="240" w:hangingChars="100"/>
              <w:jc w:val="left"/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  <w:t>负责人签字：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  <w:t xml:space="preserve">                                年   月    日 （公章）   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区县中小企业主管部门意见</w:t>
            </w:r>
          </w:p>
        </w:tc>
        <w:tc>
          <w:tcPr>
            <w:tcW w:w="7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  <w:t xml:space="preserve">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ind w:firstLine="4440" w:firstLineChars="1850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0" w:lineRule="atLeast"/>
              <w:ind w:firstLine="2520" w:firstLineChars="1050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  <w:t xml:space="preserve">                                 年   月   日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  <w:t xml:space="preserve"> （联系人：             ，联系电话：          ）</w:t>
            </w:r>
          </w:p>
        </w:tc>
      </w:tr>
    </w:tbl>
    <w:p>
      <w:pPr>
        <w:pStyle w:val="7"/>
        <w:adjustRightInd w:val="0"/>
        <w:snapToGrid w:val="0"/>
        <w:spacing w:line="12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</w:pPr>
    </w:p>
    <w:p>
      <w:pPr>
        <w:pStyle w:val="7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579" w:charSpace="0"/>
        </w:sectPr>
      </w:pPr>
    </w:p>
    <w:p>
      <w:pPr>
        <w:pStyle w:val="7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  <w:t>2</w:t>
      </w:r>
    </w:p>
    <w:p>
      <w:pPr>
        <w:adjustRightInd/>
        <w:snapToGrid/>
        <w:spacing w:line="400" w:lineRule="exact"/>
        <w:rPr>
          <w:rFonts w:hint="default" w:ascii="Times New Roman" w:hAnsi="Times New Roman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highlight w:val="none"/>
          <w:lang w:val="en-US" w:eastAsia="zh-CN" w:bidi="ar"/>
        </w:rPr>
        <w:t>重庆市中小企业技术研发中心推荐汇总表</w:t>
      </w:r>
    </w:p>
    <w:p>
      <w:pPr>
        <w:spacing w:line="400" w:lineRule="exact"/>
        <w:rPr>
          <w:rFonts w:hint="default" w:ascii="Times New Roman" w:hAnsi="Times New Roman"/>
          <w:lang w:val="en-US" w:eastAsia="zh-CN"/>
        </w:rPr>
      </w:pPr>
    </w:p>
    <w:p>
      <w:pPr>
        <w:pStyle w:val="7"/>
        <w:adjustRightInd w:val="0"/>
        <w:snapToGrid w:val="0"/>
        <w:spacing w:line="560" w:lineRule="exact"/>
        <w:ind w:firstLine="0" w:firstLineChars="0"/>
        <w:rPr>
          <w:rFonts w:hint="default" w:ascii="Times New Roman" w:hAnsi="Times New Roman" w:eastAsia="方正黑体_GBK" w:cs="方正黑体_GBK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28"/>
          <w:szCs w:val="28"/>
          <w:highlight w:val="none"/>
          <w:lang w:val="en-US" w:eastAsia="zh-CN"/>
        </w:rPr>
        <w:t>区县经信部门（盖章）：                                    联系人及电话：</w:t>
      </w:r>
    </w:p>
    <w:tbl>
      <w:tblPr>
        <w:tblStyle w:val="8"/>
        <w:tblW w:w="15335" w:type="dxa"/>
        <w:jc w:val="center"/>
        <w:tblInd w:w="-12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888"/>
        <w:gridCol w:w="1277"/>
        <w:gridCol w:w="1277"/>
        <w:gridCol w:w="1168"/>
        <w:gridCol w:w="1386"/>
        <w:gridCol w:w="1277"/>
        <w:gridCol w:w="1342"/>
        <w:gridCol w:w="1212"/>
        <w:gridCol w:w="1278"/>
        <w:gridCol w:w="1288"/>
        <w:gridCol w:w="1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企业名称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统一社会信用代码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研发机构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占地面积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职工总数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研发（技术）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人员总数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其中：中、高级职称或研究生学历人数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上年度营业收入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上年度研发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实际投入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研发</w:t>
            </w:r>
            <w:r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  <w:t>投入占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营业</w:t>
            </w:r>
            <w:r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  <w:t>收入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比重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%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有效专利数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近两年开发的新产品数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after="160" w:line="188" w:lineRule="auto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after="160" w:line="188" w:lineRule="auto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after="160" w:line="188" w:lineRule="auto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after="160" w:line="188" w:lineRule="auto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7" w:lineRule="auto"/>
              <w:ind w:firstLine="0" w:firstLineChars="0"/>
              <w:jc w:val="center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after="160" w:line="75" w:lineRule="exact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spacing w:val="-1"/>
                <w:kern w:val="0"/>
                <w:position w:val="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pStyle w:val="7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  <w:sectPr>
          <w:pgSz w:w="16838" w:h="11906" w:orient="landscape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579" w:charSpace="0"/>
        </w:sectPr>
      </w:pPr>
    </w:p>
    <w:p>
      <w:pPr>
        <w:pStyle w:val="7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  <w:t>3</w:t>
      </w: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bCs/>
          <w:w w:val="90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highlight w:val="none"/>
          <w:lang w:eastAsia="zh-CN" w:bidi="ar"/>
        </w:rPr>
        <w:t>应参加复核企业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highlight w:val="none"/>
          <w:lang w:bidi="ar"/>
        </w:rPr>
        <w:t>名单</w:t>
      </w:r>
    </w:p>
    <w:p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/>
        </w:rPr>
      </w:pPr>
    </w:p>
    <w:tbl>
      <w:tblPr>
        <w:tblStyle w:val="6"/>
        <w:tblW w:w="89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5766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重庆软格科技有限公司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重庆聚源建设工程质量检测有限公司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重庆市南方阻燃电线电缆有限公司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重庆双狮摩托车制造有限公司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重庆柳江医药科技有限公司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重庆盛清水处理科技有限公司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重庆美莱德生物医药有限公司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重庆力杰消防工程有限公司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重庆智翔金泰生物制药股份有限公司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重庆格雷特尔新型建材有限公司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重庆帜扬汽车配件有限公司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重庆长江预应力有限公司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重庆酷益泽机械制造有限公司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重庆地之净科技有限公司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重庆界石仪表有限公司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重庆南松凯博生物制药有限公司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重庆市龙彪机械制造有限公司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重庆立可工贸有限责任公司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重庆湛氏机械制造有限公司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重庆欣乐美义齿有限公司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重庆恒进机电工程有限公司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重庆赛鑫工贸有限公司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重庆市二零八地质环境研究院有限公司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重庆军秀机械有限公司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重庆四联特种装备材料有限公司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重庆北碚国通锻造有限公司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重庆华星热处理有限公司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重庆浦洛通基因医学研究院有限公司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重庆索奥检测技术有限公司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重庆众颖熙科技有限公司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重庆新高机电有限公司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重庆莱弗窑炉技术有限公司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重庆奥特光学仪器有限责任公司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重庆荣凯川仪仪表有限公司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重庆继联机电有限公司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重庆日联科技有限公司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重庆市鸿富诚电子新材料有限公司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重庆大道泡沫塑料包装材料有限公司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重庆重玻节能玻璃有限公司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重庆祥顺机械配件制造有限公司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重庆信鼎精密机械有限公司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重庆盎瑞悦科技有限公司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重庆臻焱节能环保科技有限公司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重庆太仓科技有限公司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重庆邓氏厨具制造有限公司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重庆集贸汽车配件制造有限公司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重庆欧世德科技有限公司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重庆沁旭熊猫雷笋股份有限公司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重庆奎龙实业有限公司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重庆市大足区宇秀动力科技有限公司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重庆立玻光电科技有限公司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重庆市海龙模具有限公司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重庆胜远威陶瓷有限责任公司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重庆桥丰五金制造有限公司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腾盛桥工科技（重庆）有限公司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重庆市财兴塑料制品有限公司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丰都县麻辣兄弟食品有限公司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重庆丰泽园肥业有限公司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重庆丰都三和实业有限公司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重庆荣彰建筑工程有限公司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重庆诗城文景建筑工程有限公司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奉节县春享农业开发有限公司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重庆市涪陵三海兰陵有限责任公司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涪陵天然食品有限责任公司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重庆市仓兴达科技有限公司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重庆君道渝城绿色建筑科技有限公司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重庆兴渝湘实业有限公司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重庆梵天汽车零部件有限公司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重庆杨柳机械制造有限公司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重庆西美仪器仪表有限公司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重庆金九建材集团有限公司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中科顶峰智能科技（重庆）有限公司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重庆葵海数字科技有限公司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重庆爱康实业有限公司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重庆纳川重工设备制造有限公司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重庆宗王动力发动机有限公司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重庆龙台里漕科技有限公司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重庆保力捷机电科技有限公司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重庆鑫宝田冶金工业有限责任公司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重庆渝交重工机械有限公司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重庆海合柠机械有限公司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重庆海亮铜业有限公司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重庆市江津钢模有限责任公司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重庆交院和瑞工程检测技术有限公司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重庆迈兴机电有限责任公司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高新兴讯美科技股份有限公司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国检测试控股集团重庆检测有限公司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重庆莱霆防雷技术有限责任公司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重庆遨博智能科技研究院有限公司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重庆西门雷森精密装备制造研究院有限公司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重庆银角制动器有限公司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重庆跃途科技有限公司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重庆捷旭科技有限公司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重庆汽车消声器有限责任公司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精佳建设工程集团有限公司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重庆华伦医疗器械有限公司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重庆慧都科技有限公司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重庆泊津科技有限公司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重庆糯娃商贸有限责任公司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重庆市开州区德运农业开发有限责任公司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重庆市开州区华兰生物单采血浆有限公司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重庆紫水豆制品有限公司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重庆塑龙塑胶科技发展有限公司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重庆帅三中印务有限公司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重庆植本环保科技有限公司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重庆纽西科技有限公司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重庆地之根再生资源开发有限责任公司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重庆博合电器有限公司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重庆佳宝成能源科技有限公司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重庆市欧华陶瓷（集团）有限责任公司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重庆市开州区联峰电机有限公司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重庆市开州印务有限公司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重庆长教科技有限公司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重庆市亚特蓝电器有限责任公司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红禾朗(重庆)工业制造有限公司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重庆两颗豆农业科技发展有限公司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重庆东创机械有限责任公司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重庆梁山群星装饰建材有限公司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梁平双胞胎饲料有限公司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重庆致贯科技有限公司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峰米（重庆）创新科技有限公司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重庆傲雄在线信息技术有限公司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重庆正川永成医药材料有限公司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重庆源隆科技有限公司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重庆青尔科技有限公司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航天中电（重庆）微电子有限公司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重庆浪潮政务云管理运营有限公司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重庆鑫景特种玻璃有限公司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重庆金美电子技术有限公司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重庆北碚金华机械有限公司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重庆宏协承汽车部件有限公司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重庆宝迪科技有限公司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七腾机器人有限公司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重庆沃肯新材料科技股份有限公司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重庆博腾药业有限公司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重庆广睿达科技有限公司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重庆市小苹果科技有限公司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重庆市亿飞智联科技有限公司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重庆夔牛科技有限公司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重庆中源绿蓝能源科技有限公司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重庆金美汽车电子有限公司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重庆商社电子商务有限公司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江元（重庆）科技集团股份有限公司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重庆嘉凯捷仪器仪表有限公司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重庆海默尼制药有限公司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重庆巨东科技集团有限公司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重庆尚唯信息技术有限公司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重庆若可网络安全测评技术有限公司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重庆飞象工业互联网有限公司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重庆云辑数字科技有限责任公司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正和绿源检测技术（重庆）有限公司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重庆博森电气（集团）有限公司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重庆宝威实业有限公司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重庆大众能源设备股份有限公司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重庆亲禾生态环境科技有限公司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重庆恒亚铝业有限公司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重庆市聚晟建筑设计有限责任公司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重庆阿依达太极泉水股份有限公司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重庆金星股份有限公司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重庆炙焱动力制造有限公司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重庆吉恩冶炼有限公司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重庆建杰博毅钢结构有限公司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重庆昂佳钢结构有限公司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重庆航墙玻璃有限公司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重庆康田齿轮有限公司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重庆衡生药用胶囊有限公司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安杰利（重庆）生物科技有限公司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重庆玉带路工业科技有限公司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重庆都成荣锋机械制造有限公司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重庆烛照实业发展有限公司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重庆市荣昌区重交再生资源开发有限公司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重庆鼎创交通光电有限公司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重庆华奥药业股份有限公司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重庆大千汇鼎智能科技研究院有限公司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华兰生物石柱县单采血浆有限公司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重庆欣创汽车配件有限公司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重庆祥龙电气股份有限公司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重庆容巨科技有限公司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重庆新缔欧机械制造有限公司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重庆展成家俱制造有限公司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重庆力东科技股份有限公司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重庆精渝田科技股份有限公司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捷凌电子（重庆）有限公司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重庆会通科技有限公司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重庆澳彩新材料股份有限公司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重庆聚光新材料科技股份有限公司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重庆富鸿祥科技有限公司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重庆檬泰生物科技有限公司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惠伦晶体（重庆）科技有限公司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巫溪县至宝实业有限公司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重庆市隆泰稀土新材料有限责任公司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重庆市武隆苕粉集团有限公司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重庆久味夙食品（集团）有限公司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重庆罡阳机械制造有限公司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重庆佳田市政设施有限公司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重庆数宜信信用管理有限公司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重庆湃芯创智微电子有限公司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重庆朗正科技有限公司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重庆银雁科技有限公司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重庆海蓝川马光电科技有限公司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重庆武陵兴旺化工有限公司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秀山县岩鹰嘴建材有限公司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重庆夏朗科技有限公司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重庆欣为科技有限公司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重庆彦诚东宇电力工程有限公司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重庆红日康仁堂药业有限公司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重庆海王生物工程有限公司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重庆劢枫电子有限公司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重庆市永川区新福佳印务有限公司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重庆港奥佳祥纸业有限公司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重庆良工科技股份有限公司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重庆万学创世教育科技有限公司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重庆渝泰玻璃股份有限公司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重庆乔柏智能科技有限公司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重庆公鸡精密金属制品有限公司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重庆德工建设工程技术有限公司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重庆匠颖科技有限公司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重庆帝王洁具有限公司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重庆凯莱调味食品有限公司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重庆奇门医药有限公司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重庆赛帕斯汽车零部件股份有限公司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重庆超体科技有限公司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重庆禾维科技有限公司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重庆海众科技有限公司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重庆荣阳汽车配件有限责任公司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重庆泰昇智能电气有限公司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重庆品智建设工程质量检测有限公司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重庆元韩汽车技术设计研究院有限公司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重庆金宝保信息技术服务有限公司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重庆天网高新技术有限公司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中科创达（重庆）汽车科技有限公司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重庆越博传动系统有限公司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重庆众思创智能科技有限公司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重庆秦嵩科技有限公司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立信（重庆）数据科技股份有限公司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重庆三峡环保（集团）有限公司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重庆海科保温材料有限公司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重庆市地矿测绘院有限公司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重庆阳正环保科技股份有限公司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重庆拓菱汽车配件有限责任公司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重庆九橡化大橡胶科技有限责任公司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重庆天辉能源科技有限公司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-8255</wp:posOffset>
              </wp:positionV>
              <wp:extent cx="10007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left" w:pos="42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11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65pt;height:144pt;width:78.8pt;mso-position-horizontal:outside;mso-position-horizontal-relative:margin;z-index:251658240;mso-width-relative:page;mso-height-relative:page;" filled="f" stroked="f" coordsize="21600,21600" o:gfxdata="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Q/w2XUAAAA&#10;BwEAAA8AAAAAAAAAAQAgAAAAIgAAAGRycy9kb3ducmV2LnhtbFBLAQIUABQAAAAIAIdO4kDVSqI0&#10;rwEAAE0DAAAOAAAAAAAAAAEAIAAAACM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left" w:pos="42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11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D6203"/>
    <w:rsid w:val="58E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table" w:customStyle="1" w:styleId="8">
    <w:name w:val="Table Normal"/>
    <w:unhideWhenUsed/>
    <w:qFormat/>
    <w:uiPriority w:val="0"/>
    <w:rPr>
      <w:rFonts w:ascii="Arial" w:hAnsi="Arial" w:cs="Arial"/>
      <w:snapToGrid w:val="0"/>
      <w:color w:val="000000"/>
      <w:kern w:val="0"/>
      <w:sz w:val="21"/>
      <w:szCs w:val="21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2025-07-10T02:06:00Z</dcterms:created>
  <dc:creator>姜私雨</dc:creator>
  <cp:lastModifiedBy>姜私雨</cp:lastModifiedBy>
  <dcterms:modified xsi:type="dcterms:W3CDTF">2025-07-10T02:06:39Z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