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808E5" w14:textId="77777777" w:rsidR="00F77C43" w:rsidRDefault="00F77C43">
      <w:pPr>
        <w:widowControl/>
        <w:adjustRightInd w:val="0"/>
        <w:snapToGrid w:val="0"/>
        <w:spacing w:line="600" w:lineRule="atLeast"/>
        <w:jc w:val="center"/>
        <w:rPr>
          <w:rFonts w:ascii="Times New Roman" w:eastAsia="方正仿宋_GBK" w:hAnsi="Times New Roman"/>
          <w:kern w:val="0"/>
          <w:sz w:val="32"/>
          <w:szCs w:val="32"/>
        </w:rPr>
      </w:pPr>
    </w:p>
    <w:p w14:paraId="4D9A3BCA" w14:textId="77777777" w:rsidR="00F77C43" w:rsidRDefault="00F77C43">
      <w:pPr>
        <w:widowControl/>
        <w:adjustRightInd w:val="0"/>
        <w:snapToGrid w:val="0"/>
        <w:spacing w:line="600" w:lineRule="atLeast"/>
        <w:jc w:val="center"/>
        <w:rPr>
          <w:rFonts w:ascii="Times New Roman" w:eastAsia="方正仿宋_GBK" w:hAnsi="Times New Roman"/>
          <w:kern w:val="0"/>
          <w:sz w:val="32"/>
          <w:szCs w:val="32"/>
        </w:rPr>
      </w:pPr>
    </w:p>
    <w:p w14:paraId="30F4A54D" w14:textId="77777777" w:rsidR="00F77C43" w:rsidRDefault="00F77C43">
      <w:pPr>
        <w:widowControl/>
        <w:adjustRightInd w:val="0"/>
        <w:snapToGrid w:val="0"/>
        <w:spacing w:line="600" w:lineRule="atLeast"/>
        <w:jc w:val="center"/>
        <w:rPr>
          <w:rFonts w:ascii="Times New Roman" w:eastAsia="方正仿宋_GBK" w:hAnsi="Times New Roman"/>
          <w:kern w:val="0"/>
          <w:sz w:val="32"/>
          <w:szCs w:val="32"/>
        </w:rPr>
      </w:pPr>
    </w:p>
    <w:p w14:paraId="34764A8C" w14:textId="77777777" w:rsidR="00F77C43" w:rsidRDefault="00F77C43">
      <w:pPr>
        <w:widowControl/>
        <w:adjustRightInd w:val="0"/>
        <w:snapToGrid w:val="0"/>
        <w:spacing w:line="600" w:lineRule="atLeast"/>
        <w:jc w:val="center"/>
        <w:rPr>
          <w:rFonts w:ascii="Times New Roman" w:eastAsia="方正仿宋_GBK" w:hAnsi="Times New Roman"/>
          <w:kern w:val="0"/>
          <w:sz w:val="32"/>
          <w:szCs w:val="32"/>
        </w:rPr>
      </w:pPr>
    </w:p>
    <w:p w14:paraId="3916B2F4" w14:textId="77777777" w:rsidR="00F77C43" w:rsidRDefault="00F77C43">
      <w:pPr>
        <w:widowControl/>
        <w:adjustRightInd w:val="0"/>
        <w:snapToGrid w:val="0"/>
        <w:spacing w:line="600" w:lineRule="atLeast"/>
        <w:jc w:val="center"/>
        <w:rPr>
          <w:rFonts w:ascii="Times New Roman" w:eastAsia="方正仿宋_GBK" w:hAnsi="Times New Roman"/>
          <w:kern w:val="0"/>
          <w:sz w:val="32"/>
          <w:szCs w:val="32"/>
        </w:rPr>
      </w:pPr>
    </w:p>
    <w:p w14:paraId="36DC092B" w14:textId="77777777" w:rsidR="00F77C43" w:rsidRDefault="00F77C43">
      <w:pPr>
        <w:widowControl/>
        <w:adjustRightInd w:val="0"/>
        <w:snapToGrid w:val="0"/>
        <w:spacing w:line="600" w:lineRule="atLeast"/>
        <w:jc w:val="center"/>
        <w:rPr>
          <w:rFonts w:ascii="Times New Roman" w:eastAsia="方正仿宋_GBK" w:hAnsi="Times New Roman"/>
          <w:kern w:val="0"/>
          <w:sz w:val="32"/>
          <w:szCs w:val="32"/>
        </w:rPr>
      </w:pPr>
    </w:p>
    <w:p w14:paraId="325877E3" w14:textId="77777777" w:rsidR="00F77C43" w:rsidRDefault="00F77C43">
      <w:pPr>
        <w:widowControl/>
        <w:adjustRightInd w:val="0"/>
        <w:snapToGrid w:val="0"/>
        <w:spacing w:line="600" w:lineRule="atLeast"/>
        <w:jc w:val="center"/>
        <w:rPr>
          <w:rFonts w:ascii="Times New Roman" w:eastAsia="方正仿宋_GBK" w:hAnsi="Times New Roman"/>
          <w:kern w:val="0"/>
          <w:sz w:val="32"/>
          <w:szCs w:val="32"/>
        </w:rPr>
      </w:pPr>
    </w:p>
    <w:p w14:paraId="06FBFAF6" w14:textId="77777777" w:rsidR="00F77C43" w:rsidRDefault="00000000">
      <w:pPr>
        <w:widowControl/>
        <w:adjustRightInd w:val="0"/>
        <w:snapToGrid w:val="0"/>
        <w:spacing w:line="600" w:lineRule="atLeast"/>
        <w:jc w:val="center"/>
        <w:rPr>
          <w:rFonts w:ascii="Times New Roman" w:eastAsia="方正仿宋_GBK" w:hAnsi="Times New Roman"/>
          <w:kern w:val="0"/>
          <w:sz w:val="32"/>
          <w:szCs w:val="32"/>
        </w:rPr>
      </w:pPr>
      <w:proofErr w:type="gramStart"/>
      <w:r>
        <w:rPr>
          <w:rFonts w:ascii="Times New Roman" w:eastAsia="方正仿宋_GBK" w:hAnsi="Times New Roman" w:hint="eastAsia"/>
          <w:kern w:val="0"/>
          <w:sz w:val="32"/>
          <w:szCs w:val="32"/>
        </w:rPr>
        <w:t>渝经信</w:t>
      </w:r>
      <w:proofErr w:type="gramEnd"/>
      <w:r>
        <w:rPr>
          <w:rFonts w:ascii="Times New Roman" w:eastAsia="方正仿宋_GBK" w:hAnsi="Times New Roman" w:hint="eastAsia"/>
          <w:kern w:val="0"/>
          <w:sz w:val="32"/>
          <w:szCs w:val="32"/>
        </w:rPr>
        <w:t>科技〔</w:t>
      </w:r>
      <w:r>
        <w:rPr>
          <w:rFonts w:ascii="Times New Roman" w:eastAsia="方正仿宋_GBK" w:hAnsi="Times New Roman" w:hint="eastAsia"/>
          <w:kern w:val="0"/>
          <w:sz w:val="32"/>
          <w:szCs w:val="32"/>
        </w:rPr>
        <w:t>2025</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7</w:t>
      </w:r>
      <w:r>
        <w:rPr>
          <w:rFonts w:ascii="Times New Roman" w:eastAsia="方正仿宋_GBK" w:hAnsi="Times New Roman" w:hint="eastAsia"/>
          <w:kern w:val="0"/>
          <w:sz w:val="32"/>
          <w:szCs w:val="32"/>
        </w:rPr>
        <w:t>号</w:t>
      </w:r>
    </w:p>
    <w:p w14:paraId="0BD76B63" w14:textId="77777777" w:rsidR="00F77C43" w:rsidRDefault="00F77C43">
      <w:pPr>
        <w:widowControl/>
        <w:adjustRightInd w:val="0"/>
        <w:snapToGrid w:val="0"/>
        <w:spacing w:line="600" w:lineRule="atLeast"/>
        <w:jc w:val="center"/>
        <w:rPr>
          <w:rFonts w:ascii="Times New Roman" w:eastAsia="方正仿宋_GBK" w:hAnsi="Times New Roman"/>
          <w:kern w:val="0"/>
          <w:sz w:val="32"/>
          <w:szCs w:val="32"/>
        </w:rPr>
      </w:pPr>
    </w:p>
    <w:p w14:paraId="623F7B65" w14:textId="77777777" w:rsidR="00F77C43" w:rsidRDefault="00F77C43">
      <w:pPr>
        <w:widowControl/>
        <w:adjustRightInd w:val="0"/>
        <w:snapToGrid w:val="0"/>
        <w:spacing w:line="600" w:lineRule="atLeast"/>
        <w:jc w:val="center"/>
        <w:rPr>
          <w:rFonts w:ascii="Times New Roman" w:eastAsia="方正仿宋_GBK" w:hAnsi="Times New Roman"/>
          <w:kern w:val="0"/>
          <w:sz w:val="32"/>
          <w:szCs w:val="32"/>
        </w:rPr>
      </w:pPr>
    </w:p>
    <w:p w14:paraId="386DC801" w14:textId="77777777" w:rsidR="00F77C43" w:rsidRDefault="00000000">
      <w:pPr>
        <w:adjustRightInd w:val="0"/>
        <w:snapToGrid w:val="0"/>
        <w:spacing w:line="640" w:lineRule="exact"/>
        <w:jc w:val="center"/>
        <w:rPr>
          <w:rFonts w:ascii="Times New Roman" w:eastAsia="方正小标宋_GBK" w:hAnsi="Times New Roman"/>
          <w:sz w:val="44"/>
          <w:szCs w:val="44"/>
        </w:rPr>
      </w:pPr>
      <w:r>
        <w:rPr>
          <w:rFonts w:ascii="Times New Roman" w:eastAsia="方正小标宋_GBK" w:hAnsi="Times New Roman"/>
          <w:sz w:val="44"/>
          <w:szCs w:val="44"/>
          <w:lang w:bidi="ar"/>
        </w:rPr>
        <w:t>重庆市经济和信息化委员会</w:t>
      </w:r>
    </w:p>
    <w:p w14:paraId="669EA0EF" w14:textId="77777777" w:rsidR="00F77C43" w:rsidRDefault="00000000">
      <w:pPr>
        <w:adjustRightInd w:val="0"/>
        <w:snapToGrid w:val="0"/>
        <w:spacing w:line="640" w:lineRule="exact"/>
        <w:jc w:val="center"/>
        <w:outlineLvl w:val="0"/>
        <w:rPr>
          <w:rFonts w:ascii="Times New Roman" w:eastAsia="方正小标宋_GBK" w:hAnsi="Times New Roman"/>
          <w:bCs/>
          <w:kern w:val="36"/>
          <w:sz w:val="44"/>
          <w:szCs w:val="44"/>
        </w:rPr>
      </w:pPr>
      <w:r>
        <w:rPr>
          <w:rFonts w:ascii="Times New Roman" w:eastAsia="方正小标宋_GBK" w:hAnsi="Times New Roman"/>
          <w:bCs/>
          <w:kern w:val="36"/>
          <w:sz w:val="44"/>
          <w:szCs w:val="44"/>
        </w:rPr>
        <w:t>关于征集</w:t>
      </w:r>
      <w:r>
        <w:rPr>
          <w:rFonts w:ascii="Times New Roman" w:eastAsia="方正小标宋_GBK" w:hAnsi="Times New Roman"/>
          <w:bCs/>
          <w:kern w:val="36"/>
          <w:sz w:val="44"/>
          <w:szCs w:val="44"/>
        </w:rPr>
        <w:t>2025</w:t>
      </w:r>
      <w:r>
        <w:rPr>
          <w:rFonts w:ascii="Times New Roman" w:eastAsia="方正小标宋_GBK" w:hAnsi="Times New Roman"/>
          <w:bCs/>
          <w:kern w:val="36"/>
          <w:sz w:val="44"/>
          <w:szCs w:val="44"/>
        </w:rPr>
        <w:t>年度产业关键核心技术攻关</w:t>
      </w:r>
    </w:p>
    <w:p w14:paraId="6E90D11B" w14:textId="77777777" w:rsidR="00F77C43" w:rsidRDefault="00000000">
      <w:pPr>
        <w:adjustRightInd w:val="0"/>
        <w:snapToGrid w:val="0"/>
        <w:spacing w:line="640" w:lineRule="exact"/>
        <w:jc w:val="center"/>
        <w:outlineLvl w:val="0"/>
        <w:rPr>
          <w:rFonts w:ascii="Times New Roman" w:eastAsia="方正小标宋_GBK" w:hAnsi="Times New Roman"/>
          <w:bCs/>
          <w:kern w:val="36"/>
          <w:sz w:val="44"/>
          <w:szCs w:val="44"/>
        </w:rPr>
      </w:pPr>
      <w:r>
        <w:rPr>
          <w:rFonts w:ascii="Times New Roman" w:eastAsia="方正小标宋_GBK" w:hAnsi="Times New Roman" w:hint="eastAsia"/>
          <w:bCs/>
          <w:kern w:val="36"/>
          <w:sz w:val="44"/>
          <w:szCs w:val="44"/>
        </w:rPr>
        <w:t>“</w:t>
      </w:r>
      <w:r>
        <w:rPr>
          <w:rFonts w:ascii="Times New Roman" w:eastAsia="方正小标宋_GBK" w:hAnsi="Times New Roman"/>
          <w:bCs/>
          <w:kern w:val="36"/>
          <w:sz w:val="44"/>
          <w:szCs w:val="44"/>
        </w:rPr>
        <w:t>揭榜挂帅</w:t>
      </w:r>
      <w:r>
        <w:rPr>
          <w:rFonts w:ascii="Times New Roman" w:eastAsia="方正小标宋_GBK" w:hAnsi="Times New Roman" w:hint="eastAsia"/>
          <w:bCs/>
          <w:kern w:val="36"/>
          <w:sz w:val="44"/>
          <w:szCs w:val="44"/>
        </w:rPr>
        <w:t>”</w:t>
      </w:r>
      <w:r>
        <w:rPr>
          <w:rFonts w:ascii="Times New Roman" w:eastAsia="方正小标宋_GBK" w:hAnsi="Times New Roman"/>
          <w:bCs/>
          <w:kern w:val="36"/>
          <w:sz w:val="44"/>
          <w:szCs w:val="44"/>
        </w:rPr>
        <w:t>项目需求的通知</w:t>
      </w:r>
    </w:p>
    <w:p w14:paraId="44B2E24F" w14:textId="77777777" w:rsidR="00F77C43" w:rsidRDefault="00F77C43">
      <w:pPr>
        <w:adjustRightInd w:val="0"/>
        <w:snapToGrid w:val="0"/>
        <w:spacing w:line="560" w:lineRule="exact"/>
        <w:rPr>
          <w:rFonts w:ascii="Times New Roman" w:eastAsia="方正仿宋_GBK" w:hAnsi="Times New Roman"/>
          <w:sz w:val="32"/>
          <w:szCs w:val="32"/>
          <w:lang w:bidi="ar"/>
        </w:rPr>
      </w:pPr>
    </w:p>
    <w:p w14:paraId="1DA0C0F3" w14:textId="77777777" w:rsidR="00F77C43" w:rsidRDefault="00000000">
      <w:pPr>
        <w:adjustRightInd w:val="0"/>
        <w:snapToGrid w:val="0"/>
        <w:spacing w:line="578" w:lineRule="atLeast"/>
        <w:rPr>
          <w:rFonts w:ascii="Times New Roman" w:eastAsia="方正仿宋_GBK" w:hAnsi="Times New Roman"/>
          <w:sz w:val="32"/>
          <w:szCs w:val="32"/>
          <w:lang w:bidi="ar"/>
        </w:rPr>
      </w:pPr>
      <w:r>
        <w:rPr>
          <w:rFonts w:ascii="Times New Roman" w:eastAsia="方正仿宋_GBK" w:hAnsi="Times New Roman"/>
          <w:sz w:val="32"/>
          <w:szCs w:val="32"/>
          <w:lang w:bidi="ar"/>
        </w:rPr>
        <w:t>各区县（自治县）经济信息委，两江新区、西部科学城重庆高新区、万盛经开区经信部门，有关单位：</w:t>
      </w:r>
    </w:p>
    <w:p w14:paraId="3B16F25C" w14:textId="77777777" w:rsidR="00F77C43" w:rsidRDefault="00000000">
      <w:pPr>
        <w:tabs>
          <w:tab w:val="left" w:pos="3780"/>
        </w:tabs>
        <w:adjustRightInd w:val="0"/>
        <w:snapToGrid w:val="0"/>
        <w:spacing w:line="578" w:lineRule="atLeast"/>
        <w:ind w:firstLineChars="200" w:firstLine="640"/>
        <w:rPr>
          <w:rFonts w:ascii="Times New Roman" w:eastAsia="方正仿宋_GBK" w:hAnsi="Times New Roman"/>
          <w:kern w:val="0"/>
          <w:sz w:val="32"/>
          <w:szCs w:val="32"/>
          <w:lang w:bidi="ar"/>
        </w:rPr>
      </w:pPr>
      <w:r>
        <w:rPr>
          <w:rFonts w:ascii="Times New Roman" w:eastAsia="方正仿宋_GBK" w:hAnsi="Times New Roman"/>
          <w:sz w:val="32"/>
          <w:szCs w:val="32"/>
          <w:lang w:bidi="ar"/>
        </w:rPr>
        <w:t>为深入贯彻习近平总书记关于有序推进创新攻关</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t>揭榜挂帅</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lastRenderedPageBreak/>
        <w:t>体制机制的重要指示，认真落实</w:t>
      </w:r>
      <w:r>
        <w:rPr>
          <w:rFonts w:ascii="Times New Roman" w:eastAsia="方正仿宋_GBK" w:hAnsi="Times New Roman"/>
          <w:kern w:val="0"/>
          <w:sz w:val="32"/>
          <w:szCs w:val="32"/>
          <w:lang w:bidi="ar"/>
        </w:rPr>
        <w:t>市委深入推动制造业高质量发展大会部署要求，</w:t>
      </w:r>
      <w:r>
        <w:rPr>
          <w:rFonts w:ascii="Times New Roman" w:eastAsia="方正仿宋_GBK" w:hAnsi="Times New Roman"/>
          <w:sz w:val="32"/>
          <w:szCs w:val="32"/>
        </w:rPr>
        <w:t>加快突破制约</w:t>
      </w:r>
      <w:r>
        <w:rPr>
          <w:rFonts w:ascii="Times New Roman" w:eastAsia="方正仿宋_GBK" w:hAnsi="Times New Roman" w:hint="eastAsia"/>
          <w:sz w:val="32"/>
          <w:szCs w:val="32"/>
        </w:rPr>
        <w:t>“</w:t>
      </w:r>
      <w:r>
        <w:rPr>
          <w:rFonts w:ascii="Times New Roman" w:eastAsia="方正仿宋_GBK" w:hAnsi="Times New Roman"/>
          <w:sz w:val="32"/>
          <w:szCs w:val="32"/>
        </w:rPr>
        <w:t>33618</w:t>
      </w:r>
      <w:r>
        <w:rPr>
          <w:rFonts w:ascii="Times New Roman" w:eastAsia="方正仿宋_GBK" w:hAnsi="Times New Roman" w:hint="eastAsia"/>
          <w:sz w:val="32"/>
          <w:szCs w:val="32"/>
        </w:rPr>
        <w:t>”</w:t>
      </w:r>
      <w:r>
        <w:rPr>
          <w:rFonts w:ascii="Times New Roman" w:eastAsia="方正仿宋_GBK" w:hAnsi="Times New Roman"/>
          <w:sz w:val="32"/>
          <w:szCs w:val="32"/>
        </w:rPr>
        <w:t>现代制造业集群体系发展的关键核心技术，以技术攻关促进产业创新，以产业创新引领全面创新，经研究，决定开展</w:t>
      </w:r>
      <w:r>
        <w:rPr>
          <w:rFonts w:ascii="Times New Roman" w:eastAsia="方正仿宋_GBK" w:hAnsi="Times New Roman"/>
          <w:sz w:val="32"/>
          <w:szCs w:val="32"/>
        </w:rPr>
        <w:t>2025</w:t>
      </w:r>
      <w:r>
        <w:rPr>
          <w:rFonts w:ascii="Times New Roman" w:eastAsia="方正仿宋_GBK" w:hAnsi="Times New Roman"/>
          <w:sz w:val="32"/>
          <w:szCs w:val="32"/>
        </w:rPr>
        <w:t>年度产业关键核心技术攻关</w:t>
      </w:r>
      <w:r>
        <w:rPr>
          <w:rFonts w:ascii="Times New Roman" w:eastAsia="方正仿宋_GBK" w:hAnsi="Times New Roman" w:hint="eastAsia"/>
          <w:sz w:val="32"/>
          <w:szCs w:val="32"/>
        </w:rPr>
        <w:t>“</w:t>
      </w:r>
      <w:r>
        <w:rPr>
          <w:rFonts w:ascii="Times New Roman" w:eastAsia="方正仿宋_GBK" w:hAnsi="Times New Roman"/>
          <w:sz w:val="32"/>
          <w:szCs w:val="32"/>
        </w:rPr>
        <w:t>揭榜挂帅</w:t>
      </w:r>
      <w:r>
        <w:rPr>
          <w:rFonts w:ascii="Times New Roman" w:eastAsia="方正仿宋_GBK" w:hAnsi="Times New Roman" w:hint="eastAsia"/>
          <w:sz w:val="32"/>
          <w:szCs w:val="32"/>
        </w:rPr>
        <w:t>”</w:t>
      </w:r>
      <w:r>
        <w:rPr>
          <w:rFonts w:ascii="Times New Roman" w:eastAsia="方正仿宋_GBK" w:hAnsi="Times New Roman"/>
          <w:sz w:val="32"/>
          <w:szCs w:val="32"/>
        </w:rPr>
        <w:t>项目需求征集。现就</w:t>
      </w:r>
      <w:r>
        <w:rPr>
          <w:rFonts w:ascii="Times New Roman" w:eastAsia="方正仿宋_GBK" w:hAnsi="Times New Roman"/>
          <w:kern w:val="0"/>
          <w:sz w:val="32"/>
          <w:szCs w:val="32"/>
          <w:lang w:bidi="ar"/>
        </w:rPr>
        <w:t>有关事项通知如下</w:t>
      </w:r>
      <w:r>
        <w:rPr>
          <w:rFonts w:ascii="Times New Roman" w:eastAsia="方正仿宋_GBK" w:hAnsi="Times New Roman" w:hint="eastAsia"/>
          <w:kern w:val="0"/>
          <w:sz w:val="32"/>
          <w:szCs w:val="32"/>
          <w:lang w:bidi="ar"/>
        </w:rPr>
        <w:t>。</w:t>
      </w:r>
    </w:p>
    <w:p w14:paraId="7A5C8338" w14:textId="77777777" w:rsidR="00F77C43" w:rsidRDefault="00000000">
      <w:pPr>
        <w:pStyle w:val="a5"/>
        <w:adjustRightInd w:val="0"/>
        <w:snapToGrid w:val="0"/>
        <w:spacing w:before="0" w:beforeAutospacing="0" w:after="0" w:afterAutospacing="0" w:line="578" w:lineRule="atLeast"/>
        <w:ind w:firstLineChars="200" w:firstLine="640"/>
        <w:jc w:val="both"/>
        <w:outlineLvl w:val="1"/>
        <w:rPr>
          <w:rFonts w:eastAsia="方正黑体_GBK"/>
          <w:sz w:val="32"/>
          <w:szCs w:val="32"/>
          <w:lang w:bidi="ar"/>
        </w:rPr>
      </w:pPr>
      <w:r>
        <w:rPr>
          <w:rFonts w:eastAsia="方正黑体_GBK"/>
          <w:sz w:val="32"/>
          <w:szCs w:val="32"/>
          <w:lang w:bidi="ar"/>
        </w:rPr>
        <w:t>一、征集方向</w:t>
      </w:r>
    </w:p>
    <w:p w14:paraId="4A22E657" w14:textId="77777777" w:rsidR="00F77C43" w:rsidRDefault="00000000">
      <w:pPr>
        <w:adjustRightInd w:val="0"/>
        <w:snapToGrid w:val="0"/>
        <w:spacing w:line="578" w:lineRule="atLeast"/>
        <w:ind w:firstLineChars="200" w:firstLine="640"/>
        <w:rPr>
          <w:rFonts w:ascii="Times New Roman" w:eastAsia="方正仿宋_GBK" w:hAnsi="Times New Roman"/>
          <w:kern w:val="0"/>
          <w:sz w:val="32"/>
          <w:szCs w:val="32"/>
          <w:lang w:bidi="ar"/>
        </w:rPr>
      </w:pPr>
      <w:r>
        <w:rPr>
          <w:rFonts w:ascii="Times New Roman" w:eastAsia="方正仿宋_GBK" w:hAnsi="Times New Roman"/>
          <w:sz w:val="32"/>
          <w:szCs w:val="32"/>
        </w:rPr>
        <w:t>聚焦我市</w:t>
      </w:r>
      <w:r>
        <w:rPr>
          <w:rFonts w:ascii="Times New Roman" w:eastAsia="方正仿宋_GBK" w:hAnsi="Times New Roman" w:hint="eastAsia"/>
          <w:sz w:val="32"/>
          <w:szCs w:val="32"/>
        </w:rPr>
        <w:t>“</w:t>
      </w:r>
      <w:r>
        <w:rPr>
          <w:rFonts w:ascii="Times New Roman" w:eastAsia="方正仿宋_GBK" w:hAnsi="Times New Roman"/>
          <w:sz w:val="32"/>
          <w:szCs w:val="32"/>
        </w:rPr>
        <w:t>33618</w:t>
      </w:r>
      <w:r>
        <w:rPr>
          <w:rFonts w:ascii="Times New Roman" w:eastAsia="方正仿宋_GBK" w:hAnsi="Times New Roman" w:hint="eastAsia"/>
          <w:sz w:val="32"/>
          <w:szCs w:val="32"/>
        </w:rPr>
        <w:t>”</w:t>
      </w:r>
      <w:r>
        <w:rPr>
          <w:rFonts w:ascii="Times New Roman" w:eastAsia="方正仿宋_GBK" w:hAnsi="Times New Roman"/>
          <w:sz w:val="32"/>
          <w:szCs w:val="32"/>
        </w:rPr>
        <w:t>现代制造业集群体系建设需求，重点面向智能网联新能源汽车、新一代电子信息制造业、先进材料、智能装备及智能制造、生物医药及医疗器械、人</w:t>
      </w:r>
      <w:r>
        <w:rPr>
          <w:rFonts w:ascii="Times New Roman" w:eastAsia="方正仿宋_GBK" w:hAnsi="Times New Roman" w:cs="方正仿宋_GBK" w:hint="eastAsia"/>
          <w:sz w:val="32"/>
          <w:szCs w:val="32"/>
        </w:rPr>
        <w:t>工智能等“新星”产业集群</w:t>
      </w:r>
      <w:r>
        <w:rPr>
          <w:rFonts w:ascii="Times New Roman" w:eastAsia="方正仿宋_GBK" w:hAnsi="Times New Roman"/>
          <w:sz w:val="32"/>
          <w:szCs w:val="32"/>
        </w:rPr>
        <w:t>，</w:t>
      </w:r>
      <w:r>
        <w:rPr>
          <w:rFonts w:ascii="Times New Roman" w:eastAsia="方正仿宋_GBK" w:hAnsi="Times New Roman"/>
          <w:kern w:val="0"/>
          <w:sz w:val="32"/>
          <w:szCs w:val="32"/>
          <w:lang w:bidi="ar"/>
        </w:rPr>
        <w:t>征集一批制造业领域关键核心技术</w:t>
      </w:r>
      <w:r>
        <w:rPr>
          <w:rFonts w:ascii="Times New Roman" w:eastAsia="方正仿宋_GBK" w:hAnsi="Times New Roman"/>
          <w:sz w:val="32"/>
          <w:szCs w:val="32"/>
        </w:rPr>
        <w:t>攻关</w:t>
      </w:r>
      <w:r>
        <w:rPr>
          <w:rFonts w:ascii="Times New Roman" w:eastAsia="方正仿宋_GBK" w:hAnsi="Times New Roman" w:hint="eastAsia"/>
          <w:sz w:val="32"/>
          <w:szCs w:val="32"/>
        </w:rPr>
        <w:t>“</w:t>
      </w:r>
      <w:r>
        <w:rPr>
          <w:rFonts w:ascii="Times New Roman" w:eastAsia="方正仿宋_GBK" w:hAnsi="Times New Roman"/>
          <w:sz w:val="32"/>
          <w:szCs w:val="32"/>
        </w:rPr>
        <w:t>揭榜挂帅</w:t>
      </w:r>
      <w:r>
        <w:rPr>
          <w:rFonts w:ascii="Times New Roman" w:eastAsia="方正仿宋_GBK" w:hAnsi="Times New Roman" w:hint="eastAsia"/>
          <w:sz w:val="32"/>
          <w:szCs w:val="32"/>
        </w:rPr>
        <w:t>”</w:t>
      </w:r>
      <w:r>
        <w:rPr>
          <w:rFonts w:ascii="Times New Roman" w:eastAsia="方正仿宋_GBK" w:hAnsi="Times New Roman"/>
          <w:sz w:val="32"/>
          <w:szCs w:val="32"/>
        </w:rPr>
        <w:t>项目</w:t>
      </w:r>
      <w:r>
        <w:rPr>
          <w:rFonts w:ascii="Times New Roman" w:eastAsia="方正仿宋_GBK" w:hAnsi="Times New Roman"/>
          <w:kern w:val="0"/>
          <w:sz w:val="32"/>
          <w:szCs w:val="32"/>
          <w:lang w:bidi="ar"/>
        </w:rPr>
        <w:t>需求。主要方向如下：</w:t>
      </w:r>
    </w:p>
    <w:p w14:paraId="37EB8022" w14:textId="77777777" w:rsidR="00F77C43" w:rsidRDefault="00000000">
      <w:pPr>
        <w:adjustRightInd w:val="0"/>
        <w:snapToGrid w:val="0"/>
        <w:spacing w:line="578" w:lineRule="atLeast"/>
        <w:ind w:firstLineChars="200" w:firstLine="640"/>
        <w:rPr>
          <w:rFonts w:ascii="Times New Roman" w:eastAsia="方正楷体_GBK" w:hAnsi="Times New Roman"/>
          <w:sz w:val="32"/>
          <w:szCs w:val="32"/>
        </w:rPr>
      </w:pPr>
      <w:r>
        <w:rPr>
          <w:rFonts w:ascii="Times New Roman" w:eastAsia="方正楷体_GBK" w:hAnsi="Times New Roman"/>
          <w:kern w:val="0"/>
          <w:sz w:val="32"/>
          <w:szCs w:val="32"/>
          <w:lang w:bidi="ar"/>
        </w:rPr>
        <w:t>（一）</w:t>
      </w:r>
      <w:r>
        <w:rPr>
          <w:rFonts w:ascii="Times New Roman" w:eastAsia="方正楷体_GBK" w:hAnsi="Times New Roman"/>
          <w:sz w:val="32"/>
          <w:szCs w:val="32"/>
        </w:rPr>
        <w:t>智能网联新能源汽车</w:t>
      </w:r>
    </w:p>
    <w:p w14:paraId="609F5ABD" w14:textId="77777777" w:rsidR="00F77C43" w:rsidRDefault="00000000">
      <w:pPr>
        <w:adjustRightInd w:val="0"/>
        <w:snapToGrid w:val="0"/>
        <w:spacing w:line="578"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重点征集智能底盘、智能车身、智能座舱、汽车电池与安全、电驱动系统、整车热管理、国产化汽车仿真软件、新一代车载通信、智能化车辆试验检测等方向的关键核心技术攻关及产业化项目需求。</w:t>
      </w:r>
    </w:p>
    <w:p w14:paraId="5C68DBF3" w14:textId="77777777" w:rsidR="00F77C43" w:rsidRDefault="00000000">
      <w:pPr>
        <w:adjustRightInd w:val="0"/>
        <w:snapToGrid w:val="0"/>
        <w:spacing w:line="578" w:lineRule="atLeast"/>
        <w:ind w:firstLineChars="200" w:firstLine="640"/>
        <w:rPr>
          <w:rFonts w:ascii="Times New Roman" w:eastAsia="方正楷体_GBK" w:hAnsi="Times New Roman"/>
          <w:sz w:val="32"/>
          <w:szCs w:val="32"/>
        </w:rPr>
      </w:pPr>
      <w:r>
        <w:rPr>
          <w:rFonts w:ascii="Times New Roman" w:eastAsia="方正楷体_GBK" w:hAnsi="Times New Roman"/>
          <w:sz w:val="32"/>
          <w:szCs w:val="32"/>
        </w:rPr>
        <w:t>（二）新一代电子信息制造业</w:t>
      </w:r>
    </w:p>
    <w:p w14:paraId="3DCAEA92" w14:textId="77777777" w:rsidR="00F77C43" w:rsidRDefault="00000000">
      <w:pPr>
        <w:adjustRightInd w:val="0"/>
        <w:snapToGrid w:val="0"/>
        <w:spacing w:line="578"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重点征集可广泛应用于先进制造业、</w:t>
      </w:r>
      <w:proofErr w:type="gramStart"/>
      <w:r>
        <w:rPr>
          <w:rFonts w:ascii="Times New Roman" w:eastAsia="方正仿宋_GBK" w:hAnsi="Times New Roman"/>
          <w:sz w:val="32"/>
          <w:szCs w:val="32"/>
        </w:rPr>
        <w:t>低空经济</w:t>
      </w:r>
      <w:proofErr w:type="gramEnd"/>
      <w:r>
        <w:rPr>
          <w:rFonts w:ascii="Times New Roman" w:eastAsia="方正仿宋_GBK" w:hAnsi="Times New Roman"/>
          <w:sz w:val="32"/>
          <w:szCs w:val="32"/>
        </w:rPr>
        <w:t>等领域的功率半导体、智能芯片、新型显示、智能传感器，以及智能消费电子产品、新一代智能终端等方向的关键核心技术攻关及产业化项目</w:t>
      </w:r>
      <w:r>
        <w:rPr>
          <w:rFonts w:ascii="Times New Roman" w:eastAsia="方正仿宋_GBK" w:hAnsi="Times New Roman"/>
          <w:sz w:val="32"/>
          <w:szCs w:val="32"/>
        </w:rPr>
        <w:lastRenderedPageBreak/>
        <w:t>需求。</w:t>
      </w:r>
    </w:p>
    <w:p w14:paraId="2C95AF18" w14:textId="77777777" w:rsidR="00F77C43" w:rsidRDefault="00000000">
      <w:pPr>
        <w:adjustRightInd w:val="0"/>
        <w:snapToGrid w:val="0"/>
        <w:spacing w:line="578" w:lineRule="atLeast"/>
        <w:ind w:firstLineChars="200" w:firstLine="640"/>
        <w:rPr>
          <w:rFonts w:ascii="Times New Roman" w:eastAsia="方正楷体_GBK" w:hAnsi="Times New Roman"/>
          <w:sz w:val="32"/>
          <w:szCs w:val="32"/>
        </w:rPr>
      </w:pPr>
      <w:r>
        <w:rPr>
          <w:rFonts w:ascii="Times New Roman" w:eastAsia="方正楷体_GBK" w:hAnsi="Times New Roman"/>
          <w:sz w:val="32"/>
          <w:szCs w:val="32"/>
        </w:rPr>
        <w:t>（三）先进材料</w:t>
      </w:r>
    </w:p>
    <w:p w14:paraId="056AED36" w14:textId="77777777" w:rsidR="00F77C43" w:rsidRDefault="00000000">
      <w:pPr>
        <w:adjustRightInd w:val="0"/>
        <w:snapToGrid w:val="0"/>
        <w:spacing w:line="578"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重点征集先进金属材料、化工新材料、粉体材料、复合材料、高性能过滤材料、纳米材料等方向的关键核心技术攻关及产业化项目需求。</w:t>
      </w:r>
    </w:p>
    <w:p w14:paraId="721ADAA6" w14:textId="77777777" w:rsidR="00F77C43" w:rsidRDefault="00000000">
      <w:pPr>
        <w:adjustRightInd w:val="0"/>
        <w:snapToGrid w:val="0"/>
        <w:spacing w:line="578" w:lineRule="atLeast"/>
        <w:ind w:firstLineChars="200" w:firstLine="640"/>
        <w:rPr>
          <w:rFonts w:ascii="Times New Roman" w:eastAsia="方正楷体_GBK" w:hAnsi="Times New Roman"/>
          <w:sz w:val="32"/>
          <w:szCs w:val="32"/>
        </w:rPr>
      </w:pPr>
      <w:r>
        <w:rPr>
          <w:rFonts w:ascii="Times New Roman" w:eastAsia="方正楷体_GBK" w:hAnsi="Times New Roman"/>
          <w:sz w:val="32"/>
          <w:szCs w:val="32"/>
        </w:rPr>
        <w:t>（四）智能装备及智能制造</w:t>
      </w:r>
    </w:p>
    <w:p w14:paraId="0B430EB0" w14:textId="77777777" w:rsidR="00F77C43" w:rsidRDefault="00000000">
      <w:pPr>
        <w:adjustRightInd w:val="0"/>
        <w:snapToGrid w:val="0"/>
        <w:spacing w:line="578"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重点面向航空装备</w:t>
      </w:r>
      <w:r>
        <w:rPr>
          <w:rFonts w:ascii="Times New Roman" w:eastAsia="方正仿宋_GBK" w:hAnsi="Times New Roman"/>
          <w:color w:val="000000"/>
          <w:sz w:val="32"/>
          <w:szCs w:val="32"/>
        </w:rPr>
        <w:t>、船舶装备</w:t>
      </w:r>
      <w:r>
        <w:rPr>
          <w:rFonts w:ascii="Times New Roman" w:eastAsia="方正仿宋_GBK" w:hAnsi="Times New Roman"/>
          <w:sz w:val="32"/>
          <w:szCs w:val="32"/>
        </w:rPr>
        <w:t>、动力</w:t>
      </w:r>
      <w:r>
        <w:rPr>
          <w:rFonts w:ascii="Times New Roman" w:eastAsia="方正仿宋_GBK" w:hAnsi="Times New Roman"/>
          <w:color w:val="000000"/>
          <w:sz w:val="32"/>
          <w:szCs w:val="32"/>
        </w:rPr>
        <w:t>装备、</w:t>
      </w:r>
      <w:r>
        <w:rPr>
          <w:rFonts w:ascii="Times New Roman" w:eastAsia="方正仿宋_GBK" w:hAnsi="Times New Roman"/>
          <w:sz w:val="32"/>
          <w:szCs w:val="32"/>
        </w:rPr>
        <w:t>工业母机、电力装备等领域，征集整机制造及核心零部件开发的关键核心技术攻关及产业化项目需求。</w:t>
      </w:r>
    </w:p>
    <w:p w14:paraId="26973D7F" w14:textId="77777777" w:rsidR="00F77C43" w:rsidRDefault="00000000">
      <w:pPr>
        <w:adjustRightInd w:val="0"/>
        <w:snapToGrid w:val="0"/>
        <w:spacing w:line="578" w:lineRule="atLeast"/>
        <w:ind w:firstLineChars="200" w:firstLine="640"/>
        <w:rPr>
          <w:rFonts w:ascii="Times New Roman" w:eastAsia="方正楷体_GBK" w:hAnsi="Times New Roman"/>
          <w:sz w:val="32"/>
          <w:szCs w:val="32"/>
        </w:rPr>
      </w:pPr>
      <w:r>
        <w:rPr>
          <w:rFonts w:ascii="Times New Roman" w:eastAsia="方正楷体_GBK" w:hAnsi="Times New Roman"/>
          <w:sz w:val="32"/>
          <w:szCs w:val="32"/>
        </w:rPr>
        <w:t>（五）生物医药及医疗器械</w:t>
      </w:r>
    </w:p>
    <w:p w14:paraId="131EF686" w14:textId="77777777" w:rsidR="00F77C43" w:rsidRDefault="00000000">
      <w:pPr>
        <w:adjustRightInd w:val="0"/>
        <w:snapToGrid w:val="0"/>
        <w:spacing w:line="578"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重点面向生物药、</w:t>
      </w:r>
      <w:r>
        <w:rPr>
          <w:rFonts w:ascii="Times New Roman" w:eastAsia="方正仿宋_GBK" w:hAnsi="Times New Roman"/>
          <w:color w:val="000000"/>
          <w:sz w:val="32"/>
          <w:szCs w:val="32"/>
        </w:rPr>
        <w:t>化学药</w:t>
      </w:r>
      <w:r>
        <w:rPr>
          <w:rFonts w:ascii="Times New Roman" w:eastAsia="方正仿宋_GBK" w:hAnsi="Times New Roman"/>
          <w:sz w:val="32"/>
          <w:szCs w:val="32"/>
        </w:rPr>
        <w:t>领域，征集抗体药物、重组蛋白及多肽药物、疫苗、细胞治疗、</w:t>
      </w:r>
      <w:r>
        <w:rPr>
          <w:rFonts w:ascii="Times New Roman" w:eastAsia="方正仿宋_GBK" w:hAnsi="Times New Roman"/>
          <w:color w:val="000000"/>
          <w:sz w:val="32"/>
          <w:szCs w:val="32"/>
        </w:rPr>
        <w:t>化学创新药、高端制剂</w:t>
      </w:r>
      <w:r>
        <w:rPr>
          <w:rFonts w:ascii="Times New Roman" w:eastAsia="方正仿宋_GBK" w:hAnsi="Times New Roman"/>
          <w:sz w:val="32"/>
          <w:szCs w:val="32"/>
        </w:rPr>
        <w:t>等方向的关键核心技术攻关及产业化项目需求；面向</w:t>
      </w:r>
      <w:r>
        <w:rPr>
          <w:rFonts w:ascii="Times New Roman" w:eastAsia="方正仿宋_GBK" w:hAnsi="Times New Roman"/>
          <w:color w:val="000000"/>
          <w:sz w:val="32"/>
          <w:szCs w:val="32"/>
        </w:rPr>
        <w:t>医疗器械</w:t>
      </w:r>
      <w:r>
        <w:rPr>
          <w:rFonts w:ascii="Times New Roman" w:eastAsia="方正仿宋_GBK" w:hAnsi="Times New Roman"/>
          <w:sz w:val="32"/>
          <w:szCs w:val="32"/>
        </w:rPr>
        <w:t>领域，重点征集诊断类、治疗类、康复类器械的关键核心技术攻关及产业化项目需求。</w:t>
      </w:r>
    </w:p>
    <w:p w14:paraId="25E42DCD" w14:textId="77777777" w:rsidR="00F77C43" w:rsidRDefault="00000000">
      <w:pPr>
        <w:adjustRightInd w:val="0"/>
        <w:snapToGrid w:val="0"/>
        <w:spacing w:line="578" w:lineRule="atLeast"/>
        <w:ind w:firstLineChars="200" w:firstLine="640"/>
        <w:rPr>
          <w:rFonts w:ascii="Times New Roman" w:eastAsia="方正楷体_GBK" w:hAnsi="Times New Roman"/>
          <w:sz w:val="32"/>
          <w:szCs w:val="32"/>
        </w:rPr>
      </w:pPr>
      <w:r>
        <w:rPr>
          <w:rFonts w:ascii="Times New Roman" w:eastAsia="方正楷体_GBK" w:hAnsi="Times New Roman"/>
          <w:sz w:val="32"/>
          <w:szCs w:val="32"/>
        </w:rPr>
        <w:t>（六）人工</w:t>
      </w:r>
      <w:r>
        <w:rPr>
          <w:rFonts w:ascii="Times New Roman" w:eastAsia="方正楷体_GBK" w:hAnsi="Times New Roman" w:cs="方正楷体_GBK" w:hint="eastAsia"/>
          <w:sz w:val="32"/>
          <w:szCs w:val="32"/>
        </w:rPr>
        <w:t>智能等“新星”产业</w:t>
      </w:r>
    </w:p>
    <w:p w14:paraId="3DBDD103" w14:textId="77777777" w:rsidR="00F77C43" w:rsidRDefault="00000000">
      <w:pPr>
        <w:adjustRightInd w:val="0"/>
        <w:snapToGrid w:val="0"/>
        <w:spacing w:line="578"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rPr>
        <w:t>重点征集机器学习、知识图谱、多模态大模型、自然语言处理、智能语音、计算机视觉、生物特征识别、智能体、群体智能、跨媒体智能、</w:t>
      </w:r>
      <w:proofErr w:type="gramStart"/>
      <w:r>
        <w:rPr>
          <w:rFonts w:ascii="Times New Roman" w:eastAsia="方正仿宋_GBK" w:hAnsi="Times New Roman"/>
          <w:sz w:val="32"/>
          <w:szCs w:val="32"/>
        </w:rPr>
        <w:t>具身智能</w:t>
      </w:r>
      <w:proofErr w:type="gramEnd"/>
      <w:r>
        <w:rPr>
          <w:rFonts w:ascii="Times New Roman" w:eastAsia="方正仿宋_GBK" w:hAnsi="Times New Roman"/>
          <w:sz w:val="32"/>
          <w:szCs w:val="32"/>
        </w:rPr>
        <w:t>、智能软件、安全防护等人工智能领域，</w:t>
      </w:r>
      <w:r>
        <w:rPr>
          <w:rFonts w:ascii="Times New Roman" w:eastAsia="方正仿宋_GBK" w:hAnsi="Times New Roman"/>
          <w:sz w:val="32"/>
          <w:szCs w:val="32"/>
        </w:rPr>
        <w:lastRenderedPageBreak/>
        <w:t>以及新型物联网等</w:t>
      </w:r>
      <w:r>
        <w:rPr>
          <w:rFonts w:ascii="Times New Roman" w:eastAsia="方正仿宋_GBK" w:hAnsi="Times New Roman" w:hint="eastAsia"/>
          <w:sz w:val="32"/>
          <w:szCs w:val="32"/>
        </w:rPr>
        <w:t>“</w:t>
      </w:r>
      <w:r>
        <w:rPr>
          <w:rFonts w:ascii="Times New Roman" w:eastAsia="方正仿宋_GBK" w:hAnsi="Times New Roman"/>
          <w:sz w:val="32"/>
          <w:szCs w:val="32"/>
        </w:rPr>
        <w:t>新星</w:t>
      </w:r>
      <w:r>
        <w:rPr>
          <w:rFonts w:ascii="Times New Roman" w:eastAsia="方正仿宋_GBK" w:hAnsi="Times New Roman" w:hint="eastAsia"/>
          <w:sz w:val="32"/>
          <w:szCs w:val="32"/>
        </w:rPr>
        <w:t>”</w:t>
      </w:r>
      <w:r>
        <w:rPr>
          <w:rFonts w:ascii="Times New Roman" w:eastAsia="方正仿宋_GBK" w:hAnsi="Times New Roman"/>
          <w:sz w:val="32"/>
          <w:szCs w:val="32"/>
        </w:rPr>
        <w:t>产业领域关键核心技术攻关及产业化项目需求。</w:t>
      </w:r>
    </w:p>
    <w:p w14:paraId="36083B21" w14:textId="77777777" w:rsidR="00F77C43" w:rsidRDefault="00000000">
      <w:pPr>
        <w:pStyle w:val="a5"/>
        <w:adjustRightInd w:val="0"/>
        <w:snapToGrid w:val="0"/>
        <w:spacing w:before="0" w:beforeAutospacing="0" w:after="0" w:afterAutospacing="0" w:line="578" w:lineRule="atLeast"/>
        <w:ind w:firstLineChars="200" w:firstLine="640"/>
        <w:jc w:val="both"/>
        <w:outlineLvl w:val="1"/>
        <w:rPr>
          <w:rFonts w:eastAsia="方正黑体_GBK"/>
          <w:sz w:val="32"/>
          <w:szCs w:val="32"/>
          <w:lang w:bidi="ar"/>
        </w:rPr>
      </w:pPr>
      <w:r>
        <w:rPr>
          <w:rFonts w:eastAsia="方正黑体_GBK"/>
          <w:sz w:val="32"/>
          <w:szCs w:val="32"/>
          <w:lang w:bidi="ar"/>
        </w:rPr>
        <w:t>二、征集要求</w:t>
      </w:r>
    </w:p>
    <w:p w14:paraId="74D12F10" w14:textId="77777777" w:rsidR="00F77C43" w:rsidRDefault="00000000">
      <w:pPr>
        <w:adjustRightInd w:val="0"/>
        <w:snapToGrid w:val="0"/>
        <w:spacing w:line="578" w:lineRule="atLeast"/>
        <w:ind w:firstLineChars="200" w:firstLine="640"/>
        <w:rPr>
          <w:rFonts w:ascii="Times New Roman" w:eastAsia="方正仿宋_GBK" w:hAnsi="Times New Roman"/>
          <w:sz w:val="32"/>
          <w:szCs w:val="32"/>
        </w:rPr>
      </w:pPr>
      <w:r>
        <w:rPr>
          <w:rFonts w:ascii="Times New Roman" w:eastAsia="方正仿宋_GBK" w:hAnsi="Times New Roman"/>
          <w:sz w:val="32"/>
          <w:szCs w:val="32"/>
          <w:lang w:bidi="ar"/>
        </w:rPr>
        <w:t>（一）征集对象为重庆市内注册、具有独立法人资格的企事业单位、行业协会等。鼓励产业创新综合体组成单位申报。</w:t>
      </w:r>
      <w:r>
        <w:rPr>
          <w:rFonts w:ascii="Times New Roman" w:eastAsia="方正仿宋_GBK" w:hAnsi="Times New Roman"/>
          <w:sz w:val="32"/>
          <w:szCs w:val="32"/>
        </w:rPr>
        <w:t>同一单位报送的</w:t>
      </w:r>
      <w:r>
        <w:rPr>
          <w:rFonts w:ascii="Times New Roman" w:eastAsia="方正仿宋_GBK" w:hAnsi="Times New Roman"/>
          <w:sz w:val="32"/>
          <w:szCs w:val="32"/>
          <w:lang w:bidi="ar"/>
        </w:rPr>
        <w:t>技术需求</w:t>
      </w:r>
      <w:r>
        <w:rPr>
          <w:rFonts w:ascii="Times New Roman" w:eastAsia="方正仿宋_GBK" w:hAnsi="Times New Roman"/>
          <w:sz w:val="32"/>
          <w:szCs w:val="32"/>
        </w:rPr>
        <w:t>数量原则上不超过</w:t>
      </w:r>
      <w:r>
        <w:rPr>
          <w:rFonts w:ascii="Times New Roman" w:eastAsia="方正仿宋_GBK" w:hAnsi="Times New Roman"/>
          <w:sz w:val="32"/>
          <w:szCs w:val="32"/>
        </w:rPr>
        <w:t>3</w:t>
      </w:r>
      <w:r>
        <w:rPr>
          <w:rFonts w:ascii="Times New Roman" w:eastAsia="方正仿宋_GBK" w:hAnsi="Times New Roman"/>
          <w:sz w:val="32"/>
          <w:szCs w:val="32"/>
        </w:rPr>
        <w:t>个，报送主体对报送材料的真实性负责。</w:t>
      </w:r>
      <w:r>
        <w:rPr>
          <w:rFonts w:ascii="Times New Roman" w:eastAsia="方正仿宋_GBK" w:hAnsi="Times New Roman"/>
          <w:sz w:val="32"/>
          <w:szCs w:val="32"/>
          <w:lang w:bidi="ar"/>
        </w:rPr>
        <w:t>需求提出者不得作为牵头单位申请揭榜。</w:t>
      </w:r>
    </w:p>
    <w:p w14:paraId="18075CFF" w14:textId="77777777" w:rsidR="00F77C43" w:rsidRDefault="00000000">
      <w:pPr>
        <w:pStyle w:val="a5"/>
        <w:adjustRightInd w:val="0"/>
        <w:snapToGrid w:val="0"/>
        <w:spacing w:before="0" w:beforeAutospacing="0" w:after="0" w:afterAutospacing="0" w:line="578" w:lineRule="atLeast"/>
        <w:ind w:firstLineChars="200" w:firstLine="640"/>
        <w:jc w:val="both"/>
        <w:rPr>
          <w:rFonts w:eastAsia="方正仿宋_GBK"/>
          <w:sz w:val="32"/>
          <w:szCs w:val="32"/>
        </w:rPr>
      </w:pPr>
      <w:r>
        <w:rPr>
          <w:rFonts w:eastAsia="方正仿宋_GBK"/>
          <w:sz w:val="32"/>
          <w:szCs w:val="32"/>
        </w:rPr>
        <w:t>（二）</w:t>
      </w:r>
      <w:r>
        <w:rPr>
          <w:rFonts w:eastAsia="方正仿宋_GBK"/>
          <w:sz w:val="32"/>
          <w:szCs w:val="32"/>
          <w:lang w:bidi="ar"/>
        </w:rPr>
        <w:t>需求</w:t>
      </w:r>
      <w:r>
        <w:rPr>
          <w:rFonts w:eastAsia="方正仿宋_GBK"/>
          <w:sz w:val="32"/>
          <w:szCs w:val="32"/>
        </w:rPr>
        <w:t>应具有明确的创新紧迫性和产业导向性，主要分为前沿技术、填补国内空白技术、填补我市产业链短板技术、巩固提升本地产业</w:t>
      </w:r>
      <w:proofErr w:type="gramStart"/>
      <w:r>
        <w:rPr>
          <w:rFonts w:eastAsia="方正仿宋_GBK"/>
          <w:sz w:val="32"/>
          <w:szCs w:val="32"/>
        </w:rPr>
        <w:t>链技术</w:t>
      </w:r>
      <w:proofErr w:type="gramEnd"/>
      <w:r>
        <w:rPr>
          <w:rFonts w:eastAsia="方正仿宋_GBK"/>
          <w:sz w:val="32"/>
          <w:szCs w:val="32"/>
        </w:rPr>
        <w:t>四类。</w:t>
      </w:r>
    </w:p>
    <w:p w14:paraId="6D875091" w14:textId="77777777" w:rsidR="00F77C43" w:rsidRDefault="00000000">
      <w:pPr>
        <w:pStyle w:val="a5"/>
        <w:adjustRightInd w:val="0"/>
        <w:snapToGrid w:val="0"/>
        <w:spacing w:before="0" w:beforeAutospacing="0" w:after="0" w:afterAutospacing="0" w:line="578" w:lineRule="atLeast"/>
        <w:ind w:firstLineChars="200" w:firstLine="640"/>
        <w:jc w:val="both"/>
        <w:rPr>
          <w:rFonts w:eastAsia="方正仿宋_GBK"/>
          <w:sz w:val="32"/>
          <w:szCs w:val="32"/>
        </w:rPr>
      </w:pPr>
      <w:r>
        <w:rPr>
          <w:rFonts w:eastAsia="方正仿宋_GBK"/>
          <w:sz w:val="32"/>
          <w:szCs w:val="32"/>
        </w:rPr>
        <w:t>（三）</w:t>
      </w:r>
      <w:r>
        <w:rPr>
          <w:rFonts w:eastAsia="方正仿宋_GBK"/>
          <w:sz w:val="32"/>
          <w:szCs w:val="32"/>
          <w:lang w:bidi="ar"/>
        </w:rPr>
        <w:t>需求</w:t>
      </w:r>
      <w:r>
        <w:rPr>
          <w:rFonts w:eastAsia="方正仿宋_GBK"/>
          <w:sz w:val="32"/>
          <w:szCs w:val="32"/>
        </w:rPr>
        <w:t>应是申报单位尚未完成研发攻关</w:t>
      </w:r>
      <w:proofErr w:type="gramStart"/>
      <w:r>
        <w:rPr>
          <w:rFonts w:eastAsia="方正仿宋_GBK"/>
          <w:sz w:val="32"/>
          <w:szCs w:val="32"/>
        </w:rPr>
        <w:t>且依靠</w:t>
      </w:r>
      <w:proofErr w:type="gramEnd"/>
      <w:r>
        <w:rPr>
          <w:rFonts w:eastAsia="方正仿宋_GBK"/>
          <w:sz w:val="32"/>
          <w:szCs w:val="32"/>
        </w:rPr>
        <w:t>现有能力难以独立解决的难题，预计攻关周期一般不超过</w:t>
      </w:r>
      <w:r>
        <w:rPr>
          <w:rFonts w:eastAsia="方正仿宋_GBK"/>
          <w:sz w:val="32"/>
          <w:szCs w:val="32"/>
        </w:rPr>
        <w:t>3</w:t>
      </w:r>
      <w:r>
        <w:rPr>
          <w:rFonts w:eastAsia="方正仿宋_GBK"/>
          <w:sz w:val="32"/>
          <w:szCs w:val="32"/>
        </w:rPr>
        <w:t>年。</w:t>
      </w:r>
    </w:p>
    <w:p w14:paraId="7B2AB1C6" w14:textId="77777777" w:rsidR="00F77C43" w:rsidRDefault="00000000">
      <w:pPr>
        <w:pStyle w:val="a5"/>
        <w:adjustRightInd w:val="0"/>
        <w:snapToGrid w:val="0"/>
        <w:spacing w:before="0" w:beforeAutospacing="0" w:after="0" w:afterAutospacing="0" w:line="578" w:lineRule="atLeast"/>
        <w:ind w:firstLineChars="200" w:firstLine="640"/>
        <w:jc w:val="both"/>
        <w:rPr>
          <w:rFonts w:eastAsia="方正仿宋_GBK"/>
          <w:sz w:val="32"/>
          <w:szCs w:val="32"/>
        </w:rPr>
      </w:pPr>
      <w:r>
        <w:rPr>
          <w:rFonts w:eastAsia="方正仿宋_GBK"/>
          <w:sz w:val="32"/>
          <w:szCs w:val="32"/>
        </w:rPr>
        <w:t>（四）攻关</w:t>
      </w:r>
      <w:r>
        <w:rPr>
          <w:rFonts w:eastAsia="方正仿宋_GBK"/>
          <w:sz w:val="32"/>
          <w:szCs w:val="32"/>
          <w:lang w:bidi="ar"/>
        </w:rPr>
        <w:t>完成</w:t>
      </w:r>
      <w:r>
        <w:rPr>
          <w:rFonts w:eastAsia="方正仿宋_GBK"/>
          <w:sz w:val="32"/>
          <w:szCs w:val="32"/>
        </w:rPr>
        <w:t>后形成的成果应进行产业化应用，具有较强的市场推广价值和应用示范效应。</w:t>
      </w:r>
    </w:p>
    <w:p w14:paraId="2FF2F6BC" w14:textId="77777777" w:rsidR="00F77C43" w:rsidRDefault="00000000">
      <w:pPr>
        <w:pStyle w:val="a5"/>
        <w:adjustRightInd w:val="0"/>
        <w:snapToGrid w:val="0"/>
        <w:spacing w:before="0" w:beforeAutospacing="0" w:after="0" w:afterAutospacing="0" w:line="578" w:lineRule="atLeast"/>
        <w:ind w:firstLineChars="200" w:firstLine="640"/>
        <w:jc w:val="both"/>
        <w:rPr>
          <w:rFonts w:eastAsia="方正仿宋_GBK"/>
          <w:sz w:val="32"/>
          <w:szCs w:val="32"/>
        </w:rPr>
      </w:pPr>
      <w:r>
        <w:rPr>
          <w:rFonts w:eastAsia="方正仿宋_GBK"/>
          <w:sz w:val="32"/>
          <w:szCs w:val="32"/>
        </w:rPr>
        <w:t>（五）需求的指标参数包括技术攻关指标（功能指标、性能指标等）和产业化指标（经济指标、知识产权指标等），技术攻关指标的参数应不少于</w:t>
      </w:r>
      <w:r>
        <w:rPr>
          <w:rFonts w:eastAsia="方正仿宋_GBK"/>
          <w:sz w:val="32"/>
          <w:szCs w:val="32"/>
        </w:rPr>
        <w:t>5</w:t>
      </w:r>
      <w:r>
        <w:rPr>
          <w:rFonts w:eastAsia="方正仿宋_GBK"/>
          <w:sz w:val="32"/>
          <w:szCs w:val="32"/>
        </w:rPr>
        <w:t>项，且能够对标国际、国内技术前沿，体现行业发展趋势。应同时明确指标参数的工况环境、成本约束等技术应用的边界条件，并提出评测方法建议。</w:t>
      </w:r>
    </w:p>
    <w:p w14:paraId="16F0633D" w14:textId="77777777" w:rsidR="00F77C43" w:rsidRDefault="00000000">
      <w:pPr>
        <w:pStyle w:val="a5"/>
        <w:adjustRightInd w:val="0"/>
        <w:snapToGrid w:val="0"/>
        <w:spacing w:before="0" w:beforeAutospacing="0" w:after="0" w:afterAutospacing="0" w:line="578" w:lineRule="atLeast"/>
        <w:ind w:firstLineChars="200" w:firstLine="640"/>
        <w:jc w:val="both"/>
        <w:rPr>
          <w:rFonts w:eastAsia="方正仿宋_GBK"/>
          <w:sz w:val="32"/>
          <w:szCs w:val="32"/>
        </w:rPr>
      </w:pPr>
      <w:r>
        <w:rPr>
          <w:rFonts w:eastAsia="方正仿宋_GBK"/>
          <w:sz w:val="32"/>
          <w:szCs w:val="32"/>
        </w:rPr>
        <w:t>（六）应同时提出攻关的完成时限、资金预算、产权归属等对揭榜单位的条件要求。</w:t>
      </w:r>
    </w:p>
    <w:p w14:paraId="1F1BE5F1" w14:textId="77777777" w:rsidR="00F77C43" w:rsidRDefault="00000000">
      <w:pPr>
        <w:pStyle w:val="a5"/>
        <w:adjustRightInd w:val="0"/>
        <w:snapToGrid w:val="0"/>
        <w:spacing w:before="0" w:beforeAutospacing="0" w:after="0" w:afterAutospacing="0" w:line="578" w:lineRule="atLeast"/>
        <w:ind w:firstLineChars="200" w:firstLine="640"/>
        <w:jc w:val="both"/>
        <w:outlineLvl w:val="1"/>
        <w:rPr>
          <w:rFonts w:eastAsia="方正黑体_GBK"/>
          <w:sz w:val="32"/>
          <w:szCs w:val="32"/>
          <w:lang w:bidi="ar"/>
        </w:rPr>
      </w:pPr>
      <w:r>
        <w:rPr>
          <w:rFonts w:eastAsia="方正黑体_GBK"/>
          <w:sz w:val="32"/>
          <w:szCs w:val="32"/>
          <w:lang w:bidi="ar"/>
        </w:rPr>
        <w:lastRenderedPageBreak/>
        <w:t>三、报送要求</w:t>
      </w:r>
    </w:p>
    <w:p w14:paraId="0C510CAB" w14:textId="77777777" w:rsidR="00F77C43" w:rsidRDefault="00000000">
      <w:pPr>
        <w:adjustRightInd w:val="0"/>
        <w:snapToGrid w:val="0"/>
        <w:spacing w:line="578" w:lineRule="atLeast"/>
        <w:ind w:firstLineChars="200" w:firstLine="640"/>
        <w:rPr>
          <w:rFonts w:ascii="Times New Roman" w:eastAsia="方正仿宋_GBK" w:hAnsi="Times New Roman"/>
          <w:sz w:val="32"/>
          <w:szCs w:val="32"/>
          <w:lang w:bidi="ar"/>
        </w:rPr>
      </w:pPr>
      <w:r>
        <w:rPr>
          <w:rFonts w:ascii="Times New Roman" w:eastAsia="方正仿宋_GBK" w:hAnsi="Times New Roman"/>
          <w:sz w:val="32"/>
          <w:szCs w:val="32"/>
          <w:lang w:bidi="ar"/>
        </w:rPr>
        <w:t>请有申报意愿且符合条件的单位填写《重庆市</w:t>
      </w:r>
      <w:r>
        <w:rPr>
          <w:rFonts w:ascii="Times New Roman" w:eastAsia="方正仿宋_GBK" w:hAnsi="Times New Roman"/>
          <w:sz w:val="32"/>
          <w:szCs w:val="32"/>
          <w:lang w:bidi="ar"/>
        </w:rPr>
        <w:t>2025</w:t>
      </w:r>
      <w:r>
        <w:rPr>
          <w:rFonts w:ascii="Times New Roman" w:eastAsia="方正仿宋_GBK" w:hAnsi="Times New Roman"/>
          <w:sz w:val="32"/>
          <w:szCs w:val="32"/>
          <w:lang w:bidi="ar"/>
        </w:rPr>
        <w:t>年度产业关键核心技术攻关</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t>揭榜挂帅</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t>项目需求表》（附件</w:t>
      </w:r>
      <w:r>
        <w:rPr>
          <w:rFonts w:ascii="Times New Roman" w:eastAsia="方正仿宋_GBK" w:hAnsi="Times New Roman"/>
          <w:sz w:val="32"/>
          <w:szCs w:val="32"/>
          <w:lang w:bidi="ar"/>
        </w:rPr>
        <w:t>1</w:t>
      </w:r>
      <w:r>
        <w:rPr>
          <w:rFonts w:ascii="Times New Roman" w:eastAsia="方正仿宋_GBK" w:hAnsi="Times New Roman"/>
          <w:sz w:val="32"/>
          <w:szCs w:val="32"/>
          <w:lang w:bidi="ar"/>
        </w:rPr>
        <w:t>）和《</w:t>
      </w:r>
      <w:r>
        <w:rPr>
          <w:rFonts w:ascii="Times New Roman" w:eastAsia="方正仿宋_GBK" w:hAnsi="Times New Roman"/>
          <w:spacing w:val="-6"/>
          <w:sz w:val="32"/>
          <w:szCs w:val="32"/>
          <w:lang w:bidi="ar"/>
        </w:rPr>
        <w:t>重庆市</w:t>
      </w:r>
      <w:r>
        <w:rPr>
          <w:rFonts w:ascii="Times New Roman" w:eastAsia="方正仿宋_GBK" w:hAnsi="Times New Roman"/>
          <w:spacing w:val="-6"/>
          <w:sz w:val="32"/>
          <w:szCs w:val="32"/>
          <w:lang w:bidi="ar"/>
        </w:rPr>
        <w:t>2025</w:t>
      </w:r>
      <w:r>
        <w:rPr>
          <w:rFonts w:ascii="Times New Roman" w:eastAsia="方正仿宋_GBK" w:hAnsi="Times New Roman"/>
          <w:spacing w:val="-6"/>
          <w:sz w:val="32"/>
          <w:szCs w:val="32"/>
          <w:lang w:bidi="ar"/>
        </w:rPr>
        <w:t>年度产业关键核心技术攻关</w:t>
      </w:r>
      <w:r>
        <w:rPr>
          <w:rFonts w:ascii="Times New Roman" w:eastAsia="方正仿宋_GBK" w:hAnsi="Times New Roman" w:hint="eastAsia"/>
          <w:spacing w:val="-6"/>
          <w:sz w:val="32"/>
          <w:szCs w:val="32"/>
          <w:lang w:bidi="ar"/>
        </w:rPr>
        <w:t>“</w:t>
      </w:r>
      <w:r>
        <w:rPr>
          <w:rFonts w:ascii="Times New Roman" w:eastAsia="方正仿宋_GBK" w:hAnsi="Times New Roman"/>
          <w:spacing w:val="-6"/>
          <w:sz w:val="32"/>
          <w:szCs w:val="32"/>
          <w:lang w:bidi="ar"/>
        </w:rPr>
        <w:t>揭榜挂帅</w:t>
      </w:r>
      <w:r>
        <w:rPr>
          <w:rFonts w:ascii="Times New Roman" w:eastAsia="方正仿宋_GBK" w:hAnsi="Times New Roman" w:hint="eastAsia"/>
          <w:spacing w:val="-6"/>
          <w:sz w:val="32"/>
          <w:szCs w:val="32"/>
          <w:lang w:bidi="ar"/>
        </w:rPr>
        <w:t>”</w:t>
      </w:r>
      <w:r>
        <w:rPr>
          <w:rFonts w:ascii="Times New Roman" w:eastAsia="方正仿宋_GBK" w:hAnsi="Times New Roman"/>
          <w:spacing w:val="-6"/>
          <w:sz w:val="32"/>
          <w:szCs w:val="32"/>
          <w:lang w:bidi="ar"/>
        </w:rPr>
        <w:t>项目需求汇总表</w:t>
      </w:r>
      <w:r>
        <w:rPr>
          <w:rFonts w:ascii="Times New Roman" w:eastAsia="方正仿宋_GBK" w:hAnsi="Times New Roman"/>
          <w:sz w:val="32"/>
          <w:szCs w:val="32"/>
          <w:lang w:bidi="ar"/>
        </w:rPr>
        <w:t>》（附件</w:t>
      </w:r>
      <w:r>
        <w:rPr>
          <w:rFonts w:ascii="Times New Roman" w:eastAsia="方正仿宋_GBK" w:hAnsi="Times New Roman"/>
          <w:sz w:val="32"/>
          <w:szCs w:val="32"/>
          <w:lang w:bidi="ar"/>
        </w:rPr>
        <w:t>2</w:t>
      </w:r>
      <w:r>
        <w:rPr>
          <w:rFonts w:ascii="Times New Roman" w:eastAsia="方正仿宋_GBK" w:hAnsi="Times New Roman"/>
          <w:sz w:val="32"/>
          <w:szCs w:val="32"/>
          <w:lang w:bidi="ar"/>
        </w:rPr>
        <w:t>），于</w:t>
      </w:r>
      <w:r>
        <w:rPr>
          <w:rFonts w:ascii="Times New Roman" w:eastAsia="方正仿宋_GBK" w:hAnsi="Times New Roman"/>
          <w:sz w:val="32"/>
          <w:szCs w:val="32"/>
          <w:lang w:bidi="ar"/>
        </w:rPr>
        <w:t>2025</w:t>
      </w:r>
      <w:r>
        <w:rPr>
          <w:rFonts w:ascii="Times New Roman" w:eastAsia="方正仿宋_GBK" w:hAnsi="Times New Roman"/>
          <w:sz w:val="32"/>
          <w:szCs w:val="32"/>
          <w:lang w:bidi="ar"/>
        </w:rPr>
        <w:t>年</w:t>
      </w:r>
      <w:r>
        <w:rPr>
          <w:rFonts w:ascii="Times New Roman" w:eastAsia="方正仿宋_GBK" w:hAnsi="Times New Roman" w:hint="eastAsia"/>
          <w:sz w:val="32"/>
          <w:szCs w:val="32"/>
          <w:lang w:bidi="ar"/>
        </w:rPr>
        <w:t>6</w:t>
      </w:r>
      <w:r>
        <w:rPr>
          <w:rFonts w:ascii="Times New Roman" w:eastAsia="方正仿宋_GBK" w:hAnsi="Times New Roman"/>
          <w:sz w:val="32"/>
          <w:szCs w:val="32"/>
          <w:lang w:bidi="ar"/>
        </w:rPr>
        <w:t>月</w:t>
      </w:r>
      <w:r>
        <w:rPr>
          <w:rFonts w:ascii="Times New Roman" w:eastAsia="方正仿宋_GBK" w:hAnsi="Times New Roman" w:hint="eastAsia"/>
          <w:sz w:val="32"/>
          <w:szCs w:val="32"/>
          <w:lang w:bidi="ar"/>
        </w:rPr>
        <w:t>5</w:t>
      </w:r>
      <w:r>
        <w:rPr>
          <w:rFonts w:ascii="Times New Roman" w:eastAsia="方正仿宋_GBK" w:hAnsi="Times New Roman"/>
          <w:sz w:val="32"/>
          <w:szCs w:val="32"/>
          <w:lang w:bidi="ar"/>
        </w:rPr>
        <w:t>日（星期</w:t>
      </w:r>
      <w:r>
        <w:rPr>
          <w:rFonts w:ascii="Times New Roman" w:eastAsia="方正仿宋_GBK" w:hAnsi="Times New Roman" w:hint="eastAsia"/>
          <w:sz w:val="32"/>
          <w:szCs w:val="32"/>
          <w:lang w:bidi="ar"/>
        </w:rPr>
        <w:t>四</w:t>
      </w:r>
      <w:r>
        <w:rPr>
          <w:rFonts w:ascii="Times New Roman" w:eastAsia="方正仿宋_GBK" w:hAnsi="Times New Roman"/>
          <w:sz w:val="32"/>
          <w:szCs w:val="32"/>
          <w:lang w:bidi="ar"/>
        </w:rPr>
        <w:t>）</w:t>
      </w:r>
      <w:r>
        <w:rPr>
          <w:rFonts w:ascii="Times New Roman" w:eastAsia="方正仿宋_GBK" w:hAnsi="Times New Roman"/>
          <w:sz w:val="32"/>
          <w:szCs w:val="32"/>
          <w:lang w:bidi="ar"/>
        </w:rPr>
        <w:t>18:00</w:t>
      </w:r>
      <w:r>
        <w:rPr>
          <w:rFonts w:ascii="Times New Roman" w:eastAsia="方正仿宋_GBK" w:hAnsi="Times New Roman"/>
          <w:sz w:val="32"/>
          <w:szCs w:val="32"/>
          <w:lang w:bidi="ar"/>
        </w:rPr>
        <w:t>前</w:t>
      </w:r>
      <w:r>
        <w:rPr>
          <w:rFonts w:ascii="Times New Roman" w:eastAsia="方正仿宋_GBK" w:hAnsi="Times New Roman" w:hint="eastAsia"/>
          <w:sz w:val="32"/>
          <w:szCs w:val="32"/>
          <w:lang w:bidi="ar"/>
        </w:rPr>
        <w:t>将</w:t>
      </w:r>
      <w:r>
        <w:rPr>
          <w:rFonts w:ascii="Times New Roman" w:eastAsia="方正仿宋_GBK" w:hAnsi="Times New Roman"/>
          <w:sz w:val="32"/>
          <w:szCs w:val="32"/>
          <w:lang w:bidi="ar"/>
        </w:rPr>
        <w:t>纸质版</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t>电子版</w:t>
      </w:r>
      <w:r>
        <w:rPr>
          <w:rFonts w:ascii="Times New Roman" w:eastAsia="方正仿宋_GBK" w:hAnsi="Times New Roman" w:hint="eastAsia"/>
          <w:sz w:val="32"/>
          <w:szCs w:val="32"/>
          <w:lang w:bidi="ar"/>
        </w:rPr>
        <w:t>各</w:t>
      </w:r>
      <w:r>
        <w:rPr>
          <w:rFonts w:ascii="Times New Roman" w:eastAsia="方正仿宋_GBK" w:hAnsi="Times New Roman"/>
          <w:sz w:val="32"/>
          <w:szCs w:val="32"/>
          <w:lang w:bidi="ar"/>
        </w:rPr>
        <w:t>一份报送至区县经信部门。请各区县经信部门积极动员组织辖区</w:t>
      </w:r>
      <w:r>
        <w:rPr>
          <w:rFonts w:ascii="Times New Roman" w:eastAsia="方正仿宋_GBK" w:hAnsi="Times New Roman" w:hint="eastAsia"/>
          <w:sz w:val="32"/>
          <w:szCs w:val="32"/>
          <w:lang w:bidi="ar"/>
        </w:rPr>
        <w:t>单位</w:t>
      </w:r>
      <w:r>
        <w:rPr>
          <w:rFonts w:ascii="Times New Roman" w:eastAsia="方正仿宋_GBK" w:hAnsi="Times New Roman"/>
          <w:sz w:val="32"/>
          <w:szCs w:val="32"/>
          <w:lang w:bidi="ar"/>
        </w:rPr>
        <w:t>申报，做好资料初审和</w:t>
      </w:r>
      <w:r>
        <w:rPr>
          <w:rFonts w:ascii="Times New Roman" w:eastAsia="方正仿宋_GBK" w:hAnsi="Times New Roman" w:hint="eastAsia"/>
          <w:sz w:val="32"/>
          <w:szCs w:val="32"/>
          <w:lang w:bidi="ar"/>
        </w:rPr>
        <w:t>推荐</w:t>
      </w:r>
      <w:r>
        <w:rPr>
          <w:rFonts w:ascii="Times New Roman" w:eastAsia="方正仿宋_GBK" w:hAnsi="Times New Roman"/>
          <w:sz w:val="32"/>
          <w:szCs w:val="32"/>
          <w:lang w:bidi="ar"/>
        </w:rPr>
        <w:t>汇总</w:t>
      </w:r>
      <w:r>
        <w:rPr>
          <w:rFonts w:ascii="Times New Roman" w:eastAsia="方正仿宋_GBK" w:hAnsi="Times New Roman" w:hint="eastAsia"/>
          <w:sz w:val="32"/>
          <w:szCs w:val="32"/>
          <w:lang w:bidi="ar"/>
        </w:rPr>
        <w:t>工作</w:t>
      </w:r>
      <w:r>
        <w:rPr>
          <w:rFonts w:ascii="Times New Roman" w:eastAsia="方正仿宋_GBK" w:hAnsi="Times New Roman"/>
          <w:sz w:val="32"/>
          <w:szCs w:val="32"/>
          <w:lang w:bidi="ar"/>
        </w:rPr>
        <w:t>，于</w:t>
      </w:r>
      <w:r>
        <w:rPr>
          <w:rFonts w:ascii="Times New Roman" w:eastAsia="方正仿宋_GBK" w:hAnsi="Times New Roman"/>
          <w:sz w:val="32"/>
          <w:szCs w:val="32"/>
          <w:lang w:bidi="ar"/>
        </w:rPr>
        <w:t>6</w:t>
      </w:r>
      <w:r>
        <w:rPr>
          <w:rFonts w:ascii="Times New Roman" w:eastAsia="方正仿宋_GBK" w:hAnsi="Times New Roman"/>
          <w:sz w:val="32"/>
          <w:szCs w:val="32"/>
          <w:lang w:bidi="ar"/>
        </w:rPr>
        <w:t>月</w:t>
      </w:r>
      <w:r>
        <w:rPr>
          <w:rFonts w:ascii="Times New Roman" w:eastAsia="方正仿宋_GBK" w:hAnsi="Times New Roman" w:hint="eastAsia"/>
          <w:sz w:val="32"/>
          <w:szCs w:val="32"/>
          <w:lang w:bidi="ar"/>
        </w:rPr>
        <w:t>12</w:t>
      </w:r>
      <w:r>
        <w:rPr>
          <w:rFonts w:ascii="Times New Roman" w:eastAsia="方正仿宋_GBK" w:hAnsi="Times New Roman"/>
          <w:sz w:val="32"/>
          <w:szCs w:val="32"/>
          <w:lang w:bidi="ar"/>
        </w:rPr>
        <w:t>日（星期四）</w:t>
      </w:r>
      <w:r>
        <w:rPr>
          <w:rFonts w:ascii="Times New Roman" w:eastAsia="方正仿宋_GBK" w:hAnsi="Times New Roman"/>
          <w:sz w:val="32"/>
          <w:szCs w:val="32"/>
          <w:lang w:bidi="ar"/>
        </w:rPr>
        <w:t>18:00</w:t>
      </w:r>
      <w:r>
        <w:rPr>
          <w:rFonts w:ascii="Times New Roman" w:eastAsia="方正仿宋_GBK" w:hAnsi="Times New Roman"/>
          <w:sz w:val="32"/>
          <w:szCs w:val="32"/>
          <w:lang w:bidi="ar"/>
        </w:rPr>
        <w:t>前报送至市经济</w:t>
      </w:r>
      <w:proofErr w:type="gramStart"/>
      <w:r>
        <w:rPr>
          <w:rFonts w:ascii="Times New Roman" w:eastAsia="方正仿宋_GBK" w:hAnsi="Times New Roman"/>
          <w:sz w:val="32"/>
          <w:szCs w:val="32"/>
          <w:lang w:bidi="ar"/>
        </w:rPr>
        <w:t>信息委</w:t>
      </w:r>
      <w:r>
        <w:rPr>
          <w:rFonts w:ascii="Times New Roman" w:eastAsia="方正仿宋_GBK" w:hAnsi="Times New Roman"/>
          <w:kern w:val="0"/>
          <w:sz w:val="32"/>
          <w:szCs w:val="32"/>
        </w:rPr>
        <w:t>一楼</w:t>
      </w:r>
      <w:proofErr w:type="gramEnd"/>
      <w:r>
        <w:rPr>
          <w:rFonts w:ascii="Times New Roman" w:eastAsia="方正仿宋_GBK" w:hAnsi="Times New Roman"/>
          <w:kern w:val="0"/>
          <w:sz w:val="32"/>
          <w:szCs w:val="32"/>
        </w:rPr>
        <w:t>政务服务大厅</w:t>
      </w:r>
      <w:r>
        <w:rPr>
          <w:rFonts w:ascii="Times New Roman" w:eastAsia="方正仿宋_GBK" w:hAnsi="Times New Roman"/>
          <w:sz w:val="32"/>
          <w:szCs w:val="32"/>
          <w:lang w:bidi="ar"/>
        </w:rPr>
        <w:t>。市经济信息委将组织专家对征集的需求进行分析论证，</w:t>
      </w:r>
      <w:proofErr w:type="gramStart"/>
      <w:r>
        <w:rPr>
          <w:rFonts w:ascii="Times New Roman" w:eastAsia="方正仿宋_GBK" w:hAnsi="Times New Roman"/>
          <w:sz w:val="32"/>
          <w:szCs w:val="32"/>
          <w:lang w:bidi="ar"/>
        </w:rPr>
        <w:t>凝练任务</w:t>
      </w:r>
      <w:proofErr w:type="gramEnd"/>
      <w:r>
        <w:rPr>
          <w:rFonts w:ascii="Times New Roman" w:eastAsia="方正仿宋_GBK" w:hAnsi="Times New Roman"/>
          <w:sz w:val="32"/>
          <w:szCs w:val="32"/>
          <w:lang w:bidi="ar"/>
        </w:rPr>
        <w:t>榜单，组织开展产业关键核心技术攻关</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t>揭榜挂帅</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t>。</w:t>
      </w:r>
    </w:p>
    <w:p w14:paraId="1C5FC5DA" w14:textId="77777777" w:rsidR="00F77C43" w:rsidRDefault="00000000">
      <w:pPr>
        <w:adjustRightInd w:val="0"/>
        <w:snapToGrid w:val="0"/>
        <w:spacing w:line="578" w:lineRule="atLeast"/>
        <w:ind w:firstLineChars="200" w:firstLine="640"/>
        <w:rPr>
          <w:rFonts w:ascii="Times New Roman" w:eastAsia="方正仿宋_GBK" w:hAnsi="Times New Roman"/>
          <w:sz w:val="32"/>
          <w:szCs w:val="32"/>
          <w:lang w:bidi="ar"/>
        </w:rPr>
      </w:pPr>
      <w:r>
        <w:rPr>
          <w:rFonts w:ascii="Times New Roman" w:eastAsia="方正仿宋_GBK" w:hAnsi="Times New Roman"/>
          <w:sz w:val="32"/>
          <w:szCs w:val="32"/>
        </w:rPr>
        <w:t>联系人：市经济信息委</w:t>
      </w:r>
      <w:r>
        <w:rPr>
          <w:rFonts w:ascii="Times New Roman" w:eastAsia="方正仿宋_GBK" w:hAnsi="Times New Roman"/>
          <w:sz w:val="32"/>
          <w:szCs w:val="32"/>
          <w:lang w:bidi="ar"/>
        </w:rPr>
        <w:t>郝老师</w:t>
      </w:r>
      <w:r>
        <w:rPr>
          <w:rFonts w:ascii="Times New Roman" w:eastAsia="方正仿宋_GBK" w:hAnsi="Times New Roman"/>
          <w:sz w:val="32"/>
          <w:szCs w:val="32"/>
        </w:rPr>
        <w:t>，</w:t>
      </w:r>
      <w:r>
        <w:rPr>
          <w:rFonts w:ascii="Times New Roman" w:eastAsia="方正仿宋_GBK" w:hAnsi="Times New Roman"/>
          <w:kern w:val="0"/>
          <w:sz w:val="32"/>
          <w:szCs w:val="32"/>
        </w:rPr>
        <w:t>政务服务大厅</w:t>
      </w:r>
      <w:r>
        <w:rPr>
          <w:rFonts w:ascii="Times New Roman" w:eastAsia="方正仿宋_GBK" w:hAnsi="Times New Roman"/>
          <w:color w:val="000000"/>
          <w:sz w:val="32"/>
          <w:szCs w:val="32"/>
        </w:rPr>
        <w:t>郭老师</w:t>
      </w:r>
      <w:r>
        <w:rPr>
          <w:rFonts w:ascii="Times New Roman" w:eastAsia="方正仿宋_GBK" w:hAnsi="Times New Roman" w:hint="eastAsia"/>
          <w:color w:val="000000"/>
          <w:sz w:val="32"/>
          <w:szCs w:val="32"/>
        </w:rPr>
        <w:t>；联系电话：</w:t>
      </w:r>
      <w:r>
        <w:rPr>
          <w:rFonts w:ascii="Times New Roman" w:eastAsia="方正仿宋_GBK" w:hAnsi="Times New Roman"/>
          <w:sz w:val="32"/>
          <w:szCs w:val="32"/>
          <w:lang w:bidi="ar"/>
        </w:rPr>
        <w:t>023</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t>63899456</w:t>
      </w:r>
      <w:r>
        <w:rPr>
          <w:rFonts w:ascii="Times New Roman" w:eastAsia="方正仿宋_GBK" w:hAnsi="Times New Roman" w:hint="eastAsia"/>
          <w:sz w:val="32"/>
          <w:szCs w:val="32"/>
        </w:rPr>
        <w:t>，</w:t>
      </w:r>
      <w:r>
        <w:rPr>
          <w:rFonts w:ascii="Times New Roman" w:eastAsia="方正仿宋_GBK" w:hAnsi="Times New Roman"/>
          <w:color w:val="000000"/>
          <w:sz w:val="32"/>
          <w:szCs w:val="32"/>
        </w:rPr>
        <w:t>023</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63897953</w:t>
      </w:r>
      <w:r>
        <w:rPr>
          <w:rFonts w:ascii="Times New Roman" w:eastAsia="方正仿宋_GBK" w:hAnsi="Times New Roman"/>
          <w:color w:val="000000"/>
          <w:sz w:val="32"/>
          <w:szCs w:val="32"/>
        </w:rPr>
        <w:t>。</w:t>
      </w:r>
    </w:p>
    <w:p w14:paraId="21360BD9" w14:textId="77777777" w:rsidR="00F77C43" w:rsidRDefault="00F77C43">
      <w:pPr>
        <w:adjustRightInd w:val="0"/>
        <w:snapToGrid w:val="0"/>
        <w:spacing w:line="578" w:lineRule="atLeast"/>
        <w:ind w:firstLineChars="200" w:firstLine="420"/>
        <w:rPr>
          <w:rFonts w:ascii="Times New Roman" w:hAnsi="Times New Roman"/>
        </w:rPr>
      </w:pPr>
    </w:p>
    <w:p w14:paraId="31713A88" w14:textId="77777777" w:rsidR="00F77C43" w:rsidRDefault="00000000">
      <w:pPr>
        <w:adjustRightInd w:val="0"/>
        <w:snapToGrid w:val="0"/>
        <w:spacing w:line="578" w:lineRule="atLeast"/>
        <w:ind w:leftChars="300" w:left="1884" w:hangingChars="392" w:hanging="1254"/>
        <w:rPr>
          <w:rFonts w:ascii="Times New Roman" w:eastAsia="方正仿宋_GBK" w:hAnsi="Times New Roman"/>
          <w:sz w:val="32"/>
          <w:szCs w:val="32"/>
          <w:lang w:bidi="ar"/>
        </w:rPr>
      </w:pPr>
      <w:r>
        <w:rPr>
          <w:rFonts w:ascii="Times New Roman" w:eastAsia="方正仿宋_GBK" w:hAnsi="Times New Roman"/>
          <w:sz w:val="32"/>
          <w:szCs w:val="32"/>
          <w:lang w:bidi="ar"/>
        </w:rPr>
        <w:t>附件：</w:t>
      </w:r>
      <w:bookmarkStart w:id="0" w:name="_Hlk121939261"/>
      <w:r>
        <w:rPr>
          <w:rFonts w:ascii="Times New Roman" w:eastAsia="方正仿宋_GBK" w:hAnsi="Times New Roman"/>
          <w:sz w:val="32"/>
          <w:szCs w:val="32"/>
          <w:lang w:bidi="ar"/>
        </w:rPr>
        <w:t>1.</w:t>
      </w:r>
      <w:r>
        <w:rPr>
          <w:rFonts w:ascii="Times New Roman" w:eastAsia="方正仿宋_GBK" w:hAnsi="Times New Roman"/>
          <w:sz w:val="32"/>
          <w:szCs w:val="32"/>
          <w:lang w:bidi="ar"/>
        </w:rPr>
        <w:t>重庆市</w:t>
      </w:r>
      <w:r>
        <w:rPr>
          <w:rFonts w:ascii="Times New Roman" w:eastAsia="方正仿宋_GBK" w:hAnsi="Times New Roman"/>
          <w:sz w:val="32"/>
          <w:szCs w:val="32"/>
          <w:lang w:bidi="ar"/>
        </w:rPr>
        <w:t>2025</w:t>
      </w:r>
      <w:r>
        <w:rPr>
          <w:rFonts w:ascii="Times New Roman" w:eastAsia="方正仿宋_GBK" w:hAnsi="Times New Roman"/>
          <w:sz w:val="32"/>
          <w:szCs w:val="32"/>
          <w:lang w:bidi="ar"/>
        </w:rPr>
        <w:t>年度产业关键核心技术攻关</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t>揭榜挂帅</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t>项目需求表</w:t>
      </w:r>
    </w:p>
    <w:p w14:paraId="5FDF3DCF" w14:textId="77777777" w:rsidR="00F77C43" w:rsidRDefault="00000000">
      <w:pPr>
        <w:adjustRightInd w:val="0"/>
        <w:snapToGrid w:val="0"/>
        <w:spacing w:line="578" w:lineRule="atLeast"/>
        <w:ind w:leftChars="756" w:left="1854" w:hangingChars="83" w:hanging="266"/>
        <w:rPr>
          <w:rFonts w:ascii="Times New Roman" w:eastAsia="方正仿宋_GBK" w:hAnsi="Times New Roman"/>
          <w:spacing w:val="-6"/>
          <w:sz w:val="32"/>
          <w:szCs w:val="32"/>
          <w:lang w:bidi="ar"/>
        </w:rPr>
      </w:pPr>
      <w:r>
        <w:rPr>
          <w:rFonts w:ascii="Times New Roman" w:eastAsia="方正仿宋_GBK" w:hAnsi="Times New Roman"/>
          <w:sz w:val="32"/>
          <w:szCs w:val="32"/>
          <w:lang w:bidi="ar"/>
        </w:rPr>
        <w:t>2.</w:t>
      </w:r>
      <w:r>
        <w:rPr>
          <w:rFonts w:ascii="Times New Roman" w:eastAsia="方正仿宋_GBK" w:hAnsi="Times New Roman"/>
          <w:sz w:val="32"/>
          <w:szCs w:val="32"/>
          <w:lang w:bidi="ar"/>
        </w:rPr>
        <w:t>重庆市</w:t>
      </w:r>
      <w:r>
        <w:rPr>
          <w:rFonts w:ascii="Times New Roman" w:eastAsia="方正仿宋_GBK" w:hAnsi="Times New Roman"/>
          <w:sz w:val="32"/>
          <w:szCs w:val="32"/>
          <w:lang w:bidi="ar"/>
        </w:rPr>
        <w:t>2025</w:t>
      </w:r>
      <w:r>
        <w:rPr>
          <w:rFonts w:ascii="Times New Roman" w:eastAsia="方正仿宋_GBK" w:hAnsi="Times New Roman"/>
          <w:sz w:val="32"/>
          <w:szCs w:val="32"/>
          <w:lang w:bidi="ar"/>
        </w:rPr>
        <w:t>年度产业关键核心技术攻关</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t>揭榜挂帅</w:t>
      </w:r>
      <w:r>
        <w:rPr>
          <w:rFonts w:ascii="Times New Roman" w:eastAsia="方正仿宋_GBK" w:hAnsi="Times New Roman" w:hint="eastAsia"/>
          <w:sz w:val="32"/>
          <w:szCs w:val="32"/>
          <w:lang w:bidi="ar"/>
        </w:rPr>
        <w:t>”</w:t>
      </w:r>
      <w:r>
        <w:rPr>
          <w:rFonts w:ascii="Times New Roman" w:eastAsia="方正仿宋_GBK" w:hAnsi="Times New Roman"/>
          <w:sz w:val="32"/>
          <w:szCs w:val="32"/>
          <w:lang w:bidi="ar"/>
        </w:rPr>
        <w:t>项目需求</w:t>
      </w:r>
      <w:r>
        <w:rPr>
          <w:rFonts w:ascii="Times New Roman" w:eastAsia="方正仿宋_GBK" w:hAnsi="Times New Roman"/>
          <w:spacing w:val="-6"/>
          <w:sz w:val="32"/>
          <w:szCs w:val="32"/>
          <w:lang w:bidi="ar"/>
        </w:rPr>
        <w:t>汇总表</w:t>
      </w:r>
    </w:p>
    <w:bookmarkEnd w:id="0"/>
    <w:p w14:paraId="12531634" w14:textId="77777777" w:rsidR="00F77C43" w:rsidRDefault="00F77C43">
      <w:pPr>
        <w:adjustRightInd w:val="0"/>
        <w:snapToGrid w:val="0"/>
        <w:spacing w:line="578" w:lineRule="atLeast"/>
        <w:jc w:val="right"/>
        <w:rPr>
          <w:rFonts w:ascii="Times New Roman" w:eastAsia="方正仿宋_GBK" w:hAnsi="Times New Roman"/>
          <w:sz w:val="32"/>
          <w:szCs w:val="32"/>
          <w:lang w:bidi="ar"/>
        </w:rPr>
      </w:pPr>
    </w:p>
    <w:p w14:paraId="188780DD" w14:textId="77777777" w:rsidR="00F77C43" w:rsidRDefault="00F77C43">
      <w:pPr>
        <w:adjustRightInd w:val="0"/>
        <w:snapToGrid w:val="0"/>
        <w:spacing w:line="578" w:lineRule="atLeast"/>
        <w:jc w:val="right"/>
        <w:rPr>
          <w:rFonts w:ascii="Times New Roman" w:eastAsia="方正仿宋_GBK" w:hAnsi="Times New Roman"/>
          <w:sz w:val="32"/>
          <w:szCs w:val="32"/>
          <w:lang w:bidi="ar"/>
        </w:rPr>
      </w:pPr>
    </w:p>
    <w:p w14:paraId="21676C10" w14:textId="77777777" w:rsidR="00F77C43" w:rsidRDefault="00000000">
      <w:pPr>
        <w:wordWrap w:val="0"/>
        <w:adjustRightInd w:val="0"/>
        <w:snapToGrid w:val="0"/>
        <w:spacing w:line="578" w:lineRule="atLeast"/>
        <w:jc w:val="right"/>
        <w:rPr>
          <w:rFonts w:ascii="Times New Roman" w:eastAsia="方正仿宋_GBK" w:hAnsi="Times New Roman"/>
          <w:sz w:val="32"/>
          <w:szCs w:val="32"/>
        </w:rPr>
      </w:pPr>
      <w:r>
        <w:rPr>
          <w:rFonts w:ascii="Times New Roman" w:eastAsia="方正仿宋_GBK" w:hAnsi="Times New Roman"/>
          <w:sz w:val="32"/>
          <w:szCs w:val="32"/>
          <w:lang w:bidi="ar"/>
        </w:rPr>
        <w:t>重庆市经济和信息化委员会</w:t>
      </w:r>
      <w:r>
        <w:rPr>
          <w:rFonts w:ascii="Times New Roman" w:eastAsia="方正仿宋_GBK" w:hAnsi="Times New Roman" w:hint="eastAsia"/>
          <w:sz w:val="32"/>
          <w:szCs w:val="32"/>
          <w:lang w:bidi="ar"/>
        </w:rPr>
        <w:t xml:space="preserve">    </w:t>
      </w:r>
    </w:p>
    <w:p w14:paraId="17A96A1F" w14:textId="77777777" w:rsidR="00F77C43" w:rsidRDefault="00000000">
      <w:pPr>
        <w:wordWrap w:val="0"/>
        <w:adjustRightInd w:val="0"/>
        <w:snapToGrid w:val="0"/>
        <w:spacing w:line="578" w:lineRule="atLeast"/>
        <w:jc w:val="right"/>
        <w:rPr>
          <w:rFonts w:ascii="Times New Roman" w:eastAsia="方正仿宋_GBK" w:hAnsi="Times New Roman"/>
          <w:color w:val="FF0000"/>
          <w:sz w:val="32"/>
          <w:szCs w:val="32"/>
        </w:rPr>
      </w:pPr>
      <w:r>
        <w:rPr>
          <w:rFonts w:ascii="Times New Roman" w:eastAsia="方正仿宋_GBK" w:hAnsi="Times New Roman"/>
          <w:sz w:val="32"/>
          <w:szCs w:val="32"/>
          <w:lang w:bidi="ar"/>
        </w:rPr>
        <w:lastRenderedPageBreak/>
        <w:t>2025</w:t>
      </w:r>
      <w:r>
        <w:rPr>
          <w:rFonts w:ascii="Times New Roman" w:eastAsia="方正仿宋_GBK" w:hAnsi="Times New Roman"/>
          <w:sz w:val="32"/>
          <w:szCs w:val="32"/>
          <w:lang w:bidi="ar"/>
        </w:rPr>
        <w:t>年</w:t>
      </w:r>
      <w:r>
        <w:rPr>
          <w:rFonts w:ascii="Times New Roman" w:eastAsia="方正仿宋_GBK" w:hAnsi="Times New Roman"/>
          <w:sz w:val="32"/>
          <w:szCs w:val="32"/>
          <w:lang w:bidi="ar"/>
        </w:rPr>
        <w:t>5</w:t>
      </w:r>
      <w:r>
        <w:rPr>
          <w:rFonts w:ascii="Times New Roman" w:eastAsia="方正仿宋_GBK" w:hAnsi="Times New Roman"/>
          <w:sz w:val="32"/>
          <w:szCs w:val="32"/>
          <w:lang w:bidi="ar"/>
        </w:rPr>
        <w:t>月</w:t>
      </w:r>
      <w:r>
        <w:rPr>
          <w:rFonts w:ascii="Times New Roman" w:eastAsia="方正仿宋_GBK" w:hAnsi="Times New Roman" w:hint="eastAsia"/>
          <w:sz w:val="32"/>
          <w:szCs w:val="32"/>
          <w:lang w:bidi="ar"/>
        </w:rPr>
        <w:t>15</w:t>
      </w:r>
      <w:r>
        <w:rPr>
          <w:rFonts w:ascii="Times New Roman" w:eastAsia="方正仿宋_GBK" w:hAnsi="Times New Roman"/>
          <w:sz w:val="32"/>
          <w:szCs w:val="32"/>
          <w:lang w:bidi="ar"/>
        </w:rPr>
        <w:t>日</w:t>
      </w:r>
      <w:r>
        <w:rPr>
          <w:rFonts w:ascii="Times New Roman" w:eastAsia="方正仿宋_GBK" w:hAnsi="Times New Roman" w:hint="eastAsia"/>
          <w:sz w:val="32"/>
          <w:szCs w:val="32"/>
          <w:lang w:bidi="ar"/>
        </w:rPr>
        <w:t xml:space="preserve">        </w:t>
      </w:r>
    </w:p>
    <w:p w14:paraId="5958E59A" w14:textId="77777777" w:rsidR="00F77C43" w:rsidRDefault="00000000">
      <w:pPr>
        <w:ind w:firstLineChars="200" w:firstLine="640"/>
        <w:rPr>
          <w:rFonts w:ascii="Times New Roman" w:eastAsia="方正仿宋_GBK" w:hAnsi="Times New Roman"/>
          <w:sz w:val="32"/>
          <w:szCs w:val="32"/>
          <w:lang w:bidi="ar"/>
        </w:rPr>
      </w:pPr>
      <w:r>
        <w:rPr>
          <w:rFonts w:ascii="Times New Roman" w:eastAsia="方正仿宋_GBK" w:hAnsi="Times New Roman"/>
          <w:sz w:val="32"/>
          <w:szCs w:val="32"/>
          <w:lang w:bidi="ar"/>
        </w:rPr>
        <w:t>（此件公开发布）</w:t>
      </w:r>
    </w:p>
    <w:p w14:paraId="426D2394" w14:textId="77777777" w:rsidR="00F77C43" w:rsidRDefault="00F77C43">
      <w:pPr>
        <w:ind w:firstLineChars="200" w:firstLine="640"/>
        <w:rPr>
          <w:rFonts w:ascii="Times New Roman" w:eastAsia="方正仿宋_GBK" w:hAnsi="Times New Roman"/>
          <w:sz w:val="32"/>
          <w:szCs w:val="32"/>
          <w:lang w:bidi="ar"/>
        </w:rPr>
      </w:pPr>
    </w:p>
    <w:p w14:paraId="6FFACE69" w14:textId="77777777" w:rsidR="00F77C43" w:rsidRDefault="00F77C43">
      <w:pPr>
        <w:ind w:firstLineChars="200" w:firstLine="640"/>
        <w:rPr>
          <w:rFonts w:ascii="Times New Roman" w:eastAsia="方正仿宋_GBK" w:hAnsi="Times New Roman"/>
          <w:sz w:val="32"/>
          <w:szCs w:val="32"/>
          <w:lang w:bidi="ar"/>
        </w:rPr>
      </w:pPr>
    </w:p>
    <w:p w14:paraId="03CD96B2" w14:textId="77777777" w:rsidR="00F77C43" w:rsidRDefault="00F77C43">
      <w:pPr>
        <w:ind w:firstLineChars="200" w:firstLine="640"/>
        <w:rPr>
          <w:rFonts w:ascii="Times New Roman" w:eastAsia="方正仿宋_GBK" w:hAnsi="Times New Roman"/>
          <w:sz w:val="32"/>
          <w:szCs w:val="32"/>
          <w:lang w:bidi="ar"/>
        </w:rPr>
      </w:pPr>
    </w:p>
    <w:p w14:paraId="011AEA95" w14:textId="77777777" w:rsidR="00F77C43" w:rsidRDefault="00F77C43">
      <w:pPr>
        <w:ind w:firstLineChars="200" w:firstLine="640"/>
        <w:rPr>
          <w:rFonts w:ascii="Times New Roman" w:eastAsia="方正仿宋_GBK" w:hAnsi="Times New Roman"/>
          <w:sz w:val="32"/>
          <w:szCs w:val="32"/>
          <w:lang w:bidi="ar"/>
        </w:rPr>
      </w:pPr>
    </w:p>
    <w:p w14:paraId="00A60749" w14:textId="77777777" w:rsidR="00F77C43" w:rsidRDefault="00F77C43">
      <w:pPr>
        <w:ind w:firstLineChars="200" w:firstLine="640"/>
        <w:rPr>
          <w:rFonts w:ascii="Times New Roman" w:eastAsia="方正仿宋_GBK" w:hAnsi="Times New Roman"/>
          <w:sz w:val="32"/>
          <w:szCs w:val="32"/>
          <w:lang w:bidi="ar"/>
        </w:rPr>
      </w:pPr>
    </w:p>
    <w:p w14:paraId="7C7234FD" w14:textId="77777777" w:rsidR="00F77C43" w:rsidRDefault="00F77C43">
      <w:pPr>
        <w:ind w:firstLineChars="200" w:firstLine="640"/>
        <w:rPr>
          <w:rFonts w:ascii="Times New Roman" w:eastAsia="方正仿宋_GBK" w:hAnsi="Times New Roman"/>
          <w:sz w:val="32"/>
          <w:szCs w:val="32"/>
          <w:lang w:bidi="ar"/>
        </w:rPr>
      </w:pPr>
    </w:p>
    <w:p w14:paraId="4467BF76" w14:textId="77777777" w:rsidR="00F77C43" w:rsidRDefault="00F77C43">
      <w:pPr>
        <w:ind w:firstLineChars="200" w:firstLine="640"/>
        <w:rPr>
          <w:rFonts w:ascii="Times New Roman" w:eastAsia="方正仿宋_GBK" w:hAnsi="Times New Roman"/>
          <w:sz w:val="32"/>
          <w:szCs w:val="32"/>
          <w:lang w:bidi="ar"/>
        </w:rPr>
      </w:pPr>
    </w:p>
    <w:p w14:paraId="5B28F299" w14:textId="77777777" w:rsidR="00F77C43" w:rsidRDefault="00F77C43">
      <w:pPr>
        <w:ind w:firstLineChars="200" w:firstLine="640"/>
        <w:rPr>
          <w:rFonts w:ascii="Times New Roman" w:eastAsia="方正仿宋_GBK" w:hAnsi="Times New Roman"/>
          <w:sz w:val="32"/>
          <w:szCs w:val="32"/>
          <w:lang w:bidi="ar"/>
        </w:rPr>
      </w:pPr>
    </w:p>
    <w:p w14:paraId="4CEFC487" w14:textId="77777777" w:rsidR="00F77C43" w:rsidRDefault="00F77C43">
      <w:pPr>
        <w:ind w:firstLineChars="200" w:firstLine="640"/>
        <w:rPr>
          <w:rFonts w:ascii="Times New Roman" w:eastAsia="方正仿宋_GBK" w:hAnsi="Times New Roman"/>
          <w:sz w:val="32"/>
          <w:szCs w:val="32"/>
          <w:lang w:bidi="ar"/>
        </w:rPr>
      </w:pPr>
    </w:p>
    <w:p w14:paraId="25534CEE" w14:textId="77777777" w:rsidR="00F77C43" w:rsidRDefault="00F77C43">
      <w:pPr>
        <w:ind w:firstLineChars="200" w:firstLine="640"/>
        <w:rPr>
          <w:rFonts w:ascii="Times New Roman" w:eastAsia="方正仿宋_GBK" w:hAnsi="Times New Roman"/>
          <w:sz w:val="32"/>
          <w:szCs w:val="32"/>
          <w:lang w:bidi="ar"/>
        </w:rPr>
      </w:pPr>
    </w:p>
    <w:p w14:paraId="07BB10CB" w14:textId="77777777" w:rsidR="00F77C43" w:rsidRDefault="00F77C43">
      <w:pPr>
        <w:ind w:firstLineChars="200" w:firstLine="640"/>
        <w:rPr>
          <w:rFonts w:ascii="Times New Roman" w:eastAsia="方正仿宋_GBK" w:hAnsi="Times New Roman"/>
          <w:sz w:val="32"/>
          <w:szCs w:val="32"/>
          <w:lang w:bidi="ar"/>
        </w:rPr>
      </w:pPr>
    </w:p>
    <w:p w14:paraId="2E7FF66B" w14:textId="77777777" w:rsidR="00F77C43" w:rsidRDefault="00F77C43">
      <w:pPr>
        <w:ind w:firstLineChars="200" w:firstLine="640"/>
        <w:rPr>
          <w:rFonts w:ascii="Times New Roman" w:eastAsia="方正仿宋_GBK" w:hAnsi="Times New Roman"/>
          <w:sz w:val="32"/>
          <w:szCs w:val="32"/>
          <w:lang w:bidi="ar"/>
        </w:rPr>
      </w:pPr>
    </w:p>
    <w:p w14:paraId="7E1D22F6" w14:textId="77777777" w:rsidR="00F77C43" w:rsidRDefault="00F77C43">
      <w:pPr>
        <w:ind w:firstLineChars="200" w:firstLine="640"/>
        <w:rPr>
          <w:rFonts w:ascii="Times New Roman" w:eastAsia="方正仿宋_GBK" w:hAnsi="Times New Roman"/>
          <w:sz w:val="32"/>
          <w:szCs w:val="32"/>
          <w:lang w:bidi="ar"/>
        </w:rPr>
      </w:pPr>
    </w:p>
    <w:p w14:paraId="3ED32B22" w14:textId="77777777" w:rsidR="00F77C43" w:rsidRDefault="00F77C43">
      <w:pPr>
        <w:ind w:firstLineChars="200" w:firstLine="640"/>
        <w:rPr>
          <w:rFonts w:ascii="Times New Roman" w:eastAsia="方正仿宋_GBK" w:hAnsi="Times New Roman"/>
          <w:sz w:val="32"/>
          <w:szCs w:val="32"/>
          <w:lang w:bidi="ar"/>
        </w:rPr>
      </w:pPr>
    </w:p>
    <w:p w14:paraId="462A8341" w14:textId="77777777" w:rsidR="00F77C43" w:rsidRDefault="00F77C43">
      <w:pPr>
        <w:ind w:firstLineChars="200" w:firstLine="640"/>
        <w:rPr>
          <w:rFonts w:ascii="Times New Roman" w:eastAsia="方正仿宋_GBK" w:hAnsi="Times New Roman"/>
          <w:sz w:val="32"/>
          <w:szCs w:val="32"/>
          <w:lang w:bidi="ar"/>
        </w:rPr>
      </w:pPr>
    </w:p>
    <w:p w14:paraId="67FA2E86" w14:textId="77777777" w:rsidR="00F77C43" w:rsidRDefault="00F77C43">
      <w:pPr>
        <w:ind w:firstLineChars="200" w:firstLine="640"/>
        <w:rPr>
          <w:rFonts w:ascii="Times New Roman" w:eastAsia="方正仿宋_GBK" w:hAnsi="Times New Roman"/>
          <w:sz w:val="32"/>
          <w:szCs w:val="32"/>
          <w:lang w:bidi="ar"/>
        </w:rPr>
      </w:pPr>
    </w:p>
    <w:p w14:paraId="03D7C9B0" w14:textId="77777777" w:rsidR="00F77C43" w:rsidRDefault="00F77C43">
      <w:pPr>
        <w:ind w:firstLineChars="200" w:firstLine="640"/>
        <w:rPr>
          <w:rFonts w:ascii="Times New Roman" w:eastAsia="方正仿宋_GBK" w:hAnsi="Times New Roman"/>
          <w:sz w:val="32"/>
          <w:szCs w:val="32"/>
          <w:lang w:bidi="ar"/>
        </w:rPr>
      </w:pPr>
    </w:p>
    <w:p w14:paraId="086113D9" w14:textId="77777777" w:rsidR="00F77C43" w:rsidRDefault="00F77C43">
      <w:pPr>
        <w:ind w:firstLineChars="200" w:firstLine="640"/>
        <w:rPr>
          <w:rFonts w:ascii="Times New Roman" w:eastAsia="方正仿宋_GBK" w:hAnsi="Times New Roman"/>
          <w:sz w:val="32"/>
          <w:szCs w:val="32"/>
          <w:lang w:bidi="ar"/>
        </w:rPr>
      </w:pPr>
    </w:p>
    <w:p w14:paraId="0F431412" w14:textId="77777777" w:rsidR="00F77C43" w:rsidRDefault="00F77C43">
      <w:pPr>
        <w:ind w:firstLineChars="200" w:firstLine="640"/>
        <w:rPr>
          <w:rFonts w:ascii="Times New Roman" w:eastAsia="方正仿宋_GBK" w:hAnsi="Times New Roman"/>
          <w:sz w:val="32"/>
          <w:szCs w:val="32"/>
          <w:lang w:bidi="ar"/>
        </w:rPr>
      </w:pPr>
    </w:p>
    <w:p w14:paraId="1B65BEC6" w14:textId="77777777" w:rsidR="00F77C43" w:rsidRDefault="00F77C43">
      <w:pPr>
        <w:ind w:firstLineChars="200" w:firstLine="640"/>
        <w:rPr>
          <w:rFonts w:ascii="Times New Roman" w:eastAsia="方正仿宋_GBK" w:hAnsi="Times New Roman"/>
          <w:sz w:val="32"/>
          <w:szCs w:val="32"/>
          <w:lang w:bidi="ar"/>
        </w:rPr>
      </w:pPr>
    </w:p>
    <w:p w14:paraId="2954694E" w14:textId="77777777" w:rsidR="00F77C43" w:rsidRDefault="00F77C43">
      <w:pPr>
        <w:ind w:firstLineChars="200" w:firstLine="640"/>
        <w:rPr>
          <w:rFonts w:ascii="Times New Roman" w:eastAsia="方正仿宋_GBK" w:hAnsi="Times New Roman"/>
          <w:sz w:val="32"/>
          <w:szCs w:val="32"/>
          <w:lang w:bidi="ar"/>
        </w:rPr>
      </w:pPr>
    </w:p>
    <w:p w14:paraId="265891BB" w14:textId="77777777" w:rsidR="00F77C43" w:rsidRDefault="00F77C43">
      <w:pPr>
        <w:ind w:firstLineChars="200" w:firstLine="640"/>
        <w:rPr>
          <w:rFonts w:ascii="Times New Roman" w:eastAsia="方正仿宋_GBK" w:hAnsi="Times New Roman"/>
          <w:sz w:val="32"/>
          <w:szCs w:val="32"/>
          <w:lang w:bidi="ar"/>
        </w:rPr>
      </w:pPr>
    </w:p>
    <w:p w14:paraId="2EDB75D9" w14:textId="77777777" w:rsidR="00F77C43" w:rsidRDefault="00F77C43">
      <w:pPr>
        <w:ind w:firstLineChars="200" w:firstLine="640"/>
        <w:rPr>
          <w:rFonts w:ascii="Times New Roman" w:eastAsia="方正仿宋_GBK" w:hAnsi="Times New Roman"/>
          <w:sz w:val="32"/>
          <w:szCs w:val="32"/>
          <w:lang w:bidi="ar"/>
        </w:rPr>
      </w:pPr>
    </w:p>
    <w:p w14:paraId="3444C12D" w14:textId="77777777" w:rsidR="00F77C43" w:rsidRDefault="00F77C43">
      <w:pPr>
        <w:spacing w:line="700" w:lineRule="exact"/>
        <w:ind w:firstLineChars="200" w:firstLine="640"/>
        <w:rPr>
          <w:rFonts w:ascii="Times New Roman" w:eastAsia="方正仿宋_GBK" w:hAnsi="Times New Roman"/>
          <w:sz w:val="32"/>
          <w:szCs w:val="32"/>
          <w:lang w:bidi="ar"/>
        </w:rPr>
      </w:pPr>
    </w:p>
    <w:p w14:paraId="4CB3AFCB" w14:textId="77777777" w:rsidR="00F77C43" w:rsidRDefault="00F77C43">
      <w:pPr>
        <w:ind w:firstLineChars="200" w:firstLine="640"/>
        <w:rPr>
          <w:rFonts w:ascii="Times New Roman" w:eastAsia="方正仿宋_GBK" w:hAnsi="Times New Roman"/>
          <w:sz w:val="32"/>
          <w:szCs w:val="32"/>
          <w:lang w:bidi="ar"/>
        </w:rPr>
      </w:pPr>
    </w:p>
    <w:p w14:paraId="246BCD6C" w14:textId="77777777" w:rsidR="00F77C43" w:rsidRDefault="00F77C43">
      <w:pPr>
        <w:spacing w:line="1000" w:lineRule="exact"/>
        <w:rPr>
          <w:rFonts w:ascii="Times New Roman" w:eastAsia="方正仿宋_GBK" w:hAnsi="Times New Roman"/>
          <w:sz w:val="32"/>
          <w:szCs w:val="32"/>
          <w:lang w:bidi="ar"/>
        </w:rPr>
      </w:pPr>
    </w:p>
    <w:p w14:paraId="56B4776F" w14:textId="77777777" w:rsidR="00F77C43" w:rsidRDefault="00F77C43">
      <w:pPr>
        <w:rPr>
          <w:rFonts w:ascii="Times New Roman" w:eastAsia="方正仿宋_GBK" w:hAnsi="Times New Roman"/>
          <w:sz w:val="32"/>
          <w:szCs w:val="32"/>
          <w:lang w:bidi="ar"/>
        </w:rPr>
      </w:pPr>
    </w:p>
    <w:p w14:paraId="6456B6F0" w14:textId="77777777" w:rsidR="00F77C43" w:rsidRPr="006A72AC" w:rsidRDefault="00F77C43">
      <w:pPr>
        <w:rPr>
          <w:rFonts w:ascii="Times New Roman" w:hAnsi="Times New Roman"/>
        </w:rPr>
      </w:pPr>
    </w:p>
    <w:p w14:paraId="6DB4F851" w14:textId="77777777" w:rsidR="00F77C43" w:rsidRDefault="00000000">
      <w:pPr>
        <w:pBdr>
          <w:top w:val="single" w:sz="4" w:space="0" w:color="auto"/>
          <w:bottom w:val="single" w:sz="4" w:space="0" w:color="auto"/>
        </w:pBdr>
        <w:tabs>
          <w:tab w:val="left" w:pos="315"/>
          <w:tab w:val="left" w:pos="630"/>
        </w:tabs>
        <w:rPr>
          <w:rFonts w:ascii="Times New Roman" w:eastAsia="方正仿宋_GBK" w:hAnsi="Times New Roman"/>
          <w:sz w:val="32"/>
          <w:szCs w:val="32"/>
          <w:lang w:bidi="ar"/>
        </w:rPr>
      </w:pPr>
      <w:r>
        <w:rPr>
          <w:rFonts w:ascii="Times New Roman" w:eastAsia="方正仿宋_GBK" w:hAnsi="Times New Roman"/>
          <w:sz w:val="28"/>
          <w:szCs w:val="28"/>
        </w:rPr>
        <w:t xml:space="preserve">  </w:t>
      </w:r>
      <w:r>
        <w:rPr>
          <w:rFonts w:ascii="Times New Roman" w:eastAsia="方正仿宋_GBK" w:hAnsi="Times New Roman"/>
          <w:sz w:val="28"/>
          <w:szCs w:val="28"/>
        </w:rPr>
        <w:t>重庆市经济和信息化委员会办公室</w:t>
      </w:r>
      <w:r>
        <w:rPr>
          <w:rFonts w:ascii="Times New Roman" w:eastAsia="方正仿宋_GBK" w:hAnsi="Times New Roman"/>
          <w:sz w:val="28"/>
          <w:szCs w:val="28"/>
        </w:rPr>
        <w:t xml:space="preserve"> </w:t>
      </w:r>
      <w:r>
        <w:rPr>
          <w:rFonts w:ascii="Times New Roman" w:eastAsia="方正仿宋_GBK" w:hAnsi="Times New Roman" w:hint="eastAsia"/>
          <w:sz w:val="28"/>
          <w:szCs w:val="28"/>
        </w:rPr>
        <w:t xml:space="preserve">      </w:t>
      </w:r>
      <w:r>
        <w:rPr>
          <w:rFonts w:ascii="Times New Roman" w:eastAsia="方正仿宋_GBK" w:hAnsi="Times New Roman"/>
          <w:sz w:val="28"/>
          <w:szCs w:val="28"/>
        </w:rPr>
        <w:t xml:space="preserve">   202</w:t>
      </w:r>
      <w:r>
        <w:rPr>
          <w:rFonts w:ascii="Times New Roman" w:eastAsia="方正仿宋_GBK" w:hAnsi="Times New Roman" w:hint="eastAsia"/>
          <w:sz w:val="28"/>
          <w:szCs w:val="28"/>
        </w:rPr>
        <w:t>5</w:t>
      </w:r>
      <w:r>
        <w:rPr>
          <w:rFonts w:ascii="Times New Roman" w:eastAsia="方正仿宋_GBK" w:hAnsi="Times New Roman"/>
          <w:sz w:val="28"/>
          <w:szCs w:val="28"/>
        </w:rPr>
        <w:t>年</w:t>
      </w:r>
      <w:r>
        <w:rPr>
          <w:rFonts w:ascii="Times New Roman" w:eastAsia="方正仿宋_GBK" w:hAnsi="Times New Roman" w:hint="eastAsia"/>
          <w:sz w:val="28"/>
          <w:szCs w:val="28"/>
        </w:rPr>
        <w:t>5</w:t>
      </w:r>
      <w:r>
        <w:rPr>
          <w:rFonts w:ascii="Times New Roman" w:eastAsia="方正仿宋_GBK" w:hAnsi="Times New Roman"/>
          <w:sz w:val="28"/>
          <w:szCs w:val="28"/>
        </w:rPr>
        <w:t>月</w:t>
      </w:r>
      <w:r>
        <w:rPr>
          <w:rFonts w:ascii="Times New Roman" w:eastAsia="方正仿宋_GBK" w:hAnsi="Times New Roman" w:hint="eastAsia"/>
          <w:sz w:val="28"/>
          <w:szCs w:val="28"/>
        </w:rPr>
        <w:t>15</w:t>
      </w:r>
      <w:r>
        <w:rPr>
          <w:rFonts w:ascii="Times New Roman" w:eastAsia="方正仿宋_GBK" w:hAnsi="Times New Roman"/>
          <w:sz w:val="28"/>
          <w:szCs w:val="28"/>
        </w:rPr>
        <w:t>日印发</w:t>
      </w:r>
      <w:r>
        <w:rPr>
          <w:rFonts w:ascii="Times New Roman" w:eastAsia="方正仿宋_GBK" w:hAnsi="Times New Roman" w:hint="eastAsia"/>
          <w:sz w:val="28"/>
          <w:szCs w:val="28"/>
        </w:rPr>
        <w:t xml:space="preserve">  </w:t>
      </w:r>
    </w:p>
    <w:sectPr w:rsidR="00F77C43">
      <w:footerReference w:type="default" r:id="rId7"/>
      <w:pgSz w:w="11906" w:h="16838"/>
      <w:pgMar w:top="2098" w:right="1474" w:bottom="1984" w:left="1587" w:header="851" w:footer="158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C78CC" w14:textId="77777777" w:rsidR="00484D36" w:rsidRDefault="00484D36">
      <w:pPr>
        <w:spacing w:after="0" w:line="240" w:lineRule="auto"/>
      </w:pPr>
      <w:r>
        <w:separator/>
      </w:r>
    </w:p>
  </w:endnote>
  <w:endnote w:type="continuationSeparator" w:id="0">
    <w:p w14:paraId="6ADB12A2" w14:textId="77777777" w:rsidR="00484D36" w:rsidRDefault="00484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76260" w14:textId="77777777" w:rsidR="00F77C43" w:rsidRDefault="00000000">
    <w:pPr>
      <w:pStyle w:val="a3"/>
    </w:pPr>
    <w:r>
      <w:rPr>
        <w:noProof/>
      </w:rPr>
      <mc:AlternateContent>
        <mc:Choice Requires="wps">
          <w:drawing>
            <wp:anchor distT="0" distB="0" distL="114300" distR="114300" simplePos="0" relativeHeight="251660288" behindDoc="0" locked="0" layoutInCell="1" allowOverlap="1" wp14:anchorId="4792D161" wp14:editId="66775445">
              <wp:simplePos x="0" y="0"/>
              <wp:positionH relativeFrom="margin">
                <wp:align>outside</wp:align>
              </wp:positionH>
              <wp:positionV relativeFrom="paragraph">
                <wp:posOffset>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14:paraId="0AE8D9B3" w14:textId="77777777" w:rsidR="00F77C43" w:rsidRDefault="00000000">
                          <w:pPr>
                            <w:pStyle w:val="a3"/>
                          </w:pPr>
                          <w:r>
                            <w:rPr>
                              <w:rFonts w:ascii="宋体" w:hAnsi="宋体" w:hint="eastAsia"/>
                              <w:sz w:val="28"/>
                              <w:szCs w:val="28"/>
                            </w:rPr>
                            <w:t xml:space="preserve">  —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ascii="宋体" w:hAnsi="宋体" w:hint="eastAsia"/>
                              <w:sz w:val="28"/>
                              <w:szCs w:val="28"/>
                            </w:rPr>
                            <w:t xml:space="preserve"> —  </w:t>
                          </w:r>
                        </w:p>
                      </w:txbxContent>
                    </wps:txbx>
                    <wps:bodyPr lIns="0" tIns="0" rIns="0" bIns="0" upright="1">
                      <a:spAutoFit/>
                    </wps:bodyPr>
                  </wps:wsp>
                </a:graphicData>
              </a:graphic>
            </wp:anchor>
          </w:drawing>
        </mc:Choice>
        <mc:Fallback>
          <w:pict>
            <v:shapetype w14:anchorId="4792D161" id="_x0000_t202" coordsize="21600,21600" o:spt="202" path="m,l,21600r21600,l21600,xe">
              <v:stroke joinstyle="miter"/>
              <v:path gradientshapeok="t" o:connecttype="rect"/>
            </v:shapetype>
            <v:shape id="文本框 1" o:spid="_x0000_s1026" type="#_x0000_t202" style="position:absolute;margin-left:24.3pt;margin-top:0;width:75.5pt;height:2in;z-index:251660288;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" filled="f" stroked="f">
              <v:textbox style="mso-fit-shape-to-text:t" inset="0,0,0,0">
                <w:txbxContent>
                  <w:p w14:paraId="0AE8D9B3" w14:textId="77777777" w:rsidR="00F77C43" w:rsidRDefault="00000000">
                    <w:pPr>
                      <w:pStyle w:val="a3"/>
                    </w:pPr>
                    <w:r>
                      <w:rPr>
                        <w:rFonts w:ascii="宋体" w:hAnsi="宋体" w:hint="eastAsia"/>
                        <w:sz w:val="28"/>
                        <w:szCs w:val="28"/>
                      </w:rPr>
                      <w:t xml:space="preserve">  —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ascii="宋体" w:hAnsi="宋体" w:hint="eastAsia"/>
                        <w:sz w:val="28"/>
                        <w:szCs w:val="28"/>
                      </w:rPr>
                      <w:t xml:space="preserve"> —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E9445" w14:textId="77777777" w:rsidR="00484D36" w:rsidRDefault="00484D36">
      <w:pPr>
        <w:spacing w:after="0" w:line="240" w:lineRule="auto"/>
      </w:pPr>
      <w:r>
        <w:separator/>
      </w:r>
    </w:p>
  </w:footnote>
  <w:footnote w:type="continuationSeparator" w:id="0">
    <w:p w14:paraId="164456FB" w14:textId="77777777" w:rsidR="00484D36" w:rsidRDefault="00484D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6ED662E"/>
    <w:rsid w:val="001802F0"/>
    <w:rsid w:val="00484D36"/>
    <w:rsid w:val="006A72AC"/>
    <w:rsid w:val="00964CB6"/>
    <w:rsid w:val="00F77C43"/>
    <w:rsid w:val="3D3918E4"/>
    <w:rsid w:val="63A817E2"/>
    <w:rsid w:val="76ED6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66A48"/>
  <w15:docId w15:val="{A015F51D-2519-48C1-8F81-43BA5BFC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5">
    <w:name w:val="Normal (Web)"/>
    <w:basedOn w:val="a"/>
    <w:pPr>
      <w:spacing w:before="100" w:beforeAutospacing="1" w:after="100" w:afterAutospacing="1"/>
      <w:jc w:val="left"/>
    </w:pPr>
    <w:rPr>
      <w:rFonts w:ascii="Times New Roman" w:hAnsi="Times New Roman"/>
      <w:kern w:val="0"/>
      <w:sz w:val="24"/>
    </w:rPr>
  </w:style>
  <w:style w:type="paragraph" w:customStyle="1" w:styleId="51">
    <w:name w:val="索引 51"/>
    <w:next w:val="a"/>
    <w:qFormat/>
    <w:pPr>
      <w:widowControl w:val="0"/>
      <w:ind w:left="1680"/>
      <w:jc w:val="both"/>
    </w:pPr>
    <w:rPr>
      <w:kern w:val="2"/>
      <w:sz w:val="21"/>
      <w:szCs w:val="22"/>
    </w:rPr>
  </w:style>
  <w:style w:type="paragraph" w:styleId="a6">
    <w:name w:val="Revision"/>
    <w:hidden/>
    <w:uiPriority w:val="99"/>
    <w:unhideWhenUsed/>
    <w:rsid w:val="00964CB6"/>
    <w:pPr>
      <w:spacing w:after="0" w:line="240" w:lineRule="auto"/>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姜私雨</dc:creator>
  <cp:lastModifiedBy>Administrator</cp:lastModifiedBy>
  <cp:revision>3</cp:revision>
  <dcterms:created xsi:type="dcterms:W3CDTF">2025-05-15T06:15:00Z</dcterms:created>
  <dcterms:modified xsi:type="dcterms:W3CDTF">2025-05-15T06:25:00Z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