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left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黑体_GBK" w:cs="方正黑体_GBK"/>
          <w:sz w:val="32"/>
          <w:szCs w:val="32"/>
        </w:rPr>
        <w:t>附件</w: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5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800" w:lineRule="exact"/>
        <w:textAlignment w:val="auto"/>
        <w:outlineLvl w:val="9"/>
        <w:rPr>
          <w:rFonts w:ascii="Times New Roman" w:hAnsi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800" w:lineRule="exact"/>
        <w:jc w:val="center"/>
        <w:textAlignment w:val="auto"/>
        <w:outlineLvl w:val="9"/>
        <w:rPr>
          <w:rFonts w:ascii="Times New Roman" w:hAnsi="Times New Roman" w:eastAsia="方正小标宋_GBK"/>
          <w:sz w:val="44"/>
          <w:szCs w:val="44"/>
        </w:rPr>
      </w:pPr>
      <w:r>
        <w:rPr>
          <w:rFonts w:hint="eastAsia" w:ascii="Times New Roman" w:hAnsi="Times New Roman" w:eastAsia="方正小标宋_GBK"/>
          <w:sz w:val="44"/>
          <w:szCs w:val="44"/>
          <w:lang w:eastAsia="zh-CN"/>
        </w:rPr>
        <w:t>企业技术中心网上申报</w:t>
      </w:r>
      <w:r>
        <w:rPr>
          <w:rFonts w:hint="eastAsia" w:ascii="Times New Roman" w:hAnsi="Times New Roman" w:eastAsia="方正小标宋_GBK"/>
          <w:sz w:val="44"/>
          <w:szCs w:val="44"/>
        </w:rPr>
        <w:t>系统操作指南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800" w:lineRule="exact"/>
        <w:jc w:val="both"/>
        <w:textAlignment w:val="auto"/>
        <w:outlineLvl w:val="9"/>
        <w:rPr>
          <w:rFonts w:ascii="Times New Roman" w:hAnsi="Times New Roman"/>
        </w:rPr>
      </w:pPr>
    </w:p>
    <w:p>
      <w:pPr>
        <w:pStyle w:val="10"/>
        <w:ind w:firstLine="640"/>
        <w:jc w:val="left"/>
        <w:rPr>
          <w:rFonts w:ascii="Times New Roman" w:hAnsi="Times New Roman" w:eastAsia="方正黑体_GBK"/>
          <w:sz w:val="32"/>
          <w:szCs w:val="32"/>
        </w:rPr>
      </w:pPr>
      <w:r>
        <w:rPr>
          <w:rFonts w:hint="eastAsia" w:ascii="Times New Roman" w:hAnsi="Times New Roman" w:eastAsia="方正黑体_GBK"/>
          <w:sz w:val="32"/>
          <w:szCs w:val="32"/>
        </w:rPr>
        <w:t>一、企业申报流程及操作说明</w:t>
      </w:r>
    </w:p>
    <w:p>
      <w:pPr>
        <w:pStyle w:val="10"/>
        <w:ind w:firstLine="640"/>
        <w:jc w:val="left"/>
        <w:rPr>
          <w:rFonts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楷体_GBK" w:cs="方正楷体_GB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360045</wp:posOffset>
                </wp:positionV>
                <wp:extent cx="1196975" cy="1108710"/>
                <wp:effectExtent l="0" t="0" r="0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75" cy="110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500" w:lineRule="exact"/>
                              <w:ind w:left="0" w:leftChars="0" w:right="0" w:rightChars="0" w:firstLine="0" w:firstLineChars="0"/>
                              <w:jc w:val="left"/>
                              <w:textAlignment w:val="baseline"/>
                              <w:outlineLvl w:val="9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D4D4D"/>
                                <w:kern w:val="24"/>
                                <w:lang w:eastAsia="zh-CN"/>
                              </w:rPr>
                              <w:t>项目状态为“已报送”，为系统申报成功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6.15pt;margin-top:28.35pt;height:87.3pt;width:94.25pt;z-index:251658240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500" w:lineRule="exact"/>
                        <w:ind w:left="0" w:leftChars="0" w:right="0" w:rightChars="0" w:firstLine="0" w:firstLineChars="0"/>
                        <w:jc w:val="left"/>
                        <w:textAlignment w:val="baseline"/>
                        <w:outlineLvl w:val="9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D4D4D"/>
                          <w:kern w:val="24"/>
                          <w:lang w:eastAsia="zh-CN"/>
                        </w:rPr>
                        <w:t>项目状态为“已报送”，为系统申报成功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Times New Roman" w:hAnsi="Times New Roman" w:eastAsia="方正楷体_GBK" w:cs="方正楷体_GBK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楷体_GBK" w:cs="方正楷体_GBK"/>
          <w:sz w:val="32"/>
          <w:szCs w:val="32"/>
          <w:lang w:val="en-US" w:eastAsia="zh-CN"/>
        </w:rPr>
        <w:t>一</w:t>
      </w:r>
      <w:r>
        <w:rPr>
          <w:rFonts w:hint="eastAsia" w:ascii="Times New Roman" w:hAnsi="Times New Roman" w:eastAsia="方正楷体_GBK" w:cs="方正楷体_GBK"/>
          <w:sz w:val="32"/>
          <w:szCs w:val="32"/>
          <w:lang w:eastAsia="zh-CN"/>
        </w:rPr>
        <w:t>）认定企业技术中心</w:t>
      </w:r>
      <w:r>
        <w:rPr>
          <w:rFonts w:hint="eastAsia" w:ascii="Times New Roman" w:hAnsi="Times New Roman" w:eastAsia="方正楷体_GBK" w:cs="方正楷体_GBK"/>
          <w:sz w:val="32"/>
          <w:szCs w:val="32"/>
        </w:rPr>
        <w:t>系统流程介绍</w: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/>
          <w:sz w:val="32"/>
        </w:rPr>
      </w:pPr>
      <w:r>
        <w:rPr>
          <w:rFonts w:ascii="Times New Roman" w:hAnsi="Times New Roma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235585</wp:posOffset>
                </wp:positionV>
                <wp:extent cx="871220" cy="715645"/>
                <wp:effectExtent l="4445" t="4445" r="19685" b="22860"/>
                <wp:wrapSquare wrapText="bothSides"/>
                <wp:docPr id="217" name="文本框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7"/>
                              <w:spacing w:before="0" w:beforeAutospacing="0" w:after="0" w:afterAutospacing="0" w:line="400" w:lineRule="exact"/>
                              <w:jc w:val="center"/>
                              <w:textAlignment w:val="baseline"/>
                              <w:rPr>
                                <w:rFonts w:hint="eastAsia" w:ascii="Calibri" w:cs="Times New Roman"/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hint="eastAsia" w:ascii="Calibri" w:cs="Times New Roman"/>
                                <w:b/>
                                <w:bCs/>
                                <w:color w:val="000000"/>
                                <w:kern w:val="24"/>
                              </w:rPr>
                              <w:t>登录</w:t>
                            </w:r>
                          </w:p>
                          <w:p>
                            <w:pPr>
                              <w:pStyle w:val="7"/>
                              <w:spacing w:before="0" w:beforeAutospacing="0" w:after="0" w:afterAutospacing="0" w:line="400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hint="eastAsia" w:ascii="Calibri" w:cs="Times New Roman"/>
                                <w:b/>
                                <w:bCs/>
                                <w:color w:val="000000"/>
                                <w:kern w:val="24"/>
                              </w:rPr>
                              <w:t>系统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5pt;margin-top:18.55pt;height:56.35pt;width:68.6pt;mso-wrap-distance-bottom:3.6pt;mso-wrap-distance-left:9pt;mso-wrap-distance-right:9pt;mso-wrap-distance-top:3.6pt;z-index:251659264;mso-width-relative:margin;mso-height-relative:margin;" fillcolor="#FFFFFF" filled="t" stroked="t" coordsize="21600,21600" o:gfxdata="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6g5KvZAAAACQEAAA8AAAAAAAAAAQAgAAAAIgAAAGRycy9kb3ducmV2LnhtbFBLAQIUABQAAAAI&#10;AIdO4kA19C5WJQIAAD4EAAAOAAAAAAAAAAEAIAAAACgBAABkcnMvZTJvRG9jLnhtbFBLBQYAAAAA&#10;BgAGAFkBAAC/BQAAAAA=&#10;">
                <v:path/>
                <v:fill on="t" color2="#FFFFFF" focussize="0,0"/>
                <v:stroke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spacing w:before="0" w:beforeAutospacing="0" w:after="0" w:afterAutospacing="0" w:line="400" w:lineRule="exact"/>
                        <w:jc w:val="center"/>
                        <w:textAlignment w:val="baseline"/>
                        <w:rPr>
                          <w:rFonts w:hint="eastAsia" w:ascii="Calibri" w:cs="Times New Roman"/>
                          <w:b/>
                          <w:bCs/>
                          <w:color w:val="000000"/>
                          <w:kern w:val="24"/>
                        </w:rPr>
                      </w:pPr>
                      <w:r>
                        <w:rPr>
                          <w:rFonts w:hint="eastAsia" w:ascii="Calibri" w:cs="Times New Roman"/>
                          <w:b/>
                          <w:bCs/>
                          <w:color w:val="000000"/>
                          <w:kern w:val="24"/>
                        </w:rPr>
                        <w:t>登录</w:t>
                      </w:r>
                    </w:p>
                    <w:p>
                      <w:pPr>
                        <w:pStyle w:val="7"/>
                        <w:spacing w:before="0" w:beforeAutospacing="0" w:after="0" w:afterAutospacing="0" w:line="400" w:lineRule="exact"/>
                        <w:jc w:val="center"/>
                        <w:textAlignment w:val="baseline"/>
                      </w:pPr>
                      <w:r>
                        <w:rPr>
                          <w:rFonts w:hint="eastAsia" w:ascii="Calibri" w:cs="Times New Roman"/>
                          <w:b/>
                          <w:bCs/>
                          <w:color w:val="000000"/>
                          <w:kern w:val="24"/>
                        </w:rPr>
                        <w:t>系统</w:t>
                      </w:r>
                    </w:p>
                    <w:p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233045</wp:posOffset>
                </wp:positionV>
                <wp:extent cx="732790" cy="739140"/>
                <wp:effectExtent l="4445" t="4445" r="5715" b="18415"/>
                <wp:wrapSquare wrapText="bothSides"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7"/>
                              <w:spacing w:before="0" w:beforeAutospacing="0" w:after="0" w:afterAutospacing="0" w:line="400" w:lineRule="exact"/>
                              <w:jc w:val="center"/>
                              <w:textAlignment w:val="baseline"/>
                              <w:rPr>
                                <w:rFonts w:hint="eastAsia" w:ascii="Calibri" w:cs="Times New Roman"/>
                                <w:b/>
                                <w:bCs/>
                                <w:color w:val="000000"/>
                                <w:spacing w:val="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填报</w:t>
                            </w:r>
                          </w:p>
                          <w:p>
                            <w:pPr>
                              <w:pStyle w:val="7"/>
                              <w:spacing w:before="0" w:beforeAutospacing="0" w:after="0" w:afterAutospacing="0" w:line="400" w:lineRule="exact"/>
                              <w:jc w:val="center"/>
                              <w:textAlignment w:val="baseline"/>
                              <w:rPr>
                                <w:rFonts w:hint="eastAsia" w:ascii="Calibri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数据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.8pt;margin-top:18.35pt;height:58.2pt;width:57.7pt;mso-wrap-distance-bottom:3.6pt;mso-wrap-distance-left:9pt;mso-wrap-distance-right:9pt;mso-wrap-distance-top:3.6pt;z-index:251660288;mso-width-relative:margin;mso-height-relative:margin;" fillcolor="#FFFFFF" filled="t" stroked="t" coordsize="21600,21600" o:gfxdata="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/9AuZdkAAAAKAQAADwAAAAAAAAABACAAAAAiAAAAZHJzL2Rvd25yZXYueG1sUEsBAhQAFAAAAAgA&#10;h07iQCW1vNckAgAAPAQAAA4AAAAAAAAAAQAgAAAAKAEAAGRycy9lMm9Eb2MueG1sUEsFBgAAAAAG&#10;AAYAWQEAAL4FAAAAAA==&#10;">
                <v:path/>
                <v:fill on="t" color2="#FFFFFF" focussize="0,0"/>
                <v:stroke joinstyle="miter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spacing w:before="0" w:beforeAutospacing="0" w:after="0" w:afterAutospacing="0" w:line="400" w:lineRule="exact"/>
                        <w:jc w:val="center"/>
                        <w:textAlignment w:val="baseline"/>
                        <w:rPr>
                          <w:rFonts w:hint="eastAsia" w:ascii="Calibri" w:cs="Times New Roman"/>
                          <w:b/>
                          <w:bCs/>
                          <w:color w:val="000000"/>
                          <w:spacing w:val="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Calibri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填报</w:t>
                      </w:r>
                    </w:p>
                    <w:p>
                      <w:pPr>
                        <w:pStyle w:val="7"/>
                        <w:spacing w:before="0" w:beforeAutospacing="0" w:after="0" w:afterAutospacing="0" w:line="400" w:lineRule="exact"/>
                        <w:jc w:val="center"/>
                        <w:textAlignment w:val="baseline"/>
                        <w:rPr>
                          <w:rFonts w:hint="eastAsia" w:ascii="Calibri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Calibri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数据</w:t>
                      </w:r>
                    </w:p>
                    <w:p/>
                  </w:txbxContent>
                </v:textbox>
                <w10:wrap type="square"/>
              </v:shape>
            </w:pict>
          </mc:Fallback>
        </mc:AlternateContent>
      </w:r>
    </w:p>
    <w:p>
      <w:pPr>
        <w:adjustRightInd w:val="0"/>
        <w:snapToGrid w:val="0"/>
        <w:spacing w:line="600" w:lineRule="exact"/>
        <w:rPr>
          <w:rFonts w:ascii="Times New Roman" w:hAnsi="Times New Roman" w:eastAsia="方正仿宋_GBK"/>
          <w:sz w:val="32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216535</wp:posOffset>
                </wp:positionV>
                <wp:extent cx="986790" cy="8890"/>
                <wp:effectExtent l="0" t="29845" r="3810" b="37465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17" idx="3"/>
                        <a:endCxn id="11" idx="1"/>
                      </wps:cNvCnPr>
                      <wps:spPr>
                        <a:xfrm>
                          <a:off x="0" y="0"/>
                          <a:ext cx="986790" cy="889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45pt;margin-top:17.05pt;height:0.7pt;width:77.7pt;z-index:251663360;mso-width-relative:page;mso-height-relative:page;" filled="f" stroked="t" coordsize="21600,21600" o:gfxdata="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hAD+31wAAAAkBAAAPAAAAAAAAAAEA&#10;IAAAACIAAABkcnMvZG93bnJldi54bWxQSwECFAAUAAAACACHTuJAlGtJDxACAAABBAAADgAAAAAA&#10;AAABACAAAAAmAQAAZHJzL2Uyb0RvYy54bWxQSwUGAAAAAAYABgBZAQAAqAUAAAAA&#10;">
                <v:fill on="f" focussize="0,0"/>
                <v:stroke weight="0.5pt" color="#000000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212725</wp:posOffset>
                </wp:positionV>
                <wp:extent cx="986790" cy="8890"/>
                <wp:effectExtent l="0" t="29845" r="3810" b="37465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17" idx="3"/>
                        <a:endCxn id="11" idx="1"/>
                      </wps:cNvCnPr>
                      <wps:spPr>
                        <a:xfrm>
                          <a:off x="0" y="0"/>
                          <a:ext cx="986790" cy="889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9.4pt;margin-top:16.75pt;height:0.7pt;width:77.7pt;z-index:251661312;mso-width-relative:page;mso-height-relative:page;" filled="f" stroked="t" coordsize="21600,21600" o:gfxdata="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H93G0jXAAAACQEAAA8AAAAAAAAAAQAg&#10;AAAAIgAAAGRycy9kb3ducmV2LnhtbFBLAQIUABQAAAAIAIdO4kAjzABZDwIAAAEEAAAOAAAAAAAA&#10;AAEAIAAAACYBAABkcnMvZTJvRG9jLnhtbFBLBQYAAAAABgAGAFkBAACnBQAAAAA=&#10;">
                <v:fill on="f" focussize="0,0"/>
                <v:stroke weight="0.5pt" color="#000000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4545330</wp:posOffset>
                </wp:positionH>
                <wp:positionV relativeFrom="paragraph">
                  <wp:posOffset>6491605</wp:posOffset>
                </wp:positionV>
                <wp:extent cx="344805" cy="0"/>
                <wp:effectExtent l="0" t="38100" r="17145" b="3810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17" idx="3"/>
                        <a:endCxn id="11" idx="1"/>
                      </wps:cNvCnPr>
                      <wps:spPr>
                        <a:xfrm>
                          <a:off x="0" y="0"/>
                          <a:ext cx="34480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57.9pt;margin-top:511.15pt;height:0pt;width:27.15pt;z-index:251662336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">
                <v:fill on="f" focussize="0,0"/>
                <v:stroke weight="0.5pt" color="#000000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ascii="Times New Roman" w:hAnsi="Times New Roman" w:eastAsia="方正仿宋简体"/>
          <w:sz w:val="28"/>
          <w:szCs w:val="28"/>
        </w:rPr>
      </w:pPr>
    </w:p>
    <w:p>
      <w:pPr>
        <w:pStyle w:val="2"/>
      </w:pPr>
    </w:p>
    <w:p>
      <w:pPr>
        <w:pStyle w:val="10"/>
        <w:adjustRightInd w:val="0"/>
        <w:snapToGrid w:val="0"/>
        <w:spacing w:line="578" w:lineRule="atLeast"/>
        <w:ind w:firstLine="640"/>
        <w:jc w:val="left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此为系统申报认定流程，如有其他认定要求，请以当年认定工作通知文件为准。</w:t>
      </w:r>
    </w:p>
    <w:p>
      <w:pPr>
        <w:pStyle w:val="10"/>
        <w:adjustRightInd w:val="0"/>
        <w:snapToGrid w:val="0"/>
        <w:spacing w:line="578" w:lineRule="atLeast"/>
        <w:ind w:firstLine="640"/>
        <w:jc w:val="left"/>
        <w:rPr>
          <w:rFonts w:hint="eastAsia" w:ascii="Times New Roman" w:hAnsi="Times New Roman" w:eastAsia="方正楷体_GBK" w:cs="方正楷体_GBK"/>
          <w:sz w:val="32"/>
          <w:szCs w:val="32"/>
          <w:lang w:eastAsia="zh-CN"/>
        </w:rPr>
      </w:pPr>
      <w:r>
        <w:rPr>
          <w:rFonts w:hint="eastAsia" w:ascii="Times New Roman" w:hAnsi="Times New Roman" w:eastAsia="方正楷体_GBK" w:cs="方正楷体_GBK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楷体_GBK" w:cs="方正楷体_GBK"/>
          <w:sz w:val="32"/>
          <w:szCs w:val="32"/>
          <w:lang w:val="en-US" w:eastAsia="zh-CN"/>
        </w:rPr>
        <w:t>二</w:t>
      </w:r>
      <w:r>
        <w:rPr>
          <w:rFonts w:hint="eastAsia" w:ascii="Times New Roman" w:hAnsi="Times New Roman" w:eastAsia="方正楷体_GBK" w:cs="方正楷体_GBK"/>
          <w:sz w:val="32"/>
          <w:szCs w:val="32"/>
          <w:lang w:eastAsia="zh-CN"/>
        </w:rPr>
        <w:t>）企业中心</w:t>
      </w:r>
      <w:r>
        <w:rPr>
          <w:rFonts w:hint="eastAsia" w:ascii="Times New Roman" w:hAnsi="Times New Roman" w:eastAsia="方正楷体_GBK" w:cs="方正楷体_GBK"/>
          <w:sz w:val="32"/>
          <w:szCs w:val="32"/>
        </w:rPr>
        <w:t>系统操作说明</w:t>
      </w:r>
    </w:p>
    <w:p>
      <w:pPr>
        <w:pStyle w:val="10"/>
        <w:adjustRightInd w:val="0"/>
        <w:snapToGrid w:val="0"/>
        <w:spacing w:line="578" w:lineRule="atLeast"/>
        <w:ind w:firstLine="640"/>
        <w:jc w:val="left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1.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通过登录“渝快办”重庆市网上办事大厅（网址：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fldChar w:fldCharType="begin"/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instrText xml:space="preserve"> HYPERLINK "https://zwykb.cq.gov.cn/sxqd/xzql/）→选择服务清单→市级部门行政权利清单→市经济信息委→行政确认→企业技术中心认定→在线办理→\“渝快办\”统一身份认证系统页面→选择法人用户输入账号密码→登录后按页面引导进行注册或绑定（未注册过渝快办系统账号的为选择\“用户注册\”并进行注册；已有渝快办系统账号的直接登录）。" </w:instrTex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fldChar w:fldCharType="separate"/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https://zwykb.cq.gov.cn/sxqd/xzql/）→选择服务清单→市级部门行政权力清单→市经济信息委→行政确认→企业技术中心认定→在线办理→“渝快办”</w:t>
      </w:r>
      <w:r>
        <w:rPr>
          <w:rFonts w:hint="default" w:ascii="Times New Roman" w:hAnsi="Times New Roman" w:eastAsia="方正仿宋_GBK"/>
          <w:sz w:val="32"/>
          <w:szCs w:val="32"/>
          <w:lang w:eastAsia="zh-CN"/>
        </w:rPr>
        <w:t>统一身份认证系统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页面→选择法人用户输入账号密码→登录后按页面引导进行注册或绑定（未注册过“渝快办”系统账号的为选择“用户注册”并进行注册；已有“渝快办”系统账号的直接登录）。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fldChar w:fldCharType="end"/>
      </w:r>
    </w:p>
    <w:p>
      <w:pPr>
        <w:pStyle w:val="10"/>
        <w:jc w:val="left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bookmarkStart w:id="0" w:name="_GoBack"/>
      <w:bookmarkEnd w:id="0"/>
    </w:p>
    <w:p>
      <w:pPr>
        <w:pStyle w:val="10"/>
        <w:ind w:left="0" w:leftChars="0" w:firstLine="0" w:firstLineChars="0"/>
        <w:jc w:val="left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drawing>
          <wp:inline distT="0" distB="0" distL="114300" distR="114300">
            <wp:extent cx="5467985" cy="2738120"/>
            <wp:effectExtent l="0" t="0" r="18415" b="5080"/>
            <wp:docPr id="7" name="图片 1" descr="1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1名"/>
                    <pic:cNvPicPr>
                      <a:picLocks noChangeAspect="1"/>
                    </pic:cNvPicPr>
                  </pic:nvPicPr>
                  <pic:blipFill>
                    <a:blip r:embed="rId5"/>
                    <a:srcRect r="3236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 w:leftChars="0" w:firstLine="0" w:firstLineChars="0"/>
        <w:jc w:val="left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drawing>
          <wp:inline distT="0" distB="0" distL="114300" distR="114300">
            <wp:extent cx="5504815" cy="2401570"/>
            <wp:effectExtent l="0" t="0" r="635" b="17780"/>
            <wp:docPr id="6" name="图片 2" descr="2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2名"/>
                    <pic:cNvPicPr>
                      <a:picLocks noChangeAspect="1"/>
                    </pic:cNvPicPr>
                  </pic:nvPicPr>
                  <pic:blipFill>
                    <a:blip r:embed="rId6"/>
                    <a:srcRect r="1956" b="19804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drawing>
          <wp:inline distT="0" distB="0" distL="114300" distR="114300">
            <wp:extent cx="5556250" cy="2386965"/>
            <wp:effectExtent l="0" t="0" r="6350" b="13335"/>
            <wp:docPr id="8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3"/>
                    <pic:cNvPicPr>
                      <a:picLocks noChangeAspect="1"/>
                    </pic:cNvPicPr>
                  </pic:nvPicPr>
                  <pic:blipFill>
                    <a:blip r:embed="rId7"/>
                    <a:srcRect r="1041" b="20293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2.</w:t>
      </w:r>
      <w:r>
        <w:rPr>
          <w:rFonts w:hint="eastAsia" w:ascii="Times New Roman" w:hAnsi="Times New Roman" w:eastAsia="方正仿宋_GBK"/>
          <w:sz w:val="32"/>
          <w:szCs w:val="32"/>
        </w:rPr>
        <w:t>登录系统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后点击“进入办事”。</w:t>
      </w:r>
    </w:p>
    <w:p>
      <w:pPr>
        <w:jc w:val="left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drawing>
          <wp:inline distT="0" distB="0" distL="114300" distR="114300">
            <wp:extent cx="5614670" cy="2994660"/>
            <wp:effectExtent l="0" t="0" r="5080" b="1524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3.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选择办理情况，点击“否，进行认定”，然后点击确认。</w:t>
      </w:r>
    </w:p>
    <w:p>
      <w:pPr>
        <w:jc w:val="left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drawing>
          <wp:inline distT="0" distB="0" distL="114300" distR="114300">
            <wp:extent cx="5614670" cy="2994660"/>
            <wp:effectExtent l="0" t="0" r="5080" b="1524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4.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按照“在线填表</w:t>
      </w:r>
      <w:r>
        <w:rPr>
          <w:rFonts w:hint="eastAsia" w:ascii="Times New Roman" w:hAnsi="Times New Roman" w:eastAsia="方正仿宋_GBK"/>
          <w:sz w:val="32"/>
          <w:szCs w:val="32"/>
        </w:rPr>
        <w:t>→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上传材料</w:t>
      </w:r>
      <w:r>
        <w:rPr>
          <w:rFonts w:hint="eastAsia" w:ascii="Times New Roman" w:hAnsi="Times New Roman" w:eastAsia="方正仿宋_GBK"/>
          <w:sz w:val="32"/>
          <w:szCs w:val="32"/>
        </w:rPr>
        <w:t>→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取件方式</w:t>
      </w:r>
      <w:r>
        <w:rPr>
          <w:rFonts w:hint="eastAsia" w:ascii="Times New Roman" w:hAnsi="Times New Roman" w:eastAsia="方正仿宋_GBK"/>
          <w:sz w:val="32"/>
          <w:szCs w:val="32"/>
        </w:rPr>
        <w:t>→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信息确认”的顺序，完成申报内容。</w:t>
      </w:r>
      <w:r>
        <w:rPr>
          <w:rFonts w:hint="eastAsia" w:ascii="Times New Roman" w:hAnsi="Times New Roman" w:eastAsia="方正仿宋_GBK"/>
          <w:sz w:val="32"/>
          <w:szCs w:val="32"/>
        </w:rPr>
        <w:t>填写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方正仿宋_GBK"/>
          <w:sz w:val="32"/>
          <w:szCs w:val="32"/>
        </w:rPr>
        <w:t>企业技术中心评价表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方正仿宋_GBK"/>
          <w:sz w:val="32"/>
          <w:szCs w:val="32"/>
        </w:rPr>
        <w:t>相关内容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，“定量数据值”必须如实填写，“上传证明材料”的相关内容在《管理办法》上有明确要求；没有数据请填写“0”，其后的“上传证明材料”可以用空白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word支撑。最后显示“申请提交成功”，说明本次申报任务完成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。</w:t>
      </w:r>
    </w:p>
    <w:p>
      <w:pPr>
        <w:pStyle w:val="3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114300" distR="114300">
            <wp:extent cx="5614670" cy="2994660"/>
            <wp:effectExtent l="0" t="0" r="5080" b="15240"/>
            <wp:docPr id="2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drawing>
          <wp:inline distT="0" distB="0" distL="114300" distR="114300">
            <wp:extent cx="5614670" cy="2781300"/>
            <wp:effectExtent l="0" t="0" r="5080" b="0"/>
            <wp:docPr id="1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8"/>
                    <pic:cNvPicPr>
                      <a:picLocks noChangeAspect="1"/>
                    </pic:cNvPicPr>
                  </pic:nvPicPr>
                  <pic:blipFill>
                    <a:blip r:embed="rId11"/>
                    <a:srcRect t="844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 w:leftChars="0" w:firstLine="0" w:firstLineChars="0"/>
        <w:jc w:val="left"/>
        <w:rPr>
          <w:rFonts w:hint="eastAsia" w:ascii="Times New Roman" w:hAnsi="Times New Roman" w:eastAsia="方正黑体_GBK"/>
          <w:sz w:val="32"/>
          <w:szCs w:val="32"/>
          <w:lang w:eastAsia="zh-CN"/>
        </w:rPr>
      </w:pPr>
      <w:r>
        <w:rPr>
          <w:rFonts w:hint="eastAsia" w:ascii="Times New Roman" w:hAnsi="Times New Roman" w:eastAsia="方正黑体_GBK"/>
          <w:sz w:val="32"/>
          <w:szCs w:val="32"/>
          <w:lang w:eastAsia="zh-CN"/>
        </w:rPr>
        <w:drawing>
          <wp:inline distT="0" distB="0" distL="114300" distR="114300">
            <wp:extent cx="5614670" cy="2994660"/>
            <wp:effectExtent l="0" t="0" r="5080" b="15240"/>
            <wp:docPr id="3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640"/>
        <w:jc w:val="left"/>
        <w:rPr>
          <w:rFonts w:hint="eastAsia" w:ascii="Times New Roman" w:hAnsi="Times New Roman" w:eastAsia="方正黑体_GBK"/>
          <w:sz w:val="32"/>
          <w:szCs w:val="32"/>
          <w:lang w:eastAsia="zh-CN"/>
        </w:rPr>
      </w:pPr>
      <w:r>
        <w:rPr>
          <w:rFonts w:hint="eastAsia" w:ascii="Times New Roman" w:hAnsi="Times New Roman" w:eastAsia="方正黑体_GBK"/>
          <w:sz w:val="32"/>
          <w:szCs w:val="32"/>
        </w:rPr>
        <w:t>二、</w:t>
      </w:r>
      <w:r>
        <w:rPr>
          <w:rFonts w:hint="eastAsia" w:ascii="Times New Roman" w:hAnsi="Times New Roman" w:eastAsia="方正黑体_GBK"/>
          <w:sz w:val="32"/>
          <w:szCs w:val="32"/>
          <w:lang w:eastAsia="zh-CN"/>
        </w:rPr>
        <w:t>其他说明</w:t>
      </w:r>
    </w:p>
    <w:p>
      <w:pPr>
        <w:ind w:firstLine="640" w:firstLineChars="200"/>
        <w:jc w:val="left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一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_GBK"/>
          <w:sz w:val="32"/>
          <w:szCs w:val="32"/>
        </w:rPr>
        <w:t>建议使用360浏览器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的极速模式</w:t>
      </w:r>
      <w:r>
        <w:rPr>
          <w:rFonts w:hint="eastAsia" w:ascii="Times New Roman" w:hAnsi="Times New Roman" w:eastAsia="方正仿宋_GBK"/>
          <w:sz w:val="32"/>
          <w:szCs w:val="32"/>
        </w:rPr>
        <w:t>登录使用系统。</w:t>
      </w:r>
    </w:p>
    <w:p>
      <w:pPr>
        <w:pStyle w:val="10"/>
        <w:numPr>
          <w:ilvl w:val="0"/>
          <w:numId w:val="0"/>
        </w:numPr>
        <w:ind w:firstLine="640" w:firstLineChars="200"/>
        <w:jc w:val="left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（二）申报期内都可以修改调整数据。</w:t>
      </w:r>
    </w:p>
    <w:p/>
    <w:sectPr>
      <w:footerReference r:id="rId3" w:type="default"/>
      <w:pgSz w:w="11906" w:h="16838"/>
      <w:pgMar w:top="2098" w:right="1474" w:bottom="1984" w:left="1587" w:header="851" w:footer="1587" w:gutter="0"/>
      <w:paperSrc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altName w:val="方正仿宋_GBK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Noto Sans Mono CJK JP Regular">
    <w:altName w:val="宋体"/>
    <w:panose1 w:val="020B0500000000000000"/>
    <w:charset w:val="86"/>
    <w:family w:val="swiss"/>
    <w:pitch w:val="default"/>
    <w:sig w:usb0="00000000" w:usb1="00000000" w:usb2="00000016" w:usb3="00000000" w:csb0="602E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95885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885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Style w:val=""/>
                              <w:rFonts w:hint="eastAsia" w:ascii="宋体" w:hAnsi="宋体"/>
                              <w:sz w:val="28"/>
                              <w:szCs w:val="28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Style w:val=""/>
                              <w:rFonts w:hint="eastAsia" w:ascii="宋体" w:hAnsi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Style w:val=""/>
                              <w:rFonts w:hint="eastAsia" w:ascii="宋体" w:hAnsi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Style w:val=""/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"/>
                              <w:rFonts w:ascii="宋体" w:hAnsi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Style w:val=""/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"/>
                              <w:rFonts w:ascii="宋体" w:hAnsi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Style w:val=""/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Style w:val=""/>
                              <w:rFonts w:hint="eastAsia" w:ascii="宋体" w:hAnsi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Style w:val=""/>
                              <w:rFonts w:hint="eastAsia" w:ascii="宋体" w:hAnsi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Style w:val=""/>
                              <w:rFonts w:hint="eastAsia" w:ascii="宋体" w:hAnsi="宋体"/>
                              <w:sz w:val="28"/>
                              <w:szCs w:val="28"/>
                              <w:lang w:val="en-US" w:eastAsia="zh-CN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75.5pt;mso-position-horizontal:outside;mso-position-horizontal-relative:margin;z-index:251660288;mso-width-relative:page;mso-height-relative:page;" filled="f" stroked="f" coordsize="21600,21600" o:gfxdata="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Vg+za0gAAAAUBAAAP&#10;AAAAAAAAAAEAIAAAACIAAABkcnMvZG93bnJldi54bWxQSwECFAAUAAAACACHTuJAfvWl56wBAABA&#10;AwAADgAAAAAAAAABACAAAAAhAQAAZHJzL2Uyb0RvYy54bWxQSwUGAAAAAAYABgBZAQAAPw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Style w:val=""/>
                        <w:rFonts w:hint="eastAsia" w:ascii="宋体" w:hAnsi="宋体"/>
                        <w:sz w:val="28"/>
                        <w:szCs w:val="28"/>
                        <w:lang w:val="en-US" w:eastAsia="zh-CN"/>
                      </w:rPr>
                      <w:t xml:space="preserve">  </w:t>
                    </w:r>
                    <w:r>
                      <w:rPr>
                        <w:rStyle w:val=""/>
                        <w:rFonts w:hint="eastAsia" w:ascii="宋体" w:hAnsi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Style w:val=""/>
                        <w:rFonts w:hint="eastAsia" w:ascii="宋体" w:hAnsi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Style w:val=""/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"/>
                        <w:rFonts w:ascii="宋体" w:hAnsi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Style w:val=""/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"/>
                        <w:rFonts w:ascii="宋体" w:hAnsi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Style w:val=""/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Style w:val=""/>
                        <w:rFonts w:hint="eastAsia" w:ascii="宋体" w:hAnsi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Style w:val=""/>
                        <w:rFonts w:hint="eastAsia" w:ascii="宋体" w:hAnsi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Style w:val=""/>
                        <w:rFonts w:hint="eastAsia" w:ascii="宋体" w:hAnsi="宋体"/>
                        <w:sz w:val="28"/>
                        <w:szCs w:val="28"/>
                        <w:lang w:val="en-US" w:eastAsia="zh-CN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8C46D3"/>
    <w:rsid w:val="4D8C4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qFormat="1"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9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next w:val="1"/>
    <w:qFormat/>
    <w:uiPriority w:val="0"/>
    <w:pPr>
      <w:widowControl/>
      <w:autoSpaceDE w:val="0"/>
      <w:autoSpaceDN w:val="0"/>
      <w:adjustRightInd w:val="0"/>
      <w:jc w:val="left"/>
    </w:pPr>
    <w:rPr>
      <w:rFonts w:ascii="Arial" w:hAnsi="Arial" w:eastAsia="宋体" w:cs="Arial"/>
      <w:color w:val="000000"/>
      <w:kern w:val="0"/>
      <w:sz w:val="24"/>
      <w:szCs w:val="24"/>
    </w:rPr>
  </w:style>
  <w:style w:type="paragraph" w:styleId="3">
    <w:name w:val="Body Text"/>
    <w:basedOn w:val="1"/>
    <w:next w:val="4"/>
    <w:unhideWhenUsed/>
    <w:qFormat/>
    <w:uiPriority w:val="99"/>
    <w:rPr>
      <w:rFonts w:eastAsia="仿宋_GB2312"/>
      <w:sz w:val="28"/>
    </w:rPr>
  </w:style>
  <w:style w:type="paragraph" w:styleId="4">
    <w:name w:val="index 7"/>
    <w:basedOn w:val="1"/>
    <w:next w:val="1"/>
    <w:qFormat/>
    <w:uiPriority w:val="0"/>
    <w:pPr>
      <w:ind w:left="2520"/>
    </w:p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paragraph" w:customStyle="1" w:styleId="11">
    <w:name w:val="索引 51"/>
    <w:next w:val="1"/>
    <w:qFormat/>
    <w:uiPriority w:val="0"/>
    <w:pPr>
      <w:widowControl w:val="0"/>
      <w:ind w:left="168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2025-04-22T02:51:00Z</dcterms:created>
  <dc:creator>姜私雨</dc:creator>
  <cp:lastModifiedBy>姜私雨</cp:lastModifiedBy>
  <dcterms:modified xsi:type="dcterms:W3CDTF">2025-04-22T02:52:45Z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</Properties>
</file>