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8A54" w14:textId="77777777" w:rsidR="00AD1764" w:rsidRDefault="00E62FD6" w:rsidP="00E62FD6">
      <w:pPr>
        <w:widowControl w:val="0"/>
        <w:shd w:val="clear" w:color="auto" w:fill="auto"/>
        <w:tabs>
          <w:tab w:val="left" w:pos="3780"/>
        </w:tabs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  <w:r>
        <w:rPr>
          <w:rFonts w:eastAsia="方正仿宋_GBK" w:cs="Times New Roman" w:hint="eastAsia"/>
          <w:b w:val="0"/>
          <w:bCs w:val="0"/>
          <w:color w:val="000000"/>
          <w:szCs w:val="32"/>
        </w:rPr>
        <w:t xml:space="preserve"> </w:t>
      </w:r>
    </w:p>
    <w:p w14:paraId="74C58A2F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</w:p>
    <w:p w14:paraId="59532CD3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</w:p>
    <w:p w14:paraId="66EB8F50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</w:p>
    <w:p w14:paraId="75E5E925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</w:p>
    <w:p w14:paraId="102E1EAA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</w:p>
    <w:p w14:paraId="545B1ABA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color w:val="000000"/>
          <w:szCs w:val="32"/>
        </w:rPr>
      </w:pPr>
    </w:p>
    <w:p w14:paraId="461D2989" w14:textId="77777777" w:rsidR="00AD1764" w:rsidRDefault="00E62FD6" w:rsidP="00E62FD6">
      <w:pPr>
        <w:widowControl w:val="0"/>
        <w:shd w:val="clear" w:color="auto" w:fill="auto"/>
        <w:adjustRightInd w:val="0"/>
        <w:snapToGrid w:val="0"/>
        <w:spacing w:before="0" w:line="580" w:lineRule="exact"/>
        <w:jc w:val="center"/>
        <w:rPr>
          <w:rFonts w:eastAsia="方正仿宋_GBK" w:cs="Times New Roman"/>
          <w:b w:val="0"/>
          <w:bCs w:val="0"/>
          <w:szCs w:val="32"/>
        </w:rPr>
      </w:pPr>
      <w:proofErr w:type="gramStart"/>
      <w:r>
        <w:rPr>
          <w:rFonts w:eastAsia="方正仿宋_GBK" w:cs="Times New Roman"/>
          <w:b w:val="0"/>
          <w:bCs w:val="0"/>
          <w:szCs w:val="32"/>
        </w:rPr>
        <w:t>渝经信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融资</w:t>
      </w:r>
      <w:r>
        <w:rPr>
          <w:rFonts w:eastAsia="方正仿宋_GBK" w:cs="Times New Roman"/>
          <w:b w:val="0"/>
          <w:bCs w:val="0"/>
          <w:szCs w:val="32"/>
        </w:rPr>
        <w:t>〔</w:t>
      </w:r>
      <w:r>
        <w:rPr>
          <w:rFonts w:eastAsia="方正仿宋_GBK" w:cs="Times New Roman"/>
          <w:b w:val="0"/>
          <w:bCs w:val="0"/>
          <w:szCs w:val="32"/>
        </w:rPr>
        <w:t>202</w:t>
      </w:r>
      <w:r>
        <w:rPr>
          <w:rFonts w:eastAsia="方正仿宋_GBK" w:cs="Times New Roman"/>
          <w:b w:val="0"/>
          <w:bCs w:val="0"/>
          <w:szCs w:val="32"/>
        </w:rPr>
        <w:t>4</w:t>
      </w:r>
      <w:r>
        <w:rPr>
          <w:rFonts w:eastAsia="方正仿宋_GBK" w:cs="Times New Roman"/>
          <w:b w:val="0"/>
          <w:bCs w:val="0"/>
          <w:szCs w:val="32"/>
        </w:rPr>
        <w:t>〕</w:t>
      </w:r>
      <w:r>
        <w:rPr>
          <w:rFonts w:cs="Times New Roman" w:hint="eastAsia"/>
          <w:b w:val="0"/>
          <w:bCs w:val="0"/>
          <w:szCs w:val="32"/>
        </w:rPr>
        <w:t>20</w:t>
      </w:r>
      <w:r>
        <w:rPr>
          <w:rFonts w:eastAsia="方正仿宋_GBK" w:cs="Times New Roman"/>
          <w:b w:val="0"/>
          <w:bCs w:val="0"/>
          <w:szCs w:val="32"/>
        </w:rPr>
        <w:t>号</w:t>
      </w:r>
    </w:p>
    <w:p w14:paraId="67CF500C" w14:textId="77777777" w:rsidR="00AD1764" w:rsidRDefault="00AD1764" w:rsidP="00E62FD6">
      <w:pPr>
        <w:shd w:val="clear" w:color="auto" w:fill="auto"/>
        <w:spacing w:before="0" w:line="580" w:lineRule="exact"/>
        <w:jc w:val="center"/>
        <w:rPr>
          <w:rFonts w:eastAsia="方正小标宋_GBK" w:cs="方正小标宋_GBK"/>
          <w:b w:val="0"/>
          <w:bCs w:val="0"/>
          <w:sz w:val="44"/>
          <w:szCs w:val="44"/>
        </w:rPr>
      </w:pPr>
    </w:p>
    <w:p w14:paraId="173ED00D" w14:textId="77777777" w:rsidR="00AD1764" w:rsidRDefault="00AD1764" w:rsidP="00E62FD6">
      <w:pPr>
        <w:shd w:val="clear" w:color="auto" w:fill="auto"/>
        <w:spacing w:before="0" w:line="580" w:lineRule="exact"/>
        <w:jc w:val="both"/>
        <w:rPr>
          <w:rFonts w:eastAsia="方正小标宋_GBK" w:cs="方正小标宋_GBK"/>
          <w:b w:val="0"/>
          <w:bCs w:val="0"/>
          <w:sz w:val="44"/>
          <w:szCs w:val="44"/>
        </w:rPr>
      </w:pPr>
    </w:p>
    <w:p w14:paraId="5FC04795" w14:textId="77777777" w:rsidR="00AD1764" w:rsidRDefault="00E62FD6" w:rsidP="00E62FD6">
      <w:pPr>
        <w:shd w:val="clear" w:color="auto" w:fill="auto"/>
        <w:spacing w:before="0" w:line="580" w:lineRule="exact"/>
        <w:jc w:val="center"/>
        <w:rPr>
          <w:rFonts w:eastAsia="方正小标宋_GBK" w:cs="方正小标宋_GBK"/>
          <w:b w:val="0"/>
          <w:bCs w:val="0"/>
          <w:sz w:val="44"/>
          <w:szCs w:val="44"/>
        </w:rPr>
      </w:pPr>
      <w:r>
        <w:rPr>
          <w:rFonts w:eastAsia="方正小标宋_GBK" w:cs="方正小标宋_GBK" w:hint="eastAsia"/>
          <w:b w:val="0"/>
          <w:bCs w:val="0"/>
          <w:sz w:val="44"/>
          <w:szCs w:val="44"/>
        </w:rPr>
        <w:t>重庆市经济和信息化委员会</w:t>
      </w:r>
    </w:p>
    <w:p w14:paraId="6E86F631" w14:textId="77777777" w:rsidR="00AD1764" w:rsidRDefault="00E62FD6" w:rsidP="00E62FD6">
      <w:pPr>
        <w:shd w:val="clear" w:color="auto" w:fill="auto"/>
        <w:spacing w:before="0" w:line="580" w:lineRule="exact"/>
        <w:jc w:val="center"/>
        <w:rPr>
          <w:rFonts w:eastAsia="方正小标宋_GBK" w:cs="方正小标宋_GBK"/>
          <w:b w:val="0"/>
          <w:bCs w:val="0"/>
          <w:sz w:val="44"/>
          <w:szCs w:val="44"/>
        </w:rPr>
      </w:pPr>
      <w:r>
        <w:rPr>
          <w:rFonts w:eastAsia="方正小标宋_GBK" w:cs="方正小标宋_GBK" w:hint="eastAsia"/>
          <w:b w:val="0"/>
          <w:bCs w:val="0"/>
          <w:sz w:val="44"/>
          <w:szCs w:val="44"/>
        </w:rPr>
        <w:t>关于组织开展</w:t>
      </w:r>
      <w:r>
        <w:rPr>
          <w:rFonts w:eastAsia="方正小标宋_GBK" w:cs="方正小标宋_GBK" w:hint="eastAsia"/>
          <w:b w:val="0"/>
          <w:bCs w:val="0"/>
          <w:sz w:val="44"/>
          <w:szCs w:val="44"/>
        </w:rPr>
        <w:t>重庆市制造业产业</w:t>
      </w:r>
      <w:proofErr w:type="gramStart"/>
      <w:r>
        <w:rPr>
          <w:rFonts w:eastAsia="方正小标宋_GBK" w:cs="方正小标宋_GBK" w:hint="eastAsia"/>
          <w:b w:val="0"/>
          <w:bCs w:val="0"/>
          <w:sz w:val="44"/>
          <w:szCs w:val="44"/>
        </w:rPr>
        <w:t>链供应</w:t>
      </w:r>
      <w:proofErr w:type="gramEnd"/>
      <w:r>
        <w:rPr>
          <w:rFonts w:eastAsia="方正小标宋_GBK" w:cs="方正小标宋_GBK" w:hint="eastAsia"/>
          <w:b w:val="0"/>
          <w:bCs w:val="0"/>
          <w:sz w:val="44"/>
          <w:szCs w:val="44"/>
        </w:rPr>
        <w:t>链</w:t>
      </w:r>
    </w:p>
    <w:p w14:paraId="4A9FB88D" w14:textId="77777777" w:rsidR="00AD1764" w:rsidRDefault="00E62FD6" w:rsidP="00E62FD6">
      <w:pPr>
        <w:shd w:val="clear" w:color="auto" w:fill="auto"/>
        <w:spacing w:before="0" w:line="580" w:lineRule="exact"/>
        <w:jc w:val="center"/>
        <w:rPr>
          <w:rFonts w:eastAsia="方正小标宋_GBK" w:cs="方正小标宋_GBK"/>
          <w:b w:val="0"/>
          <w:bCs w:val="0"/>
          <w:sz w:val="44"/>
          <w:szCs w:val="44"/>
        </w:rPr>
      </w:pPr>
      <w:r>
        <w:rPr>
          <w:rFonts w:eastAsia="方正小标宋_GBK" w:cs="方正小标宋_GBK" w:hint="eastAsia"/>
          <w:b w:val="0"/>
          <w:bCs w:val="0"/>
          <w:sz w:val="44"/>
          <w:szCs w:val="44"/>
        </w:rPr>
        <w:t>数字</w:t>
      </w:r>
      <w:r>
        <w:rPr>
          <w:rFonts w:eastAsia="方正小标宋_GBK" w:cs="方正小标宋_GBK" w:hint="eastAsia"/>
          <w:b w:val="0"/>
          <w:bCs w:val="0"/>
          <w:sz w:val="44"/>
          <w:szCs w:val="44"/>
        </w:rPr>
        <w:t>化金融</w:t>
      </w:r>
      <w:r>
        <w:rPr>
          <w:rFonts w:eastAsia="方正小标宋_GBK" w:cs="方正小标宋_GBK" w:hint="eastAsia"/>
          <w:b w:val="0"/>
          <w:bCs w:val="0"/>
          <w:sz w:val="44"/>
          <w:szCs w:val="44"/>
        </w:rPr>
        <w:t>应用“</w:t>
      </w:r>
      <w:r>
        <w:rPr>
          <w:rFonts w:eastAsia="方正小标宋_GBK" w:cs="方正小标宋_GBK" w:hint="eastAsia"/>
          <w:b w:val="0"/>
          <w:bCs w:val="0"/>
          <w:sz w:val="44"/>
          <w:szCs w:val="44"/>
        </w:rPr>
        <w:t>揭榜挂帅</w:t>
      </w:r>
      <w:r>
        <w:rPr>
          <w:rFonts w:eastAsia="方正小标宋_GBK" w:cs="方正小标宋_GBK" w:hint="eastAsia"/>
          <w:b w:val="0"/>
          <w:bCs w:val="0"/>
          <w:sz w:val="44"/>
          <w:szCs w:val="44"/>
        </w:rPr>
        <w:t>”申报工作的通知</w:t>
      </w:r>
    </w:p>
    <w:p w14:paraId="6C77D1B6" w14:textId="77777777" w:rsidR="00AD1764" w:rsidRDefault="00AD1764" w:rsidP="00E62FD6">
      <w:pPr>
        <w:shd w:val="clear" w:color="auto" w:fill="auto"/>
        <w:spacing w:before="0" w:line="578" w:lineRule="atLeast"/>
        <w:jc w:val="both"/>
        <w:rPr>
          <w:rFonts w:eastAsia="方正仿宋_GBK" w:cs="方正仿宋_GBK"/>
          <w:b w:val="0"/>
          <w:bCs w:val="0"/>
          <w:szCs w:val="32"/>
        </w:rPr>
      </w:pPr>
    </w:p>
    <w:p w14:paraId="4BB520D0" w14:textId="77777777" w:rsidR="00AD1764" w:rsidRDefault="00E62FD6" w:rsidP="00E62FD6">
      <w:pPr>
        <w:widowControl w:val="0"/>
        <w:shd w:val="clear" w:color="auto" w:fill="auto"/>
        <w:spacing w:before="0" w:line="578" w:lineRule="atLeast"/>
        <w:jc w:val="both"/>
        <w:rPr>
          <w:rFonts w:eastAsia="方正仿宋_GBK" w:cs="方正仿宋_GBK"/>
          <w:b w:val="0"/>
          <w:bCs w:val="0"/>
          <w:szCs w:val="32"/>
        </w:rPr>
      </w:pPr>
      <w:r>
        <w:rPr>
          <w:rFonts w:eastAsia="方正仿宋_GBK" w:cs="方正仿宋_GBK" w:hint="eastAsia"/>
          <w:b w:val="0"/>
          <w:bCs w:val="0"/>
          <w:szCs w:val="32"/>
        </w:rPr>
        <w:t>各有关金融机构，有关单位：</w:t>
      </w:r>
    </w:p>
    <w:p w14:paraId="7EB8A267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方正仿宋_GBK"/>
          <w:b w:val="0"/>
          <w:bCs w:val="0"/>
          <w:szCs w:val="32"/>
        </w:rPr>
      </w:pPr>
      <w:r>
        <w:rPr>
          <w:rFonts w:eastAsia="方正仿宋_GBK" w:cs="方正仿宋_GBK" w:hint="eastAsia"/>
          <w:b w:val="0"/>
          <w:bCs w:val="0"/>
          <w:szCs w:val="32"/>
        </w:rPr>
        <w:t>按照</w:t>
      </w:r>
      <w:r>
        <w:rPr>
          <w:rFonts w:eastAsia="方正仿宋_GBK" w:cs="方正仿宋_GBK" w:hint="eastAsia"/>
          <w:b w:val="0"/>
          <w:bCs w:val="0"/>
          <w:szCs w:val="32"/>
        </w:rPr>
        <w:t>市经济信息委等六部门《关于印发重庆市金融支持制造业高质量发展十五条政策措施的通知》</w:t>
      </w:r>
      <w:r>
        <w:rPr>
          <w:rFonts w:eastAsia="方正仿宋_GBK" w:cs="Times New Roman"/>
          <w:b w:val="0"/>
          <w:bCs w:val="0"/>
          <w:szCs w:val="32"/>
        </w:rPr>
        <w:t>（</w:t>
      </w:r>
      <w:proofErr w:type="gramStart"/>
      <w:r>
        <w:rPr>
          <w:rFonts w:eastAsia="方正仿宋_GBK" w:cs="Times New Roman"/>
          <w:b w:val="0"/>
          <w:bCs w:val="0"/>
          <w:szCs w:val="32"/>
        </w:rPr>
        <w:t>渝经信规范</w:t>
      </w:r>
      <w:proofErr w:type="gramEnd"/>
      <w:r>
        <w:rPr>
          <w:rFonts w:eastAsia="方正仿宋_GBK" w:cs="Times New Roman"/>
          <w:b w:val="0"/>
          <w:bCs w:val="0"/>
          <w:szCs w:val="32"/>
        </w:rPr>
        <w:t>〔</w:t>
      </w:r>
      <w:r>
        <w:rPr>
          <w:rFonts w:eastAsia="方正仿宋_GBK" w:cs="Times New Roman"/>
          <w:b w:val="0"/>
          <w:bCs w:val="0"/>
          <w:szCs w:val="32"/>
        </w:rPr>
        <w:t>2024</w:t>
      </w:r>
      <w:r>
        <w:rPr>
          <w:rFonts w:eastAsia="方正仿宋_GBK" w:cs="Times New Roman"/>
          <w:b w:val="0"/>
          <w:bCs w:val="0"/>
          <w:szCs w:val="32"/>
        </w:rPr>
        <w:t>〕</w:t>
      </w:r>
      <w:r>
        <w:rPr>
          <w:rFonts w:eastAsia="方正仿宋_GBK" w:cs="Times New Roman"/>
          <w:b w:val="0"/>
          <w:bCs w:val="0"/>
          <w:szCs w:val="32"/>
        </w:rPr>
        <w:t>12</w:t>
      </w:r>
      <w:r>
        <w:rPr>
          <w:rFonts w:eastAsia="方正仿宋_GBK" w:cs="Times New Roman"/>
          <w:b w:val="0"/>
          <w:bCs w:val="0"/>
          <w:szCs w:val="32"/>
        </w:rPr>
        <w:t>号</w:t>
      </w:r>
      <w:r>
        <w:rPr>
          <w:rFonts w:eastAsia="方正仿宋_GBK" w:cs="Times New Roman"/>
          <w:b w:val="0"/>
          <w:bCs w:val="0"/>
          <w:szCs w:val="32"/>
        </w:rPr>
        <w:t>）</w:t>
      </w:r>
      <w:r>
        <w:rPr>
          <w:rFonts w:eastAsia="方正仿宋_GBK" w:cs="方正仿宋_GBK" w:hint="eastAsia"/>
          <w:b w:val="0"/>
          <w:bCs w:val="0"/>
          <w:szCs w:val="32"/>
        </w:rPr>
        <w:t>、市经济信息委</w:t>
      </w:r>
      <w:r>
        <w:rPr>
          <w:rFonts w:eastAsia="方正仿宋_GBK" w:cs="方正仿宋_GBK" w:hint="eastAsia"/>
          <w:b w:val="0"/>
          <w:bCs w:val="0"/>
          <w:szCs w:val="32"/>
        </w:rPr>
        <w:t>《</w:t>
      </w:r>
      <w:r>
        <w:rPr>
          <w:rFonts w:eastAsia="方正仿宋_GBK" w:cs="方正仿宋_GBK" w:hint="eastAsia"/>
          <w:b w:val="0"/>
          <w:bCs w:val="0"/>
          <w:szCs w:val="32"/>
        </w:rPr>
        <w:t>关于印发</w:t>
      </w:r>
      <w:r>
        <w:rPr>
          <w:rFonts w:eastAsia="方正仿宋_GBK" w:cs="方正仿宋_GBK" w:hint="eastAsia"/>
          <w:b w:val="0"/>
          <w:bCs w:val="0"/>
          <w:szCs w:val="32"/>
        </w:rPr>
        <w:t>重庆市制造业产业链供应链金融工作方案（</w:t>
      </w:r>
      <w:r>
        <w:rPr>
          <w:rFonts w:eastAsia="方正仿宋_GBK" w:cs="Times New Roman"/>
          <w:b w:val="0"/>
          <w:bCs w:val="0"/>
          <w:szCs w:val="32"/>
        </w:rPr>
        <w:t>2024</w:t>
      </w:r>
      <w:r>
        <w:rPr>
          <w:rFonts w:eastAsia="方正仿宋_GBK" w:cs="方正仿宋_GBK" w:hint="eastAsia"/>
          <w:b w:val="0"/>
          <w:bCs w:val="0"/>
          <w:szCs w:val="32"/>
        </w:rPr>
        <w:t>—</w:t>
      </w:r>
      <w:r>
        <w:rPr>
          <w:rFonts w:eastAsia="方正仿宋_GBK" w:cs="Times New Roman"/>
          <w:b w:val="0"/>
          <w:bCs w:val="0"/>
          <w:szCs w:val="32"/>
        </w:rPr>
        <w:t>2027</w:t>
      </w:r>
      <w:r>
        <w:rPr>
          <w:rFonts w:eastAsia="方正仿宋_GBK" w:cs="Times New Roman"/>
          <w:b w:val="0"/>
          <w:bCs w:val="0"/>
          <w:szCs w:val="32"/>
        </w:rPr>
        <w:t>年</w:t>
      </w:r>
      <w:r>
        <w:rPr>
          <w:rFonts w:eastAsia="方正仿宋_GBK" w:cs="方正仿宋_GBK" w:hint="eastAsia"/>
          <w:b w:val="0"/>
          <w:bCs w:val="0"/>
          <w:szCs w:val="32"/>
        </w:rPr>
        <w:t>）</w:t>
      </w:r>
      <w:r>
        <w:rPr>
          <w:rFonts w:eastAsia="方正仿宋_GBK" w:cs="方正仿宋_GBK" w:hint="eastAsia"/>
          <w:b w:val="0"/>
          <w:bCs w:val="0"/>
          <w:szCs w:val="32"/>
        </w:rPr>
        <w:t>的通知</w:t>
      </w:r>
      <w:r>
        <w:rPr>
          <w:rFonts w:eastAsia="方正仿宋_GBK" w:cs="方正仿宋_GBK" w:hint="eastAsia"/>
          <w:b w:val="0"/>
          <w:bCs w:val="0"/>
          <w:szCs w:val="32"/>
        </w:rPr>
        <w:t>》</w:t>
      </w:r>
      <w:r>
        <w:rPr>
          <w:rFonts w:eastAsia="方正仿宋_GBK" w:cs="方正仿宋_GBK" w:hint="eastAsia"/>
          <w:b w:val="0"/>
          <w:bCs w:val="0"/>
          <w:szCs w:val="32"/>
        </w:rPr>
        <w:t>（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渝经</w:t>
      </w:r>
      <w:r>
        <w:rPr>
          <w:rFonts w:eastAsia="方正仿宋_GBK" w:cs="Times New Roman"/>
          <w:b w:val="0"/>
          <w:bCs w:val="0"/>
          <w:szCs w:val="32"/>
        </w:rPr>
        <w:t>信</w:t>
      </w:r>
      <w:proofErr w:type="gramEnd"/>
      <w:r>
        <w:rPr>
          <w:rFonts w:eastAsia="方正仿宋_GBK" w:cs="Times New Roman"/>
          <w:b w:val="0"/>
          <w:bCs w:val="0"/>
          <w:szCs w:val="32"/>
        </w:rPr>
        <w:t>融资</w:t>
      </w:r>
      <w:r>
        <w:rPr>
          <w:rFonts w:eastAsia="方正仿宋_GBK" w:cs="Times New Roman"/>
          <w:b w:val="0"/>
          <w:bCs w:val="0"/>
          <w:szCs w:val="32"/>
        </w:rPr>
        <w:t>〔</w:t>
      </w:r>
      <w:r>
        <w:rPr>
          <w:rFonts w:eastAsia="方正仿宋_GBK" w:cs="Times New Roman"/>
          <w:b w:val="0"/>
          <w:bCs w:val="0"/>
          <w:szCs w:val="32"/>
        </w:rPr>
        <w:t>2024</w:t>
      </w:r>
      <w:r>
        <w:rPr>
          <w:rFonts w:eastAsia="方正仿宋_GBK" w:cs="Times New Roman"/>
          <w:b w:val="0"/>
          <w:bCs w:val="0"/>
          <w:szCs w:val="32"/>
        </w:rPr>
        <w:t>〕</w:t>
      </w:r>
      <w:r>
        <w:rPr>
          <w:rFonts w:eastAsia="方正仿宋_GBK" w:cs="Times New Roman"/>
          <w:b w:val="0"/>
          <w:bCs w:val="0"/>
          <w:szCs w:val="32"/>
        </w:rPr>
        <w:t>5</w:t>
      </w:r>
      <w:r>
        <w:rPr>
          <w:rFonts w:eastAsia="方正仿宋_GBK" w:cs="Times New Roman"/>
          <w:b w:val="0"/>
          <w:bCs w:val="0"/>
          <w:szCs w:val="32"/>
        </w:rPr>
        <w:t>号</w:t>
      </w:r>
      <w:r>
        <w:rPr>
          <w:rFonts w:eastAsia="方正仿宋_GBK" w:cs="方正仿宋_GBK" w:hint="eastAsia"/>
          <w:b w:val="0"/>
          <w:bCs w:val="0"/>
          <w:szCs w:val="32"/>
        </w:rPr>
        <w:t>）要求</w:t>
      </w:r>
      <w:r>
        <w:rPr>
          <w:rFonts w:eastAsia="方正仿宋_GBK" w:cs="方正仿宋_GBK" w:hint="eastAsia"/>
          <w:b w:val="0"/>
          <w:bCs w:val="0"/>
          <w:szCs w:val="32"/>
        </w:rPr>
        <w:t>，为</w:t>
      </w:r>
      <w:r>
        <w:rPr>
          <w:rFonts w:eastAsia="方正仿宋_GBK" w:cs="方正仿宋_GBK" w:hint="eastAsia"/>
          <w:b w:val="0"/>
          <w:bCs w:val="0"/>
          <w:szCs w:val="32"/>
        </w:rPr>
        <w:t>推动</w:t>
      </w:r>
      <w:r>
        <w:rPr>
          <w:rFonts w:eastAsia="方正仿宋_GBK" w:cs="方正仿宋_GBK" w:hint="eastAsia"/>
          <w:b w:val="0"/>
          <w:bCs w:val="0"/>
          <w:szCs w:val="32"/>
        </w:rPr>
        <w:t>数字</w:t>
      </w:r>
      <w:r>
        <w:rPr>
          <w:rFonts w:eastAsia="方正仿宋_GBK" w:cs="方正仿宋_GBK" w:hint="eastAsia"/>
          <w:b w:val="0"/>
          <w:bCs w:val="0"/>
          <w:szCs w:val="32"/>
        </w:rPr>
        <w:t>赋能产融合作，构建</w:t>
      </w:r>
      <w:r>
        <w:rPr>
          <w:rFonts w:eastAsia="方正仿宋_GBK" w:cs="方正仿宋_GBK" w:hint="eastAsia"/>
          <w:b w:val="0"/>
          <w:bCs w:val="0"/>
          <w:szCs w:val="32"/>
        </w:rPr>
        <w:t>数据</w:t>
      </w:r>
      <w:r>
        <w:rPr>
          <w:rFonts w:eastAsia="方正仿宋_GBK" w:cs="方正仿宋_GBK" w:hint="eastAsia"/>
          <w:b w:val="0"/>
          <w:bCs w:val="0"/>
          <w:szCs w:val="32"/>
        </w:rPr>
        <w:t>驱</w:t>
      </w:r>
      <w:r>
        <w:rPr>
          <w:rFonts w:eastAsia="方正仿宋_GBK" w:cs="方正仿宋_GBK" w:hint="eastAsia"/>
          <w:b w:val="0"/>
          <w:bCs w:val="0"/>
          <w:szCs w:val="32"/>
        </w:rPr>
        <w:t>动信用体系，创新产业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链供应链金融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数字化</w:t>
      </w:r>
      <w:r>
        <w:rPr>
          <w:rFonts w:eastAsia="方正仿宋_GBK" w:cs="方正仿宋_GBK" w:hint="eastAsia"/>
          <w:b w:val="0"/>
          <w:bCs w:val="0"/>
          <w:szCs w:val="32"/>
        </w:rPr>
        <w:t>模式，</w:t>
      </w:r>
      <w:r>
        <w:rPr>
          <w:rFonts w:eastAsia="方正仿宋_GBK" w:cs="方正仿宋_GBK" w:hint="eastAsia"/>
          <w:b w:val="0"/>
          <w:bCs w:val="0"/>
          <w:szCs w:val="32"/>
        </w:rPr>
        <w:t>现</w:t>
      </w:r>
      <w:r>
        <w:rPr>
          <w:rFonts w:eastAsia="方正仿宋_GBK" w:cs="方正仿宋_GBK" w:hint="eastAsia"/>
          <w:b w:val="0"/>
          <w:bCs w:val="0"/>
          <w:szCs w:val="32"/>
        </w:rPr>
        <w:t>组织开</w:t>
      </w:r>
      <w:r>
        <w:rPr>
          <w:rFonts w:eastAsia="方正仿宋_GBK" w:cs="Times New Roman"/>
          <w:b w:val="0"/>
          <w:bCs w:val="0"/>
          <w:szCs w:val="32"/>
        </w:rPr>
        <w:t>展</w:t>
      </w:r>
      <w:r>
        <w:rPr>
          <w:rFonts w:eastAsia="方正仿宋_GBK" w:cs="Times New Roman" w:hint="eastAsia"/>
          <w:b w:val="0"/>
          <w:bCs w:val="0"/>
          <w:szCs w:val="32"/>
        </w:rPr>
        <w:t>首批</w:t>
      </w:r>
      <w:r>
        <w:rPr>
          <w:rFonts w:eastAsia="方正仿宋_GBK" w:cs="Times New Roman"/>
          <w:b w:val="0"/>
          <w:bCs w:val="0"/>
          <w:szCs w:val="32"/>
        </w:rPr>
        <w:t>制造业产</w:t>
      </w:r>
      <w:r>
        <w:rPr>
          <w:rFonts w:eastAsia="方正仿宋_GBK" w:cs="方正仿宋_GBK" w:hint="eastAsia"/>
          <w:b w:val="0"/>
          <w:bCs w:val="0"/>
          <w:szCs w:val="32"/>
        </w:rPr>
        <w:t>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链供应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链</w:t>
      </w:r>
      <w:r>
        <w:rPr>
          <w:rFonts w:eastAsia="方正仿宋_GBK" w:cs="方正仿宋_GBK" w:hint="eastAsia"/>
          <w:b w:val="0"/>
          <w:bCs w:val="0"/>
          <w:szCs w:val="32"/>
        </w:rPr>
        <w:t>数字化</w:t>
      </w:r>
      <w:r>
        <w:rPr>
          <w:rFonts w:eastAsia="方正仿宋_GBK" w:cs="方正仿宋_GBK" w:hint="eastAsia"/>
          <w:b w:val="0"/>
          <w:bCs w:val="0"/>
          <w:szCs w:val="32"/>
        </w:rPr>
        <w:t>金融</w:t>
      </w:r>
      <w:r>
        <w:rPr>
          <w:rFonts w:eastAsia="方正仿宋_GBK" w:cs="方正仿宋_GBK" w:hint="eastAsia"/>
          <w:b w:val="0"/>
          <w:bCs w:val="0"/>
          <w:szCs w:val="32"/>
        </w:rPr>
        <w:t>应用“</w:t>
      </w:r>
      <w:r>
        <w:rPr>
          <w:rFonts w:eastAsia="方正仿宋_GBK" w:cs="方正仿宋_GBK" w:hint="eastAsia"/>
          <w:b w:val="0"/>
          <w:bCs w:val="0"/>
          <w:szCs w:val="32"/>
        </w:rPr>
        <w:t>揭榜挂帅</w:t>
      </w:r>
      <w:r>
        <w:rPr>
          <w:rFonts w:eastAsia="方正仿宋_GBK" w:cs="方正仿宋_GBK" w:hint="eastAsia"/>
          <w:b w:val="0"/>
          <w:bCs w:val="0"/>
          <w:szCs w:val="32"/>
        </w:rPr>
        <w:t>”</w:t>
      </w:r>
      <w:r>
        <w:rPr>
          <w:rFonts w:eastAsia="方正仿宋_GBK" w:cs="方正仿宋_GBK" w:hint="eastAsia"/>
          <w:b w:val="0"/>
          <w:bCs w:val="0"/>
          <w:szCs w:val="32"/>
        </w:rPr>
        <w:t>申报工作</w:t>
      </w:r>
      <w:r>
        <w:rPr>
          <w:rFonts w:eastAsia="方正仿宋_GBK" w:cs="方正仿宋_GBK" w:hint="eastAsia"/>
          <w:b w:val="0"/>
          <w:bCs w:val="0"/>
          <w:szCs w:val="32"/>
        </w:rPr>
        <w:t>，有关事项通知如下</w:t>
      </w:r>
      <w:r>
        <w:rPr>
          <w:rFonts w:eastAsia="方正仿宋_GBK" w:cs="方正仿宋_GBK" w:hint="eastAsia"/>
          <w:b w:val="0"/>
          <w:bCs w:val="0"/>
          <w:szCs w:val="32"/>
        </w:rPr>
        <w:t>。</w:t>
      </w:r>
    </w:p>
    <w:p w14:paraId="0C3B3744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黑体_GBK" w:cs="方正黑体_GBK"/>
          <w:b w:val="0"/>
          <w:bCs w:val="0"/>
          <w:szCs w:val="32"/>
        </w:rPr>
      </w:pPr>
      <w:r>
        <w:rPr>
          <w:rFonts w:eastAsia="方正黑体_GBK" w:cs="方正黑体_GBK" w:hint="eastAsia"/>
          <w:b w:val="0"/>
          <w:bCs w:val="0"/>
          <w:szCs w:val="32"/>
        </w:rPr>
        <w:t>一、</w:t>
      </w:r>
      <w:r>
        <w:rPr>
          <w:rFonts w:eastAsia="方正黑体_GBK" w:cs="方正黑体_GBK" w:hint="eastAsia"/>
          <w:b w:val="0"/>
          <w:bCs w:val="0"/>
          <w:szCs w:val="32"/>
        </w:rPr>
        <w:t>揭榜</w:t>
      </w:r>
      <w:r>
        <w:rPr>
          <w:rFonts w:eastAsia="方正黑体_GBK" w:cs="方正黑体_GBK" w:hint="eastAsia"/>
          <w:b w:val="0"/>
          <w:bCs w:val="0"/>
          <w:szCs w:val="32"/>
        </w:rPr>
        <w:t>对象</w:t>
      </w:r>
    </w:p>
    <w:p w14:paraId="56C3EA44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方正仿宋_GBK"/>
          <w:b w:val="0"/>
          <w:bCs w:val="0"/>
          <w:szCs w:val="32"/>
        </w:rPr>
      </w:pPr>
      <w:r>
        <w:rPr>
          <w:rFonts w:eastAsia="方正仿宋_GBK" w:cs="方正仿宋_GBK" w:hint="eastAsia"/>
          <w:b w:val="0"/>
          <w:bCs w:val="0"/>
          <w:szCs w:val="32"/>
        </w:rPr>
        <w:t>遴选</w:t>
      </w:r>
      <w:r>
        <w:rPr>
          <w:rFonts w:eastAsia="方正仿宋_GBK" w:cs="方正仿宋_GBK" w:hint="eastAsia"/>
          <w:b w:val="0"/>
          <w:bCs w:val="0"/>
          <w:szCs w:val="32"/>
        </w:rPr>
        <w:t>银行业金融机构、</w:t>
      </w:r>
      <w:r>
        <w:rPr>
          <w:rFonts w:eastAsia="方正仿宋_GBK" w:cs="方正仿宋_GBK" w:hint="eastAsia"/>
          <w:b w:val="0"/>
          <w:bCs w:val="0"/>
          <w:szCs w:val="32"/>
        </w:rPr>
        <w:t>供应链融资服务平台、金融科技企业等已建成或新建设的数字化金融应用</w:t>
      </w:r>
      <w:r>
        <w:rPr>
          <w:rFonts w:eastAsia="方正仿宋_GBK" w:cs="方正仿宋_GBK" w:hint="eastAsia"/>
          <w:b w:val="0"/>
          <w:bCs w:val="0"/>
          <w:szCs w:val="32"/>
        </w:rPr>
        <w:t>，</w:t>
      </w:r>
      <w:r>
        <w:rPr>
          <w:rFonts w:eastAsia="方正仿宋_GBK" w:cs="方正仿宋_GBK" w:hint="eastAsia"/>
          <w:b w:val="0"/>
          <w:bCs w:val="0"/>
          <w:szCs w:val="32"/>
        </w:rPr>
        <w:t>试点开展制造业产业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链供应链金融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服务。</w:t>
      </w:r>
    </w:p>
    <w:p w14:paraId="34FF263E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黑体_GBK" w:cs="方正黑体_GBK"/>
          <w:b w:val="0"/>
          <w:bCs w:val="0"/>
          <w:szCs w:val="32"/>
        </w:rPr>
      </w:pPr>
      <w:r>
        <w:rPr>
          <w:rFonts w:eastAsia="方正黑体_GBK" w:cs="方正黑体_GBK" w:hint="eastAsia"/>
          <w:b w:val="0"/>
          <w:bCs w:val="0"/>
          <w:szCs w:val="32"/>
        </w:rPr>
        <w:t>二、揭榜任务及目标</w:t>
      </w:r>
    </w:p>
    <w:p w14:paraId="3B6AF5CF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方正仿宋_GBK"/>
          <w:b w:val="0"/>
          <w:bCs w:val="0"/>
          <w:szCs w:val="32"/>
        </w:rPr>
      </w:pPr>
      <w:r>
        <w:rPr>
          <w:rFonts w:eastAsia="方正楷体_GBK" w:cs="方正楷体_GBK" w:hint="eastAsia"/>
          <w:b w:val="0"/>
          <w:bCs w:val="0"/>
          <w:szCs w:val="32"/>
        </w:rPr>
        <w:t>（一）揭榜任务。</w:t>
      </w:r>
      <w:r>
        <w:rPr>
          <w:rFonts w:eastAsia="方正仿宋_GBK" w:cs="方正仿宋_GBK" w:hint="eastAsia"/>
          <w:b w:val="0"/>
          <w:bCs w:val="0"/>
          <w:szCs w:val="32"/>
        </w:rPr>
        <w:t>银行业金融机构、供应链融资服务平台、金融科技企业等主体开发并推广制造业产业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</w:t>
      </w:r>
      <w:r>
        <w:rPr>
          <w:rFonts w:eastAsia="方正仿宋_GBK" w:cs="方正仿宋_GBK" w:hint="eastAsia"/>
          <w:b w:val="0"/>
          <w:bCs w:val="0"/>
          <w:szCs w:val="32"/>
        </w:rPr>
        <w:t>供应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链</w:t>
      </w:r>
      <w:r>
        <w:rPr>
          <w:rFonts w:eastAsia="方正仿宋_GBK" w:cs="方正仿宋_GBK" w:hint="eastAsia"/>
          <w:b w:val="0"/>
          <w:bCs w:val="0"/>
          <w:szCs w:val="32"/>
        </w:rPr>
        <w:t>数字</w:t>
      </w:r>
      <w:r>
        <w:rPr>
          <w:rFonts w:eastAsia="方正仿宋_GBK" w:cs="方正仿宋_GBK" w:hint="eastAsia"/>
          <w:b w:val="0"/>
          <w:bCs w:val="0"/>
          <w:szCs w:val="32"/>
        </w:rPr>
        <w:t>化金融</w:t>
      </w:r>
      <w:r>
        <w:rPr>
          <w:rFonts w:eastAsia="方正仿宋_GBK" w:cs="方正仿宋_GBK" w:hint="eastAsia"/>
          <w:b w:val="0"/>
          <w:bCs w:val="0"/>
          <w:szCs w:val="32"/>
        </w:rPr>
        <w:t>应用，</w:t>
      </w:r>
      <w:r>
        <w:rPr>
          <w:rFonts w:eastAsia="方正仿宋_GBK" w:cs="方正仿宋_GBK" w:hint="eastAsia"/>
          <w:b w:val="0"/>
          <w:bCs w:val="0"/>
          <w:szCs w:val="32"/>
        </w:rPr>
        <w:t>加强与领军、链主、链核、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链创等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核心企业合作，整合产业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链供应链各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环节数据资源，利用</w:t>
      </w:r>
      <w:r>
        <w:rPr>
          <w:rFonts w:eastAsia="方正仿宋_GBK" w:cs="方正仿宋_GBK" w:hint="eastAsia"/>
          <w:b w:val="0"/>
          <w:bCs w:val="0"/>
          <w:szCs w:val="32"/>
        </w:rPr>
        <w:t>区块链、</w:t>
      </w:r>
      <w:r>
        <w:rPr>
          <w:rFonts w:eastAsia="方正仿宋_GBK" w:cs="方正仿宋_GBK" w:hint="eastAsia"/>
          <w:b w:val="0"/>
          <w:bCs w:val="0"/>
          <w:szCs w:val="32"/>
        </w:rPr>
        <w:t>大数据、人工智能</w:t>
      </w:r>
      <w:r>
        <w:rPr>
          <w:rFonts w:eastAsia="方正仿宋_GBK" w:cs="方正仿宋_GBK" w:hint="eastAsia"/>
          <w:b w:val="0"/>
          <w:bCs w:val="0"/>
          <w:szCs w:val="32"/>
        </w:rPr>
        <w:t>、隐私计算</w:t>
      </w:r>
      <w:r>
        <w:rPr>
          <w:rFonts w:eastAsia="方正仿宋_GBK" w:cs="方正仿宋_GBK" w:hint="eastAsia"/>
          <w:b w:val="0"/>
          <w:bCs w:val="0"/>
          <w:szCs w:val="32"/>
        </w:rPr>
        <w:t>等技术，</w:t>
      </w:r>
      <w:r>
        <w:rPr>
          <w:rFonts w:eastAsia="方正仿宋_GBK" w:cs="方正仿宋_GBK" w:hint="eastAsia"/>
          <w:b w:val="0"/>
          <w:bCs w:val="0"/>
          <w:szCs w:val="32"/>
        </w:rPr>
        <w:t>实现数据可视、可用、可控</w:t>
      </w:r>
      <w:r>
        <w:rPr>
          <w:rFonts w:eastAsia="方正仿宋_GBK" w:cs="方正仿宋_GBK" w:hint="eastAsia"/>
          <w:b w:val="0"/>
          <w:bCs w:val="0"/>
          <w:szCs w:val="32"/>
        </w:rPr>
        <w:t>且</w:t>
      </w:r>
      <w:r>
        <w:rPr>
          <w:rFonts w:eastAsia="方正仿宋_GBK" w:cs="方正仿宋_GBK" w:hint="eastAsia"/>
          <w:b w:val="0"/>
          <w:bCs w:val="0"/>
          <w:szCs w:val="32"/>
        </w:rPr>
        <w:t>安全、保密。创新供应链融资产品，建立“不需要核心企业确权、不占用核心企业授信额度、不强制联通核心企业系统、不增加核心企业责任风险”的产业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链供应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链数字化融资新模式。</w:t>
      </w:r>
      <w:r>
        <w:rPr>
          <w:rFonts w:eastAsia="方正仿宋_GBK" w:cs="方正仿宋_GBK" w:hint="eastAsia"/>
          <w:b w:val="0"/>
          <w:bCs w:val="0"/>
          <w:szCs w:val="32"/>
        </w:rPr>
        <w:t>建立风险预警和防控体系，利用技术手段对产业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链供应链风险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进行监测和评估，确保</w:t>
      </w:r>
      <w:r>
        <w:rPr>
          <w:rFonts w:eastAsia="方正仿宋_GBK" w:cs="方正仿宋_GBK" w:hint="eastAsia"/>
          <w:b w:val="0"/>
          <w:bCs w:val="0"/>
          <w:szCs w:val="32"/>
        </w:rPr>
        <w:t>应用合法合</w:t>
      </w:r>
      <w:proofErr w:type="gramStart"/>
      <w:r>
        <w:rPr>
          <w:rFonts w:eastAsia="方正仿宋_GBK" w:cs="方正仿宋_GBK" w:hint="eastAsia"/>
          <w:b w:val="0"/>
          <w:bCs w:val="0"/>
          <w:szCs w:val="32"/>
        </w:rPr>
        <w:t>规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、平稳运行。</w:t>
      </w:r>
    </w:p>
    <w:p w14:paraId="1164E583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楷体_GBK" w:cs="方正楷体_GBK" w:hint="eastAsia"/>
          <w:b w:val="0"/>
          <w:bCs w:val="0"/>
          <w:szCs w:val="32"/>
        </w:rPr>
        <w:t>（二）预期目标。</w:t>
      </w:r>
      <w:r>
        <w:rPr>
          <w:rFonts w:eastAsia="方正仿宋_GBK" w:cs="方正仿宋_GBK" w:hint="eastAsia"/>
          <w:b w:val="0"/>
          <w:bCs w:val="0"/>
          <w:szCs w:val="32"/>
        </w:rPr>
        <w:t>完成</w:t>
      </w:r>
      <w:r>
        <w:rPr>
          <w:rFonts w:eastAsia="方正仿宋_GBK" w:cs="Times New Roman"/>
          <w:b w:val="0"/>
          <w:bCs w:val="0"/>
          <w:szCs w:val="32"/>
        </w:rPr>
        <w:t>产业</w:t>
      </w:r>
      <w:proofErr w:type="gramStart"/>
      <w:r>
        <w:rPr>
          <w:rFonts w:eastAsia="方正仿宋_GBK" w:cs="Times New Roman"/>
          <w:b w:val="0"/>
          <w:bCs w:val="0"/>
          <w:szCs w:val="32"/>
        </w:rPr>
        <w:t>链供应</w:t>
      </w:r>
      <w:proofErr w:type="gramEnd"/>
      <w:r>
        <w:rPr>
          <w:rFonts w:eastAsia="方正仿宋_GBK" w:cs="Times New Roman"/>
          <w:b w:val="0"/>
          <w:bCs w:val="0"/>
          <w:szCs w:val="32"/>
        </w:rPr>
        <w:t>链</w:t>
      </w:r>
      <w:r>
        <w:rPr>
          <w:rFonts w:eastAsia="方正仿宋_GBK" w:cs="Times New Roman"/>
          <w:b w:val="0"/>
          <w:bCs w:val="0"/>
          <w:szCs w:val="32"/>
        </w:rPr>
        <w:t>数字</w:t>
      </w:r>
      <w:r>
        <w:rPr>
          <w:rFonts w:eastAsia="方正仿宋_GBK" w:cs="Times New Roman"/>
          <w:b w:val="0"/>
          <w:bCs w:val="0"/>
          <w:szCs w:val="32"/>
        </w:rPr>
        <w:t>化金融</w:t>
      </w:r>
      <w:r>
        <w:rPr>
          <w:rFonts w:eastAsia="方正仿宋_GBK" w:cs="Times New Roman"/>
          <w:b w:val="0"/>
          <w:bCs w:val="0"/>
          <w:szCs w:val="32"/>
        </w:rPr>
        <w:t>应用</w:t>
      </w:r>
      <w:r>
        <w:rPr>
          <w:rFonts w:eastAsia="方正仿宋_GBK" w:cs="Times New Roman" w:hint="eastAsia"/>
          <w:b w:val="0"/>
          <w:bCs w:val="0"/>
          <w:szCs w:val="32"/>
        </w:rPr>
        <w:t>开发建设</w:t>
      </w:r>
      <w:r>
        <w:rPr>
          <w:rFonts w:eastAsia="方正仿宋_GBK" w:cs="Times New Roman"/>
          <w:b w:val="0"/>
          <w:bCs w:val="0"/>
          <w:szCs w:val="32"/>
        </w:rPr>
        <w:t>，</w:t>
      </w:r>
      <w:r>
        <w:rPr>
          <w:rFonts w:eastAsia="方正仿宋_GBK" w:cs="Times New Roman"/>
          <w:b w:val="0"/>
          <w:bCs w:val="0"/>
          <w:szCs w:val="32"/>
        </w:rPr>
        <w:t>年</w:t>
      </w:r>
      <w:r>
        <w:rPr>
          <w:rFonts w:eastAsia="方正仿宋_GBK" w:cs="Times New Roman"/>
          <w:b w:val="0"/>
          <w:bCs w:val="0"/>
          <w:szCs w:val="32"/>
        </w:rPr>
        <w:t>入驻</w:t>
      </w:r>
      <w:r>
        <w:rPr>
          <w:rFonts w:eastAsia="方正仿宋_GBK" w:cs="Times New Roman"/>
          <w:b w:val="0"/>
          <w:bCs w:val="0"/>
          <w:szCs w:val="32"/>
        </w:rPr>
        <w:t>核心企业</w:t>
      </w:r>
      <w:r>
        <w:rPr>
          <w:rFonts w:eastAsia="方正仿宋_GBK" w:cs="Times New Roman"/>
          <w:b w:val="0"/>
          <w:bCs w:val="0"/>
          <w:szCs w:val="32"/>
        </w:rPr>
        <w:t>不低于</w:t>
      </w:r>
      <w:r>
        <w:rPr>
          <w:rFonts w:eastAsia="方正仿宋_GBK" w:cs="Times New Roman"/>
          <w:b w:val="0"/>
          <w:bCs w:val="0"/>
          <w:szCs w:val="32"/>
        </w:rPr>
        <w:t>5</w:t>
      </w:r>
      <w:r>
        <w:rPr>
          <w:rFonts w:eastAsia="方正仿宋_GBK" w:cs="Times New Roman"/>
          <w:b w:val="0"/>
          <w:bCs w:val="0"/>
          <w:szCs w:val="32"/>
        </w:rPr>
        <w:t>家</w:t>
      </w:r>
      <w:r>
        <w:rPr>
          <w:rFonts w:eastAsia="方正仿宋_GBK" w:cs="Times New Roman" w:hint="eastAsia"/>
          <w:b w:val="0"/>
          <w:bCs w:val="0"/>
          <w:szCs w:val="32"/>
        </w:rPr>
        <w:t>（</w:t>
      </w:r>
      <w:r>
        <w:rPr>
          <w:rFonts w:eastAsia="方正仿宋_GBK" w:cs="Times New Roman" w:hint="eastAsia"/>
          <w:b w:val="0"/>
          <w:bCs w:val="0"/>
          <w:szCs w:val="32"/>
        </w:rPr>
        <w:t>其中领军、链主、链核、</w:t>
      </w:r>
      <w:proofErr w:type="gramStart"/>
      <w:r>
        <w:rPr>
          <w:rFonts w:eastAsia="方正仿宋_GBK" w:cs="Times New Roman" w:hint="eastAsia"/>
          <w:b w:val="0"/>
          <w:bCs w:val="0"/>
          <w:szCs w:val="32"/>
        </w:rPr>
        <w:t>链创企业</w:t>
      </w:r>
      <w:proofErr w:type="gramEnd"/>
      <w:r>
        <w:rPr>
          <w:rFonts w:eastAsia="方正仿宋_GBK" w:cs="Times New Roman" w:hint="eastAsia"/>
          <w:b w:val="0"/>
          <w:bCs w:val="0"/>
          <w:szCs w:val="32"/>
        </w:rPr>
        <w:t>不低于</w:t>
      </w:r>
      <w:r>
        <w:rPr>
          <w:rFonts w:eastAsia="方正仿宋_GBK" w:cs="Times New Roman"/>
          <w:b w:val="0"/>
          <w:bCs w:val="0"/>
          <w:szCs w:val="32"/>
        </w:rPr>
        <w:t>2</w:t>
      </w:r>
      <w:r>
        <w:rPr>
          <w:rFonts w:eastAsia="方正仿宋_GBK" w:cs="Times New Roman"/>
          <w:b w:val="0"/>
          <w:bCs w:val="0"/>
          <w:szCs w:val="32"/>
        </w:rPr>
        <w:t>家</w:t>
      </w:r>
      <w:r>
        <w:rPr>
          <w:rFonts w:eastAsia="方正仿宋_GBK" w:cs="Times New Roman"/>
          <w:b w:val="0"/>
          <w:bCs w:val="0"/>
          <w:szCs w:val="32"/>
        </w:rPr>
        <w:t>）</w:t>
      </w:r>
      <w:r>
        <w:rPr>
          <w:rFonts w:eastAsia="方正仿宋_GBK" w:cs="Times New Roman"/>
          <w:b w:val="0"/>
          <w:bCs w:val="0"/>
          <w:szCs w:val="32"/>
        </w:rPr>
        <w:t>，</w:t>
      </w:r>
      <w:r>
        <w:rPr>
          <w:rFonts w:eastAsia="方正仿宋_GBK" w:cs="Times New Roman" w:hint="eastAsia"/>
          <w:b w:val="0"/>
          <w:bCs w:val="0"/>
          <w:szCs w:val="32"/>
        </w:rPr>
        <w:t>每</w:t>
      </w:r>
      <w:r>
        <w:rPr>
          <w:rFonts w:eastAsia="方正仿宋_GBK" w:cs="Times New Roman"/>
          <w:b w:val="0"/>
          <w:bCs w:val="0"/>
          <w:szCs w:val="32"/>
        </w:rPr>
        <w:t>年上</w:t>
      </w:r>
      <w:r>
        <w:rPr>
          <w:rFonts w:eastAsia="方正仿宋_GBK" w:cs="Times New Roman"/>
          <w:b w:val="0"/>
          <w:bCs w:val="0"/>
          <w:szCs w:val="32"/>
        </w:rPr>
        <w:t>链</w:t>
      </w:r>
      <w:r>
        <w:rPr>
          <w:rFonts w:eastAsia="方正仿宋_GBK" w:cs="Times New Roman" w:hint="eastAsia"/>
          <w:b w:val="0"/>
          <w:bCs w:val="0"/>
          <w:szCs w:val="32"/>
        </w:rPr>
        <w:t>制造业</w:t>
      </w:r>
      <w:r>
        <w:rPr>
          <w:rFonts w:eastAsia="方正仿宋_GBK" w:cs="Times New Roman"/>
          <w:b w:val="0"/>
          <w:bCs w:val="0"/>
          <w:szCs w:val="32"/>
        </w:rPr>
        <w:t>企业不低于</w:t>
      </w:r>
      <w:r>
        <w:rPr>
          <w:rFonts w:eastAsia="方正仿宋_GBK" w:cs="Times New Roman"/>
          <w:b w:val="0"/>
          <w:bCs w:val="0"/>
          <w:szCs w:val="32"/>
        </w:rPr>
        <w:t>1</w:t>
      </w:r>
      <w:r>
        <w:rPr>
          <w:rFonts w:eastAsia="方正仿宋_GBK" w:cs="Times New Roman" w:hint="eastAsia"/>
          <w:b w:val="0"/>
          <w:bCs w:val="0"/>
          <w:szCs w:val="32"/>
        </w:rPr>
        <w:t>00</w:t>
      </w:r>
      <w:r>
        <w:rPr>
          <w:rFonts w:eastAsia="方正仿宋_GBK" w:cs="Times New Roman"/>
          <w:b w:val="0"/>
          <w:bCs w:val="0"/>
          <w:szCs w:val="32"/>
        </w:rPr>
        <w:t>家</w:t>
      </w:r>
      <w:r>
        <w:rPr>
          <w:rFonts w:eastAsia="方正仿宋_GBK" w:cs="Times New Roman"/>
          <w:b w:val="0"/>
          <w:bCs w:val="0"/>
          <w:szCs w:val="32"/>
        </w:rPr>
        <w:t>，</w:t>
      </w:r>
      <w:r>
        <w:rPr>
          <w:rFonts w:eastAsia="方正仿宋_GBK" w:cs="Times New Roman" w:hint="eastAsia"/>
          <w:b w:val="0"/>
          <w:bCs w:val="0"/>
          <w:szCs w:val="32"/>
        </w:rPr>
        <w:t>力争每</w:t>
      </w:r>
      <w:r>
        <w:rPr>
          <w:rFonts w:eastAsia="方正仿宋_GBK" w:cs="Times New Roman"/>
          <w:b w:val="0"/>
          <w:bCs w:val="0"/>
          <w:szCs w:val="32"/>
        </w:rPr>
        <w:t>年</w:t>
      </w:r>
      <w:r>
        <w:rPr>
          <w:rFonts w:eastAsia="方正仿宋_GBK" w:cs="Times New Roman"/>
          <w:b w:val="0"/>
          <w:bCs w:val="0"/>
          <w:szCs w:val="32"/>
        </w:rPr>
        <w:t>推动</w:t>
      </w:r>
      <w:r>
        <w:rPr>
          <w:rFonts w:eastAsia="方正仿宋_GBK" w:cs="Times New Roman"/>
          <w:b w:val="0"/>
          <w:bCs w:val="0"/>
          <w:szCs w:val="32"/>
        </w:rPr>
        <w:t>供应</w:t>
      </w:r>
      <w:proofErr w:type="gramStart"/>
      <w:r>
        <w:rPr>
          <w:rFonts w:eastAsia="方正仿宋_GBK" w:cs="Times New Roman"/>
          <w:b w:val="0"/>
          <w:bCs w:val="0"/>
          <w:szCs w:val="32"/>
        </w:rPr>
        <w:t>链企业</w:t>
      </w:r>
      <w:proofErr w:type="gramEnd"/>
      <w:r>
        <w:rPr>
          <w:rFonts w:eastAsia="方正仿宋_GBK" w:cs="Times New Roman" w:hint="eastAsia"/>
          <w:b w:val="0"/>
          <w:bCs w:val="0"/>
          <w:szCs w:val="32"/>
        </w:rPr>
        <w:t>融资</w:t>
      </w:r>
      <w:r>
        <w:rPr>
          <w:rFonts w:eastAsia="方正仿宋_GBK" w:cs="Times New Roman"/>
          <w:b w:val="0"/>
          <w:bCs w:val="0"/>
          <w:szCs w:val="32"/>
        </w:rPr>
        <w:t>总额</w:t>
      </w:r>
      <w:r>
        <w:rPr>
          <w:rFonts w:eastAsia="方正仿宋_GBK" w:cs="Times New Roman" w:hint="eastAsia"/>
          <w:b w:val="0"/>
          <w:bCs w:val="0"/>
          <w:szCs w:val="32"/>
        </w:rPr>
        <w:t>达</w:t>
      </w:r>
      <w:r>
        <w:rPr>
          <w:rFonts w:eastAsia="方正仿宋_GBK" w:cs="Times New Roman" w:hint="eastAsia"/>
          <w:b w:val="0"/>
          <w:bCs w:val="0"/>
          <w:szCs w:val="32"/>
        </w:rPr>
        <w:t>10</w:t>
      </w:r>
      <w:r>
        <w:rPr>
          <w:rFonts w:eastAsia="方正仿宋_GBK" w:cs="Times New Roman"/>
          <w:b w:val="0"/>
          <w:bCs w:val="0"/>
          <w:szCs w:val="32"/>
        </w:rPr>
        <w:t>亿元</w:t>
      </w:r>
      <w:r>
        <w:rPr>
          <w:rFonts w:eastAsia="方正仿宋_GBK" w:cs="Times New Roman"/>
          <w:b w:val="0"/>
          <w:bCs w:val="0"/>
          <w:szCs w:val="32"/>
        </w:rPr>
        <w:t>。</w:t>
      </w:r>
    </w:p>
    <w:p w14:paraId="66C587DD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黑体_GBK" w:cs="方正黑体_GBK"/>
          <w:b w:val="0"/>
          <w:bCs w:val="0"/>
          <w:szCs w:val="32"/>
        </w:rPr>
      </w:pPr>
      <w:r>
        <w:rPr>
          <w:rFonts w:eastAsia="方正黑体_GBK" w:cs="方正黑体_GBK" w:hint="eastAsia"/>
          <w:b w:val="0"/>
          <w:bCs w:val="0"/>
          <w:szCs w:val="32"/>
        </w:rPr>
        <w:t>三、申报条件</w:t>
      </w:r>
    </w:p>
    <w:p w14:paraId="42FA08BE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 w:hint="eastAsia"/>
          <w:b w:val="0"/>
          <w:bCs w:val="0"/>
          <w:szCs w:val="32"/>
        </w:rPr>
        <w:t>（一）</w:t>
      </w:r>
      <w:r>
        <w:rPr>
          <w:rFonts w:eastAsia="方正仿宋_GBK" w:cs="方正仿宋_GBK" w:hint="eastAsia"/>
          <w:b w:val="0"/>
          <w:bCs w:val="0"/>
          <w:szCs w:val="32"/>
        </w:rPr>
        <w:t>银行业金融机构</w:t>
      </w:r>
      <w:r>
        <w:rPr>
          <w:rFonts w:eastAsia="方正仿宋_GBK" w:cs="方正仿宋_GBK" w:hint="eastAsia"/>
          <w:b w:val="0"/>
          <w:bCs w:val="0"/>
          <w:szCs w:val="32"/>
        </w:rPr>
        <w:t>、供应链融资服务平台以及</w:t>
      </w:r>
      <w:r>
        <w:rPr>
          <w:rFonts w:eastAsia="方正仿宋_GBK" w:cs="方正仿宋_GBK" w:hint="eastAsia"/>
          <w:b w:val="0"/>
          <w:bCs w:val="0"/>
          <w:szCs w:val="32"/>
        </w:rPr>
        <w:t>金融科技企业</w:t>
      </w:r>
      <w:r>
        <w:rPr>
          <w:rFonts w:eastAsia="方正仿宋_GBK" w:cs="Times New Roman"/>
          <w:b w:val="0"/>
          <w:bCs w:val="0"/>
          <w:szCs w:val="32"/>
        </w:rPr>
        <w:t>。</w:t>
      </w:r>
    </w:p>
    <w:p w14:paraId="0D2E4A9A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 w:hint="eastAsia"/>
          <w:b w:val="0"/>
          <w:bCs w:val="0"/>
          <w:szCs w:val="32"/>
        </w:rPr>
        <w:t>（二）</w:t>
      </w:r>
      <w:r>
        <w:rPr>
          <w:rFonts w:eastAsia="方正仿宋_GBK" w:cs="Times New Roman" w:hint="eastAsia"/>
          <w:b w:val="0"/>
          <w:bCs w:val="0"/>
          <w:szCs w:val="32"/>
        </w:rPr>
        <w:t>经营</w:t>
      </w:r>
      <w:r>
        <w:rPr>
          <w:rFonts w:eastAsia="方正仿宋_GBK" w:cs="Times New Roman" w:hint="eastAsia"/>
          <w:b w:val="0"/>
          <w:bCs w:val="0"/>
          <w:szCs w:val="32"/>
        </w:rPr>
        <w:t>稳健，具有良好的社会信誉，各项经营指标良好稳定，内部管理机制健全，具有较强的风险控制能力。</w:t>
      </w:r>
    </w:p>
    <w:p w14:paraId="43F0A6CC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 w:hint="eastAsia"/>
          <w:b w:val="0"/>
          <w:bCs w:val="0"/>
          <w:szCs w:val="32"/>
        </w:rPr>
        <w:t>（三）</w:t>
      </w:r>
      <w:r>
        <w:rPr>
          <w:rFonts w:eastAsia="方正仿宋_GBK" w:cs="Times New Roman" w:hint="eastAsia"/>
          <w:b w:val="0"/>
          <w:bCs w:val="0"/>
          <w:szCs w:val="32"/>
        </w:rPr>
        <w:t>具备</w:t>
      </w:r>
      <w:r>
        <w:rPr>
          <w:rFonts w:eastAsia="方正仿宋_GBK" w:cs="Times New Roman"/>
          <w:b w:val="0"/>
          <w:bCs w:val="0"/>
          <w:szCs w:val="32"/>
        </w:rPr>
        <w:t>区块链、大数据、人工智能、隐私计算等应用技术</w:t>
      </w:r>
      <w:r>
        <w:rPr>
          <w:rFonts w:eastAsia="方正仿宋_GBK" w:cs="Times New Roman" w:hint="eastAsia"/>
          <w:b w:val="0"/>
          <w:bCs w:val="0"/>
          <w:szCs w:val="32"/>
        </w:rPr>
        <w:t>能力，已建成或新建设产业</w:t>
      </w:r>
      <w:proofErr w:type="gramStart"/>
      <w:r>
        <w:rPr>
          <w:rFonts w:eastAsia="方正仿宋_GBK" w:cs="Times New Roman" w:hint="eastAsia"/>
          <w:b w:val="0"/>
          <w:bCs w:val="0"/>
          <w:szCs w:val="32"/>
        </w:rPr>
        <w:t>链供应</w:t>
      </w:r>
      <w:proofErr w:type="gramEnd"/>
      <w:r>
        <w:rPr>
          <w:rFonts w:eastAsia="方正仿宋_GBK" w:cs="Times New Roman" w:hint="eastAsia"/>
          <w:b w:val="0"/>
          <w:bCs w:val="0"/>
          <w:szCs w:val="32"/>
        </w:rPr>
        <w:t>链数字化金融应用</w:t>
      </w:r>
      <w:r>
        <w:rPr>
          <w:rFonts w:eastAsia="方正仿宋_GBK" w:cs="Times New Roman" w:hint="eastAsia"/>
          <w:b w:val="0"/>
          <w:bCs w:val="0"/>
          <w:szCs w:val="32"/>
        </w:rPr>
        <w:t>。</w:t>
      </w:r>
    </w:p>
    <w:p w14:paraId="023BCA70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黑体_GBK" w:cs="方正黑体_GBK"/>
          <w:b w:val="0"/>
          <w:bCs w:val="0"/>
          <w:szCs w:val="32"/>
        </w:rPr>
      </w:pPr>
      <w:r>
        <w:rPr>
          <w:rFonts w:eastAsia="方正黑体_GBK" w:cs="方正黑体_GBK" w:hint="eastAsia"/>
          <w:b w:val="0"/>
          <w:bCs w:val="0"/>
          <w:szCs w:val="32"/>
        </w:rPr>
        <w:t>四、申报流程</w:t>
      </w:r>
    </w:p>
    <w:p w14:paraId="4AD1D47F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Times New Roman"/>
          <w:b w:val="0"/>
          <w:bCs w:val="0"/>
          <w:szCs w:val="32"/>
          <w:shd w:val="clear" w:color="auto" w:fill="FFFFFF"/>
        </w:rPr>
      </w:pP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（一）符合条件的申报单位自行编制申报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方案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（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模板见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附件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），于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202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4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年</w:t>
      </w:r>
      <w:r>
        <w:rPr>
          <w:rFonts w:eastAsia="方正仿宋_GBK" w:cs="Times New Roman" w:hint="eastAsia"/>
          <w:b w:val="0"/>
          <w:bCs w:val="0"/>
          <w:szCs w:val="32"/>
          <w:shd w:val="clear" w:color="auto" w:fill="FFFFFF"/>
        </w:rPr>
        <w:t>10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月</w:t>
      </w:r>
      <w:r>
        <w:rPr>
          <w:rFonts w:eastAsia="方正仿宋_GBK" w:cs="Times New Roman" w:hint="eastAsia"/>
          <w:b w:val="0"/>
          <w:bCs w:val="0"/>
          <w:szCs w:val="32"/>
          <w:shd w:val="clear" w:color="auto" w:fill="FFFFFF"/>
        </w:rPr>
        <w:t>18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日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（星期</w:t>
      </w:r>
      <w:r>
        <w:rPr>
          <w:rFonts w:eastAsia="方正仿宋_GBK" w:cs="Times New Roman" w:hint="eastAsia"/>
          <w:b w:val="0"/>
          <w:bCs w:val="0"/>
          <w:szCs w:val="32"/>
          <w:shd w:val="clear" w:color="auto" w:fill="FFFFFF"/>
        </w:rPr>
        <w:t>五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）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前将纸质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版（加盖鲜章）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一式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两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份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报送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至市经济信息</w:t>
      </w:r>
      <w:proofErr w:type="gramStart"/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委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产业</w:t>
      </w:r>
      <w:proofErr w:type="gramEnd"/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金融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处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90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11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室（</w:t>
      </w:r>
      <w:proofErr w:type="gramStart"/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两江新区</w:t>
      </w:r>
      <w:proofErr w:type="gramEnd"/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云杉南路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12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号），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并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将</w:t>
      </w:r>
      <w:r>
        <w:rPr>
          <w:rFonts w:eastAsia="方正仿宋_GBK" w:cs="Times New Roman" w:hint="eastAsia"/>
          <w:b w:val="0"/>
          <w:bCs w:val="0"/>
          <w:szCs w:val="32"/>
          <w:shd w:val="clear" w:color="auto" w:fill="FFFFFF"/>
        </w:rPr>
        <w:t>电子版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发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送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至邮箱</w:t>
      </w:r>
      <w:r>
        <w:rPr>
          <w:rFonts w:eastAsia="方正仿宋_GBK" w:cs="Times New Roman"/>
          <w:b w:val="0"/>
          <w:bCs w:val="0"/>
          <w:szCs w:val="32"/>
        </w:rPr>
        <w:t>cyjrfwc@126.com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。联系人：</w:t>
      </w:r>
      <w:r>
        <w:rPr>
          <w:rFonts w:eastAsia="方正仿宋_GBK" w:cs="Times New Roman"/>
          <w:b w:val="0"/>
          <w:bCs w:val="0"/>
          <w:szCs w:val="32"/>
        </w:rPr>
        <w:t>郑智为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；联系电话：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023</w:t>
      </w:r>
      <w:r>
        <w:rPr>
          <w:rFonts w:eastAsia="方正仿宋_GBK" w:cs="方正仿宋_GBK" w:hint="eastAsia"/>
          <w:b w:val="0"/>
          <w:bCs w:val="0"/>
          <w:szCs w:val="32"/>
          <w:shd w:val="clear" w:color="auto" w:fill="FFFFFF"/>
        </w:rPr>
        <w:t>—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63895383</w:t>
      </w:r>
      <w:r>
        <w:rPr>
          <w:rFonts w:eastAsia="方正仿宋_GBK" w:cs="Times New Roman" w:hint="eastAsia"/>
          <w:b w:val="0"/>
          <w:bCs w:val="0"/>
          <w:szCs w:val="32"/>
          <w:shd w:val="clear" w:color="auto" w:fill="FFFFFF"/>
        </w:rPr>
        <w:t>，</w:t>
      </w:r>
      <w:r>
        <w:rPr>
          <w:rFonts w:eastAsia="方正仿宋_GBK" w:cs="Times New Roman"/>
          <w:b w:val="0"/>
          <w:bCs w:val="0"/>
          <w:szCs w:val="32"/>
        </w:rPr>
        <w:t>18996908878</w:t>
      </w:r>
      <w:r>
        <w:rPr>
          <w:rFonts w:eastAsia="方正仿宋_GBK" w:cs="Times New Roman"/>
          <w:b w:val="0"/>
          <w:bCs w:val="0"/>
          <w:szCs w:val="32"/>
          <w:shd w:val="clear" w:color="auto" w:fill="FFFFFF"/>
        </w:rPr>
        <w:t>。</w:t>
      </w:r>
    </w:p>
    <w:p w14:paraId="6ED1F39D" w14:textId="77777777" w:rsidR="00AD1764" w:rsidRDefault="00E62FD6" w:rsidP="00E62FD6">
      <w:pPr>
        <w:pStyle w:val="ab"/>
        <w:widowControl w:val="0"/>
        <w:shd w:val="clear" w:color="auto" w:fill="auto"/>
        <w:spacing w:beforeAutospacing="0" w:afterAutospacing="0" w:line="578" w:lineRule="atLeast"/>
        <w:ind w:firstLineChars="200" w:firstLine="632"/>
        <w:jc w:val="both"/>
        <w:rPr>
          <w:rFonts w:eastAsia="方正仿宋_GBK" w:cs="方正仿宋_GBK"/>
          <w:b w:val="0"/>
          <w:bCs w:val="0"/>
          <w:sz w:val="32"/>
          <w:szCs w:val="32"/>
        </w:rPr>
      </w:pPr>
      <w:r>
        <w:rPr>
          <w:rFonts w:eastAsia="方正仿宋_GBK"/>
          <w:b w:val="0"/>
          <w:bCs w:val="0"/>
          <w:sz w:val="32"/>
          <w:szCs w:val="32"/>
          <w:shd w:val="clear" w:color="auto" w:fill="FFFFFF"/>
        </w:rPr>
        <w:t>（二）收到资料后，市经济信息委按程序组织</w:t>
      </w:r>
      <w:r>
        <w:rPr>
          <w:rFonts w:eastAsia="方正仿宋_GBK" w:hint="eastAsia"/>
          <w:b w:val="0"/>
          <w:bCs w:val="0"/>
          <w:sz w:val="32"/>
          <w:szCs w:val="32"/>
          <w:shd w:val="clear" w:color="auto" w:fill="FFFFFF"/>
        </w:rPr>
        <w:t>专家</w:t>
      </w:r>
      <w:r>
        <w:rPr>
          <w:rFonts w:eastAsia="方正仿宋_GBK"/>
          <w:b w:val="0"/>
          <w:bCs w:val="0"/>
          <w:sz w:val="32"/>
          <w:szCs w:val="32"/>
          <w:shd w:val="clear" w:color="auto" w:fill="FFFFFF"/>
        </w:rPr>
        <w:t>评审，</w:t>
      </w:r>
      <w:r>
        <w:rPr>
          <w:rFonts w:eastAsia="方正仿宋_GBK" w:hint="eastAsia"/>
          <w:b w:val="0"/>
          <w:bCs w:val="0"/>
          <w:sz w:val="32"/>
          <w:szCs w:val="32"/>
          <w:shd w:val="clear" w:color="auto" w:fill="FFFFFF"/>
        </w:rPr>
        <w:t>遴选</w:t>
      </w:r>
      <w:r>
        <w:rPr>
          <w:rFonts w:eastAsia="方正仿宋_GBK"/>
          <w:b w:val="0"/>
          <w:bCs w:val="0"/>
          <w:sz w:val="32"/>
          <w:szCs w:val="32"/>
          <w:shd w:val="clear" w:color="auto" w:fill="FFFFFF"/>
        </w:rPr>
        <w:t>并发布重庆市制造业产业</w:t>
      </w:r>
      <w:proofErr w:type="gramStart"/>
      <w:r>
        <w:rPr>
          <w:rFonts w:eastAsia="方正仿宋_GBK"/>
          <w:b w:val="0"/>
          <w:bCs w:val="0"/>
          <w:sz w:val="32"/>
          <w:szCs w:val="32"/>
          <w:shd w:val="clear" w:color="auto" w:fill="FFFFFF"/>
        </w:rPr>
        <w:t>链供应</w:t>
      </w:r>
      <w:proofErr w:type="gramEnd"/>
      <w:r>
        <w:rPr>
          <w:rFonts w:eastAsia="方正仿宋_GBK" w:cs="方正仿宋_GBK" w:hint="eastAsia"/>
          <w:b w:val="0"/>
          <w:bCs w:val="0"/>
          <w:sz w:val="32"/>
          <w:szCs w:val="32"/>
          <w:shd w:val="clear" w:color="auto" w:fill="FFFFFF"/>
        </w:rPr>
        <w:t>链首批数字化金融应用</w:t>
      </w:r>
      <w:r>
        <w:rPr>
          <w:rFonts w:eastAsia="方正仿宋_GBK" w:cs="方正仿宋_GBK" w:hint="eastAsia"/>
          <w:b w:val="0"/>
          <w:bCs w:val="0"/>
          <w:sz w:val="32"/>
          <w:szCs w:val="32"/>
        </w:rPr>
        <w:t>名单</w:t>
      </w:r>
      <w:r>
        <w:rPr>
          <w:rFonts w:eastAsia="方正仿宋_GBK" w:cs="方正仿宋_GBK" w:hint="eastAsia"/>
          <w:b w:val="0"/>
          <w:bCs w:val="0"/>
          <w:sz w:val="32"/>
          <w:szCs w:val="32"/>
          <w:shd w:val="clear" w:color="auto" w:fill="FFFFFF"/>
        </w:rPr>
        <w:t>。</w:t>
      </w:r>
    </w:p>
    <w:p w14:paraId="077BB8F6" w14:textId="77777777" w:rsidR="00AD1764" w:rsidRDefault="00AD1764" w:rsidP="00E62FD6">
      <w:pPr>
        <w:widowControl w:val="0"/>
        <w:shd w:val="clear" w:color="auto" w:fill="auto"/>
        <w:spacing w:before="0" w:line="578" w:lineRule="atLeast"/>
        <w:ind w:firstLineChars="200" w:firstLine="632"/>
        <w:jc w:val="both"/>
        <w:rPr>
          <w:rFonts w:eastAsia="方正仿宋_GBK" w:cs="Times New Roman"/>
          <w:b w:val="0"/>
          <w:bCs w:val="0"/>
          <w:szCs w:val="32"/>
        </w:rPr>
      </w:pPr>
    </w:p>
    <w:p w14:paraId="307370A3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leftChars="212" w:left="1936" w:hangingChars="400" w:hanging="1264"/>
        <w:jc w:val="both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/>
          <w:b w:val="0"/>
          <w:bCs w:val="0"/>
          <w:szCs w:val="32"/>
        </w:rPr>
        <w:t>附件：</w:t>
      </w:r>
      <w:r>
        <w:rPr>
          <w:rFonts w:eastAsia="方正仿宋_GBK" w:cs="Times New Roman" w:hint="eastAsia"/>
          <w:b w:val="0"/>
          <w:bCs w:val="0"/>
          <w:szCs w:val="32"/>
        </w:rPr>
        <w:t>1.</w:t>
      </w:r>
      <w:r>
        <w:rPr>
          <w:rFonts w:eastAsia="方正仿宋_GBK" w:cs="Times New Roman"/>
          <w:b w:val="0"/>
          <w:bCs w:val="0"/>
          <w:szCs w:val="32"/>
        </w:rPr>
        <w:t>重庆市制造业产业</w:t>
      </w:r>
      <w:proofErr w:type="gramStart"/>
      <w:r>
        <w:rPr>
          <w:rFonts w:eastAsia="方正仿宋_GBK" w:cs="Times New Roman"/>
          <w:b w:val="0"/>
          <w:bCs w:val="0"/>
          <w:szCs w:val="32"/>
        </w:rPr>
        <w:t>链供应</w:t>
      </w:r>
      <w:proofErr w:type="gramEnd"/>
      <w:r>
        <w:rPr>
          <w:rFonts w:eastAsia="方正仿宋_GBK" w:cs="方正仿宋_GBK" w:hint="eastAsia"/>
          <w:b w:val="0"/>
          <w:bCs w:val="0"/>
          <w:szCs w:val="32"/>
        </w:rPr>
        <w:t>链数字化金融应</w:t>
      </w:r>
      <w:r>
        <w:rPr>
          <w:rFonts w:eastAsia="方正仿宋_GBK" w:cs="Times New Roman"/>
          <w:b w:val="0"/>
          <w:bCs w:val="0"/>
          <w:szCs w:val="32"/>
        </w:rPr>
        <w:t>用</w:t>
      </w:r>
      <w:r>
        <w:rPr>
          <w:rFonts w:eastAsia="方正仿宋_GBK" w:cs="Times New Roman" w:hint="eastAsia"/>
          <w:b w:val="0"/>
          <w:bCs w:val="0"/>
          <w:szCs w:val="32"/>
        </w:rPr>
        <w:t>“</w:t>
      </w:r>
      <w:r>
        <w:rPr>
          <w:rFonts w:eastAsia="方正仿宋_GBK" w:cs="Times New Roman"/>
          <w:b w:val="0"/>
          <w:bCs w:val="0"/>
          <w:szCs w:val="32"/>
        </w:rPr>
        <w:t>揭榜挂帅</w:t>
      </w:r>
      <w:r>
        <w:rPr>
          <w:rFonts w:eastAsia="方正仿宋_GBK" w:cs="Times New Roman" w:hint="eastAsia"/>
          <w:b w:val="0"/>
          <w:bCs w:val="0"/>
          <w:szCs w:val="32"/>
        </w:rPr>
        <w:t>”</w:t>
      </w:r>
      <w:r>
        <w:rPr>
          <w:rFonts w:eastAsia="方正仿宋_GBK" w:cs="Times New Roman"/>
          <w:b w:val="0"/>
          <w:bCs w:val="0"/>
          <w:szCs w:val="32"/>
        </w:rPr>
        <w:t>项目实施方案（模版）</w:t>
      </w:r>
    </w:p>
    <w:p w14:paraId="57B4EAB1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leftChars="530" w:left="1997" w:hangingChars="100" w:hanging="316"/>
        <w:jc w:val="both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 w:hint="eastAsia"/>
          <w:b w:val="0"/>
          <w:bCs w:val="0"/>
          <w:szCs w:val="32"/>
        </w:rPr>
        <w:t>2.</w:t>
      </w:r>
      <w:r>
        <w:rPr>
          <w:rFonts w:eastAsia="方正仿宋_GBK" w:cs="Times New Roman"/>
          <w:b w:val="0"/>
          <w:bCs w:val="0"/>
          <w:szCs w:val="32"/>
        </w:rPr>
        <w:t>重庆市制造业产业</w:t>
      </w:r>
      <w:proofErr w:type="gramStart"/>
      <w:r>
        <w:rPr>
          <w:rFonts w:eastAsia="方正仿宋_GBK" w:cs="Times New Roman"/>
          <w:b w:val="0"/>
          <w:bCs w:val="0"/>
          <w:szCs w:val="32"/>
        </w:rPr>
        <w:t>链供应</w:t>
      </w:r>
      <w:proofErr w:type="gramEnd"/>
      <w:r>
        <w:rPr>
          <w:rFonts w:eastAsia="方正仿宋_GBK" w:cs="Times New Roman"/>
          <w:b w:val="0"/>
          <w:bCs w:val="0"/>
          <w:szCs w:val="32"/>
        </w:rPr>
        <w:t>链</w:t>
      </w:r>
      <w:r>
        <w:rPr>
          <w:rFonts w:eastAsia="方正仿宋_GBK" w:cs="方正仿宋_GBK" w:hint="eastAsia"/>
          <w:b w:val="0"/>
          <w:bCs w:val="0"/>
          <w:szCs w:val="32"/>
        </w:rPr>
        <w:t>数字化金融</w:t>
      </w:r>
      <w:r>
        <w:rPr>
          <w:rFonts w:eastAsia="方正仿宋_GBK" w:cs="Times New Roman"/>
          <w:b w:val="0"/>
          <w:bCs w:val="0"/>
          <w:szCs w:val="32"/>
        </w:rPr>
        <w:t>应用</w:t>
      </w:r>
      <w:r>
        <w:rPr>
          <w:rFonts w:eastAsia="方正仿宋_GBK" w:cs="Times New Roman" w:hint="eastAsia"/>
          <w:b w:val="0"/>
          <w:bCs w:val="0"/>
          <w:szCs w:val="32"/>
        </w:rPr>
        <w:t>“</w:t>
      </w:r>
      <w:r>
        <w:rPr>
          <w:rFonts w:eastAsia="方正仿宋_GBK" w:cs="Times New Roman"/>
          <w:b w:val="0"/>
          <w:bCs w:val="0"/>
          <w:szCs w:val="32"/>
        </w:rPr>
        <w:t>揭榜挂帅</w:t>
      </w:r>
      <w:r>
        <w:rPr>
          <w:rFonts w:eastAsia="方正仿宋_GBK" w:cs="Times New Roman" w:hint="eastAsia"/>
          <w:b w:val="0"/>
          <w:bCs w:val="0"/>
          <w:szCs w:val="32"/>
        </w:rPr>
        <w:t>”综合评价指标</w:t>
      </w:r>
    </w:p>
    <w:p w14:paraId="529C5B19" w14:textId="77777777" w:rsidR="00AD1764" w:rsidRDefault="00AD1764" w:rsidP="00E62FD6">
      <w:pPr>
        <w:widowControl w:val="0"/>
        <w:shd w:val="clear" w:color="auto" w:fill="auto"/>
        <w:spacing w:before="0" w:line="578" w:lineRule="atLeast"/>
        <w:ind w:firstLineChars="200" w:firstLine="632"/>
        <w:jc w:val="right"/>
        <w:rPr>
          <w:rFonts w:eastAsia="方正仿宋_GBK" w:cs="Times New Roman"/>
          <w:b w:val="0"/>
          <w:bCs w:val="0"/>
          <w:szCs w:val="32"/>
        </w:rPr>
      </w:pPr>
    </w:p>
    <w:p w14:paraId="535F9CE8" w14:textId="77777777" w:rsidR="00AD1764" w:rsidRDefault="00AD1764" w:rsidP="00E62FD6">
      <w:pPr>
        <w:widowControl w:val="0"/>
        <w:shd w:val="clear" w:color="auto" w:fill="auto"/>
        <w:spacing w:before="0" w:line="578" w:lineRule="atLeast"/>
        <w:ind w:firstLineChars="200" w:firstLine="632"/>
        <w:jc w:val="right"/>
        <w:rPr>
          <w:rFonts w:eastAsia="方正仿宋_GBK" w:cs="Times New Roman"/>
          <w:b w:val="0"/>
          <w:bCs w:val="0"/>
          <w:szCs w:val="32"/>
        </w:rPr>
      </w:pPr>
    </w:p>
    <w:p w14:paraId="16134D6C" w14:textId="77777777" w:rsidR="00AD1764" w:rsidRDefault="00E62FD6" w:rsidP="00E62FD6">
      <w:pPr>
        <w:widowControl w:val="0"/>
        <w:shd w:val="clear" w:color="auto" w:fill="auto"/>
        <w:wordWrap w:val="0"/>
        <w:spacing w:before="0" w:line="578" w:lineRule="atLeast"/>
        <w:ind w:firstLineChars="200" w:firstLine="632"/>
        <w:jc w:val="right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/>
          <w:b w:val="0"/>
          <w:bCs w:val="0"/>
          <w:szCs w:val="32"/>
        </w:rPr>
        <w:t>重庆市经济和信息化委员会</w:t>
      </w:r>
      <w:r>
        <w:rPr>
          <w:rFonts w:eastAsia="方正仿宋_GBK" w:cs="Times New Roman" w:hint="eastAsia"/>
          <w:b w:val="0"/>
          <w:bCs w:val="0"/>
          <w:szCs w:val="32"/>
        </w:rPr>
        <w:t xml:space="preserve">    </w:t>
      </w:r>
    </w:p>
    <w:p w14:paraId="7D8DD33D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jc w:val="center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/>
          <w:b w:val="0"/>
          <w:bCs w:val="0"/>
          <w:szCs w:val="32"/>
        </w:rPr>
        <w:t xml:space="preserve">                      2024</w:t>
      </w:r>
      <w:r>
        <w:rPr>
          <w:rFonts w:eastAsia="方正仿宋_GBK" w:cs="Times New Roman"/>
          <w:b w:val="0"/>
          <w:bCs w:val="0"/>
          <w:szCs w:val="32"/>
        </w:rPr>
        <w:t>年</w:t>
      </w:r>
      <w:r>
        <w:rPr>
          <w:rFonts w:eastAsia="方正仿宋_GBK" w:cs="Times New Roman" w:hint="eastAsia"/>
          <w:b w:val="0"/>
          <w:bCs w:val="0"/>
          <w:szCs w:val="32"/>
        </w:rPr>
        <w:t>10</w:t>
      </w:r>
      <w:r>
        <w:rPr>
          <w:rFonts w:eastAsia="方正仿宋_GBK" w:cs="Times New Roman"/>
          <w:b w:val="0"/>
          <w:bCs w:val="0"/>
          <w:szCs w:val="32"/>
        </w:rPr>
        <w:t>月</w:t>
      </w:r>
      <w:r>
        <w:rPr>
          <w:rFonts w:eastAsia="方正仿宋_GBK" w:cs="Times New Roman" w:hint="eastAsia"/>
          <w:b w:val="0"/>
          <w:bCs w:val="0"/>
          <w:szCs w:val="32"/>
        </w:rPr>
        <w:t>9</w:t>
      </w:r>
      <w:r>
        <w:rPr>
          <w:rFonts w:eastAsia="方正仿宋_GBK" w:cs="Times New Roman"/>
          <w:b w:val="0"/>
          <w:bCs w:val="0"/>
          <w:szCs w:val="32"/>
        </w:rPr>
        <w:t>日</w:t>
      </w:r>
      <w:r>
        <w:rPr>
          <w:rFonts w:eastAsia="方正仿宋_GBK" w:cs="Times New Roman" w:hint="eastAsia"/>
          <w:b w:val="0"/>
          <w:bCs w:val="0"/>
          <w:szCs w:val="32"/>
        </w:rPr>
        <w:t xml:space="preserve">        </w:t>
      </w:r>
    </w:p>
    <w:p w14:paraId="44EDD567" w14:textId="77777777" w:rsidR="00AD1764" w:rsidRDefault="00E62FD6" w:rsidP="00E62FD6">
      <w:pPr>
        <w:widowControl w:val="0"/>
        <w:shd w:val="clear" w:color="auto" w:fill="auto"/>
        <w:spacing w:before="0" w:line="578" w:lineRule="atLeast"/>
        <w:ind w:firstLineChars="200" w:firstLine="632"/>
        <w:rPr>
          <w:rFonts w:eastAsia="方正仿宋_GBK" w:cs="Times New Roman"/>
          <w:b w:val="0"/>
          <w:bCs w:val="0"/>
          <w:szCs w:val="32"/>
        </w:rPr>
      </w:pPr>
      <w:r>
        <w:rPr>
          <w:rFonts w:eastAsia="方正仿宋_GBK" w:cs="Times New Roman"/>
          <w:b w:val="0"/>
          <w:bCs w:val="0"/>
          <w:szCs w:val="32"/>
        </w:rPr>
        <w:t>（此件公开发布）</w:t>
      </w:r>
      <w:r>
        <w:rPr>
          <w:rFonts w:eastAsia="方正仿宋_GBK" w:cs="Times New Roman"/>
          <w:b w:val="0"/>
          <w:bCs w:val="0"/>
          <w:szCs w:val="32"/>
        </w:rPr>
        <w:br w:type="page"/>
      </w:r>
    </w:p>
    <w:p w14:paraId="2E291CB6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7A3F424A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67DEF85B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6FEAB56A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1A3E951A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6DEAC801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6307CC17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3D2D86C4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1697E313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5BEF0985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7C4D274D" w14:textId="77777777" w:rsidR="00AD1764" w:rsidRDefault="00AD1764" w:rsidP="00E62FD6">
      <w:pPr>
        <w:shd w:val="clear" w:color="auto" w:fill="auto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36E9BC12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3FE0C532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2CF9F405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0C132A07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600" w:lineRule="atLeas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585DA954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740" w:lineRule="exac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1C35D01D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740" w:lineRule="exac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577D9EC8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740" w:lineRule="exac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09414BFB" w14:textId="77777777" w:rsidR="00AD1764" w:rsidRDefault="00AD1764" w:rsidP="00E62FD6">
      <w:pPr>
        <w:widowControl w:val="0"/>
        <w:shd w:val="clear" w:color="auto" w:fill="auto"/>
        <w:adjustRightInd w:val="0"/>
        <w:snapToGrid w:val="0"/>
        <w:spacing w:before="0" w:line="440" w:lineRule="exact"/>
        <w:jc w:val="both"/>
        <w:rPr>
          <w:rFonts w:eastAsia="方正黑体_GBK"/>
          <w:b w:val="0"/>
          <w:bCs w:val="0"/>
          <w:sz w:val="21"/>
          <w:szCs w:val="22"/>
          <w14:ligatures w14:val="none"/>
        </w:rPr>
      </w:pPr>
    </w:p>
    <w:p w14:paraId="290C9030" w14:textId="77777777" w:rsidR="00AD1764" w:rsidRDefault="00E62FD6" w:rsidP="00E62FD6">
      <w:pPr>
        <w:pBdr>
          <w:top w:val="single" w:sz="4" w:space="0" w:color="auto"/>
          <w:bottom w:val="single" w:sz="4" w:space="0" w:color="auto"/>
        </w:pBdr>
        <w:shd w:val="clear" w:color="auto" w:fill="auto"/>
        <w:adjustRightInd w:val="0"/>
        <w:snapToGrid w:val="0"/>
        <w:spacing w:line="600" w:lineRule="atLeast"/>
        <w:rPr>
          <w:rFonts w:eastAsia="方正黑体_GBK"/>
          <w:b w:val="0"/>
          <w:bCs w:val="0"/>
          <w:sz w:val="21"/>
          <w:szCs w:val="22"/>
          <w14:ligatures w14:val="none"/>
        </w:rPr>
      </w:pPr>
      <w:r>
        <w:rPr>
          <w:rFonts w:eastAsia="方正仿宋_GBK" w:cs="Times New Roman"/>
          <w:b w:val="0"/>
          <w:bCs w:val="0"/>
          <w:sz w:val="28"/>
          <w:szCs w:val="28"/>
        </w:rPr>
        <w:t xml:space="preserve">  </w:t>
      </w:r>
      <w:r>
        <w:rPr>
          <w:rFonts w:eastAsia="方正仿宋_GBK" w:cs="Times New Roman"/>
          <w:b w:val="0"/>
          <w:bCs w:val="0"/>
          <w:sz w:val="28"/>
          <w:szCs w:val="28"/>
        </w:rPr>
        <w:t>重庆市经济和信息化委员会办公室</w:t>
      </w:r>
      <w:r>
        <w:rPr>
          <w:rFonts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eastAsia="方正仿宋_GBK" w:cs="Times New Roman" w:hint="eastAsia"/>
          <w:b w:val="0"/>
          <w:bCs w:val="0"/>
          <w:sz w:val="28"/>
          <w:szCs w:val="28"/>
        </w:rPr>
        <w:t xml:space="preserve">      </w:t>
      </w:r>
      <w:r>
        <w:rPr>
          <w:rFonts w:eastAsia="方正仿宋_GBK" w:cs="Times New Roman"/>
          <w:b w:val="0"/>
          <w:bCs w:val="0"/>
          <w:sz w:val="28"/>
          <w:szCs w:val="28"/>
        </w:rPr>
        <w:t xml:space="preserve">   202</w:t>
      </w:r>
      <w:r>
        <w:rPr>
          <w:rFonts w:eastAsia="方正仿宋_GBK" w:cs="Times New Roman" w:hint="eastAsia"/>
          <w:b w:val="0"/>
          <w:bCs w:val="0"/>
          <w:sz w:val="28"/>
          <w:szCs w:val="28"/>
        </w:rPr>
        <w:t>4</w:t>
      </w:r>
      <w:r>
        <w:rPr>
          <w:rFonts w:eastAsia="方正仿宋_GBK" w:cs="Times New Roman"/>
          <w:b w:val="0"/>
          <w:bCs w:val="0"/>
          <w:sz w:val="28"/>
          <w:szCs w:val="28"/>
        </w:rPr>
        <w:t>年</w:t>
      </w:r>
      <w:r>
        <w:rPr>
          <w:rFonts w:eastAsia="方正仿宋_GBK" w:cs="Times New Roman"/>
          <w:b w:val="0"/>
          <w:bCs w:val="0"/>
          <w:sz w:val="28"/>
          <w:szCs w:val="28"/>
        </w:rPr>
        <w:t>1</w:t>
      </w:r>
      <w:r>
        <w:rPr>
          <w:rFonts w:eastAsia="方正仿宋_GBK" w:cs="Times New Roman" w:hint="eastAsia"/>
          <w:b w:val="0"/>
          <w:bCs w:val="0"/>
          <w:sz w:val="28"/>
          <w:szCs w:val="28"/>
        </w:rPr>
        <w:t>0</w:t>
      </w:r>
      <w:r>
        <w:rPr>
          <w:rFonts w:eastAsia="方正仿宋_GBK" w:cs="Times New Roman"/>
          <w:b w:val="0"/>
          <w:bCs w:val="0"/>
          <w:sz w:val="28"/>
          <w:szCs w:val="28"/>
        </w:rPr>
        <w:t>月</w:t>
      </w:r>
      <w:r>
        <w:rPr>
          <w:rFonts w:eastAsia="方正仿宋_GBK" w:cs="Times New Roman" w:hint="eastAsia"/>
          <w:b w:val="0"/>
          <w:bCs w:val="0"/>
          <w:sz w:val="28"/>
          <w:szCs w:val="28"/>
        </w:rPr>
        <w:t>11</w:t>
      </w:r>
      <w:r>
        <w:rPr>
          <w:rFonts w:eastAsia="方正仿宋_GBK" w:cs="Times New Roman"/>
          <w:b w:val="0"/>
          <w:bCs w:val="0"/>
          <w:sz w:val="28"/>
          <w:szCs w:val="28"/>
        </w:rPr>
        <w:t>日印发</w:t>
      </w:r>
      <w:r>
        <w:rPr>
          <w:rFonts w:eastAsia="方正仿宋_GBK" w:cs="Times New Roman" w:hint="eastAsia"/>
          <w:b w:val="0"/>
          <w:bCs w:val="0"/>
          <w:sz w:val="28"/>
          <w:szCs w:val="28"/>
        </w:rPr>
        <w:t xml:space="preserve">  </w:t>
      </w:r>
    </w:p>
    <w:sectPr w:rsidR="00AD1764">
      <w:footerReference w:type="default" r:id="rId7"/>
      <w:pgSz w:w="11906" w:h="16838"/>
      <w:pgMar w:top="2098" w:right="1474" w:bottom="1984" w:left="1587" w:header="851" w:footer="1587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BF3F" w14:textId="77777777" w:rsidR="00E62FD6" w:rsidRDefault="00E62FD6">
      <w:pPr>
        <w:spacing w:before="0"/>
      </w:pPr>
      <w:r>
        <w:separator/>
      </w:r>
    </w:p>
  </w:endnote>
  <w:endnote w:type="continuationSeparator" w:id="0">
    <w:p w14:paraId="45AC5E90" w14:textId="77777777" w:rsidR="00E62FD6" w:rsidRDefault="00E62F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53469AE-CE13-4F55-88B9-D29F9384AB11}"/>
  </w:font>
  <w:font w:name="Times New Roman (正文 CS 字体)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40AF5C-6E55-4063-8FF9-4ECABA2EEFA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14C1897-A8D8-44B4-A058-17ED644CF20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126EE16-F3DF-4563-A1C3-6D58FF610D5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E804" w14:textId="739FD436" w:rsidR="00AD1764" w:rsidRDefault="00E62FD6" w:rsidP="00E62FD6">
    <w:pPr>
      <w:pStyle w:val="a6"/>
      <w:shd w:val="clear" w:color="auto" w:fill="auto"/>
      <w:tabs>
        <w:tab w:val="clear" w:pos="4153"/>
        <w:tab w:val="left" w:pos="6211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C4CEC" w14:textId="77777777" w:rsidR="00E62FD6" w:rsidRDefault="00E62FD6">
      <w:pPr>
        <w:spacing w:before="0"/>
      </w:pPr>
      <w:r>
        <w:separator/>
      </w:r>
    </w:p>
  </w:footnote>
  <w:footnote w:type="continuationSeparator" w:id="0">
    <w:p w14:paraId="3694A56F" w14:textId="77777777" w:rsidR="00E62FD6" w:rsidRDefault="00E62FD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revisionView w:markup="0"/>
  <w:trackRevision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xM2UzMDQ1ZGQ2NTQwYzU5YTFhZDVmYjg2MWRlOWEifQ=="/>
    <w:docVar w:name="KGWebUrl" w:val="http://10.110.64.38:11000/weaver/weaver.file.FileDownloadForNews?uuid=b9e10a3e-5395-486e-a9d8-ec4cdc8c6686&amp;fileid=609396&amp;type=document&amp;isofficeview=0"/>
  </w:docVars>
  <w:rsids>
    <w:rsidRoot w:val="0052597C"/>
    <w:rsid w:val="BEEFADED"/>
    <w:rsid w:val="C7EBFA8A"/>
    <w:rsid w:val="E8E237DC"/>
    <w:rsid w:val="EDF7CF80"/>
    <w:rsid w:val="F2FEE21D"/>
    <w:rsid w:val="F30A8A87"/>
    <w:rsid w:val="FBFB3427"/>
    <w:rsid w:val="FEBF8123"/>
    <w:rsid w:val="00007A3A"/>
    <w:rsid w:val="00052F71"/>
    <w:rsid w:val="00083F80"/>
    <w:rsid w:val="000A32C3"/>
    <w:rsid w:val="000B0B47"/>
    <w:rsid w:val="000D6560"/>
    <w:rsid w:val="000E31C1"/>
    <w:rsid w:val="000F7E71"/>
    <w:rsid w:val="00115D74"/>
    <w:rsid w:val="001662CD"/>
    <w:rsid w:val="00170772"/>
    <w:rsid w:val="001E7585"/>
    <w:rsid w:val="00204C9C"/>
    <w:rsid w:val="0021798F"/>
    <w:rsid w:val="0025351D"/>
    <w:rsid w:val="0027556E"/>
    <w:rsid w:val="0028047C"/>
    <w:rsid w:val="00280883"/>
    <w:rsid w:val="002C6FBA"/>
    <w:rsid w:val="003723E3"/>
    <w:rsid w:val="00375F7A"/>
    <w:rsid w:val="00393AD9"/>
    <w:rsid w:val="003B5D35"/>
    <w:rsid w:val="003C3D85"/>
    <w:rsid w:val="003C7947"/>
    <w:rsid w:val="003D0818"/>
    <w:rsid w:val="003D5D5F"/>
    <w:rsid w:val="003F5F2A"/>
    <w:rsid w:val="0041457B"/>
    <w:rsid w:val="004373BB"/>
    <w:rsid w:val="004C4A0B"/>
    <w:rsid w:val="004D0106"/>
    <w:rsid w:val="004E3D11"/>
    <w:rsid w:val="004E4A76"/>
    <w:rsid w:val="0052466D"/>
    <w:rsid w:val="0052597C"/>
    <w:rsid w:val="0058523E"/>
    <w:rsid w:val="005929C4"/>
    <w:rsid w:val="00597A56"/>
    <w:rsid w:val="00633CF3"/>
    <w:rsid w:val="006478D0"/>
    <w:rsid w:val="00657D1B"/>
    <w:rsid w:val="006D471D"/>
    <w:rsid w:val="006E0EA9"/>
    <w:rsid w:val="0074719C"/>
    <w:rsid w:val="00786833"/>
    <w:rsid w:val="007D4F2B"/>
    <w:rsid w:val="008523DB"/>
    <w:rsid w:val="00853AB0"/>
    <w:rsid w:val="00887113"/>
    <w:rsid w:val="008953F8"/>
    <w:rsid w:val="008A5BCC"/>
    <w:rsid w:val="008F241F"/>
    <w:rsid w:val="00931594"/>
    <w:rsid w:val="00933872"/>
    <w:rsid w:val="00935700"/>
    <w:rsid w:val="00976B44"/>
    <w:rsid w:val="00977E21"/>
    <w:rsid w:val="00A0485A"/>
    <w:rsid w:val="00A158DC"/>
    <w:rsid w:val="00A766F4"/>
    <w:rsid w:val="00AD1764"/>
    <w:rsid w:val="00AD1C80"/>
    <w:rsid w:val="00B210B0"/>
    <w:rsid w:val="00B63A74"/>
    <w:rsid w:val="00BE686A"/>
    <w:rsid w:val="00BF661E"/>
    <w:rsid w:val="00C00550"/>
    <w:rsid w:val="00C00E32"/>
    <w:rsid w:val="00C0358C"/>
    <w:rsid w:val="00C17DBB"/>
    <w:rsid w:val="00C46623"/>
    <w:rsid w:val="00C80390"/>
    <w:rsid w:val="00CF6548"/>
    <w:rsid w:val="00D47909"/>
    <w:rsid w:val="00DB1255"/>
    <w:rsid w:val="00DD1937"/>
    <w:rsid w:val="00DD62F2"/>
    <w:rsid w:val="00DE2B91"/>
    <w:rsid w:val="00E031BC"/>
    <w:rsid w:val="00E035CF"/>
    <w:rsid w:val="00E2461F"/>
    <w:rsid w:val="00E451A8"/>
    <w:rsid w:val="00E60B54"/>
    <w:rsid w:val="00E61DDB"/>
    <w:rsid w:val="00E62FD6"/>
    <w:rsid w:val="00F0619A"/>
    <w:rsid w:val="00F32529"/>
    <w:rsid w:val="00FA11EA"/>
    <w:rsid w:val="00FF39A9"/>
    <w:rsid w:val="01176EA7"/>
    <w:rsid w:val="012F016C"/>
    <w:rsid w:val="015717F3"/>
    <w:rsid w:val="0180098F"/>
    <w:rsid w:val="01877B89"/>
    <w:rsid w:val="01891B53"/>
    <w:rsid w:val="01A324E9"/>
    <w:rsid w:val="01A71FD9"/>
    <w:rsid w:val="01BB3CD7"/>
    <w:rsid w:val="01E335AD"/>
    <w:rsid w:val="01EA636A"/>
    <w:rsid w:val="02076F1C"/>
    <w:rsid w:val="02217FDE"/>
    <w:rsid w:val="0224362A"/>
    <w:rsid w:val="022C6982"/>
    <w:rsid w:val="025F0B06"/>
    <w:rsid w:val="02691984"/>
    <w:rsid w:val="028364F8"/>
    <w:rsid w:val="02B16759"/>
    <w:rsid w:val="02CD3CC1"/>
    <w:rsid w:val="02E124F9"/>
    <w:rsid w:val="02E84657"/>
    <w:rsid w:val="03004097"/>
    <w:rsid w:val="03127926"/>
    <w:rsid w:val="031F3187"/>
    <w:rsid w:val="03463A74"/>
    <w:rsid w:val="034A5418"/>
    <w:rsid w:val="03580EB9"/>
    <w:rsid w:val="0422003D"/>
    <w:rsid w:val="042711AF"/>
    <w:rsid w:val="0431404F"/>
    <w:rsid w:val="049D5915"/>
    <w:rsid w:val="04BA64C7"/>
    <w:rsid w:val="04D31337"/>
    <w:rsid w:val="04EF43C3"/>
    <w:rsid w:val="04FD0162"/>
    <w:rsid w:val="051645E6"/>
    <w:rsid w:val="05544226"/>
    <w:rsid w:val="05625F63"/>
    <w:rsid w:val="05A54A82"/>
    <w:rsid w:val="05AF5900"/>
    <w:rsid w:val="05BB42A5"/>
    <w:rsid w:val="05DB66F5"/>
    <w:rsid w:val="06197ED0"/>
    <w:rsid w:val="06553526"/>
    <w:rsid w:val="065C0CEF"/>
    <w:rsid w:val="06A64F55"/>
    <w:rsid w:val="073A38EF"/>
    <w:rsid w:val="074D235A"/>
    <w:rsid w:val="0776788D"/>
    <w:rsid w:val="077706A0"/>
    <w:rsid w:val="07950B26"/>
    <w:rsid w:val="07A025D4"/>
    <w:rsid w:val="07B83BD9"/>
    <w:rsid w:val="07C02605"/>
    <w:rsid w:val="07C05BA3"/>
    <w:rsid w:val="08510EF1"/>
    <w:rsid w:val="086055C9"/>
    <w:rsid w:val="0892523D"/>
    <w:rsid w:val="08986B20"/>
    <w:rsid w:val="08C416C3"/>
    <w:rsid w:val="08DF474E"/>
    <w:rsid w:val="093E7848"/>
    <w:rsid w:val="0955056D"/>
    <w:rsid w:val="095D3F56"/>
    <w:rsid w:val="09601F8C"/>
    <w:rsid w:val="09772BD9"/>
    <w:rsid w:val="097C3D4B"/>
    <w:rsid w:val="099217C1"/>
    <w:rsid w:val="09CC303E"/>
    <w:rsid w:val="09D516AE"/>
    <w:rsid w:val="09EC6E03"/>
    <w:rsid w:val="09FF568F"/>
    <w:rsid w:val="0A2B1143"/>
    <w:rsid w:val="0A2C39C3"/>
    <w:rsid w:val="0A5D3B7D"/>
    <w:rsid w:val="0A9B4D54"/>
    <w:rsid w:val="0AB15204"/>
    <w:rsid w:val="0AF3003D"/>
    <w:rsid w:val="0B1D50BA"/>
    <w:rsid w:val="0B3C19E4"/>
    <w:rsid w:val="0B5B1112"/>
    <w:rsid w:val="0B6F4B65"/>
    <w:rsid w:val="0C0D512F"/>
    <w:rsid w:val="0C1602C6"/>
    <w:rsid w:val="0C191D25"/>
    <w:rsid w:val="0C1D705A"/>
    <w:rsid w:val="0C762CD4"/>
    <w:rsid w:val="0C8D626F"/>
    <w:rsid w:val="0C9910B8"/>
    <w:rsid w:val="0D0C53E6"/>
    <w:rsid w:val="0D10137A"/>
    <w:rsid w:val="0D1A686C"/>
    <w:rsid w:val="0D596AB7"/>
    <w:rsid w:val="0D8E04F1"/>
    <w:rsid w:val="0DBE0DD6"/>
    <w:rsid w:val="0DC7755F"/>
    <w:rsid w:val="0DF2282E"/>
    <w:rsid w:val="0E56100F"/>
    <w:rsid w:val="0E590AFF"/>
    <w:rsid w:val="0E625C06"/>
    <w:rsid w:val="0EBA4FFA"/>
    <w:rsid w:val="0EC0632A"/>
    <w:rsid w:val="0F1802A8"/>
    <w:rsid w:val="0F1C0752"/>
    <w:rsid w:val="0F274759"/>
    <w:rsid w:val="0F5054FC"/>
    <w:rsid w:val="0F5512C6"/>
    <w:rsid w:val="0FEB5787"/>
    <w:rsid w:val="0FFE370C"/>
    <w:rsid w:val="1032785A"/>
    <w:rsid w:val="10947BCD"/>
    <w:rsid w:val="10991687"/>
    <w:rsid w:val="10BB33AB"/>
    <w:rsid w:val="10F845FF"/>
    <w:rsid w:val="110D0D83"/>
    <w:rsid w:val="11534B8F"/>
    <w:rsid w:val="119930F7"/>
    <w:rsid w:val="11AE4CBE"/>
    <w:rsid w:val="11DA5AB3"/>
    <w:rsid w:val="120229DE"/>
    <w:rsid w:val="120773BA"/>
    <w:rsid w:val="12103BCB"/>
    <w:rsid w:val="121246CA"/>
    <w:rsid w:val="12137C29"/>
    <w:rsid w:val="12561D5D"/>
    <w:rsid w:val="126D2DCB"/>
    <w:rsid w:val="12887C05"/>
    <w:rsid w:val="1292638E"/>
    <w:rsid w:val="12B72298"/>
    <w:rsid w:val="12D93FBD"/>
    <w:rsid w:val="12FD43A6"/>
    <w:rsid w:val="131E40C5"/>
    <w:rsid w:val="133B6A25"/>
    <w:rsid w:val="134D3EAA"/>
    <w:rsid w:val="138F0B1F"/>
    <w:rsid w:val="13923F34"/>
    <w:rsid w:val="139B5716"/>
    <w:rsid w:val="13C94031"/>
    <w:rsid w:val="13E96481"/>
    <w:rsid w:val="141C0605"/>
    <w:rsid w:val="14357918"/>
    <w:rsid w:val="14364B2C"/>
    <w:rsid w:val="143F0797"/>
    <w:rsid w:val="145853B5"/>
    <w:rsid w:val="145A3ADD"/>
    <w:rsid w:val="145E5D92"/>
    <w:rsid w:val="14847F58"/>
    <w:rsid w:val="148937C0"/>
    <w:rsid w:val="14C111AC"/>
    <w:rsid w:val="14D0319D"/>
    <w:rsid w:val="150177FB"/>
    <w:rsid w:val="151D3D73"/>
    <w:rsid w:val="153674A4"/>
    <w:rsid w:val="15400323"/>
    <w:rsid w:val="15571597"/>
    <w:rsid w:val="15657929"/>
    <w:rsid w:val="158A77F0"/>
    <w:rsid w:val="159D7523"/>
    <w:rsid w:val="15DE18EA"/>
    <w:rsid w:val="15F35395"/>
    <w:rsid w:val="16041350"/>
    <w:rsid w:val="16354533"/>
    <w:rsid w:val="1662251B"/>
    <w:rsid w:val="16D056D6"/>
    <w:rsid w:val="16E24BFC"/>
    <w:rsid w:val="17097B54"/>
    <w:rsid w:val="171C091C"/>
    <w:rsid w:val="172B6DB1"/>
    <w:rsid w:val="174A7237"/>
    <w:rsid w:val="17516470"/>
    <w:rsid w:val="175224D1"/>
    <w:rsid w:val="177E5132"/>
    <w:rsid w:val="17A33F75"/>
    <w:rsid w:val="17A76594"/>
    <w:rsid w:val="17CB4775"/>
    <w:rsid w:val="17CD1C16"/>
    <w:rsid w:val="18245CDA"/>
    <w:rsid w:val="18842C1C"/>
    <w:rsid w:val="18E13BCB"/>
    <w:rsid w:val="18F338FE"/>
    <w:rsid w:val="19033B41"/>
    <w:rsid w:val="190A3122"/>
    <w:rsid w:val="190F698A"/>
    <w:rsid w:val="19970853"/>
    <w:rsid w:val="19CB2347"/>
    <w:rsid w:val="19EC47A6"/>
    <w:rsid w:val="1A02029D"/>
    <w:rsid w:val="1A0A53A3"/>
    <w:rsid w:val="1A0F6516"/>
    <w:rsid w:val="1A5E5585"/>
    <w:rsid w:val="1A624E75"/>
    <w:rsid w:val="1A911621"/>
    <w:rsid w:val="1A98650B"/>
    <w:rsid w:val="1AB52834"/>
    <w:rsid w:val="1ABD41C4"/>
    <w:rsid w:val="1B2C0455"/>
    <w:rsid w:val="1BF754B3"/>
    <w:rsid w:val="1C0C01EF"/>
    <w:rsid w:val="1C0E117B"/>
    <w:rsid w:val="1C1D3F52"/>
    <w:rsid w:val="1C735106"/>
    <w:rsid w:val="1CAA3E25"/>
    <w:rsid w:val="1CC730D8"/>
    <w:rsid w:val="1CDF48C5"/>
    <w:rsid w:val="1CEF6026"/>
    <w:rsid w:val="1D3F35B6"/>
    <w:rsid w:val="1D3F5364"/>
    <w:rsid w:val="1D4209B0"/>
    <w:rsid w:val="1D82511A"/>
    <w:rsid w:val="1D976F4E"/>
    <w:rsid w:val="1DEF352E"/>
    <w:rsid w:val="1E1A1B46"/>
    <w:rsid w:val="1E605592"/>
    <w:rsid w:val="1E9266D9"/>
    <w:rsid w:val="1EBB6C6C"/>
    <w:rsid w:val="1EBE4E7B"/>
    <w:rsid w:val="1EBF49AE"/>
    <w:rsid w:val="1ED26E56"/>
    <w:rsid w:val="1EF53FA8"/>
    <w:rsid w:val="1F3A1588"/>
    <w:rsid w:val="1FAF7B25"/>
    <w:rsid w:val="1FE554B2"/>
    <w:rsid w:val="1FEF3071"/>
    <w:rsid w:val="1FF10E2D"/>
    <w:rsid w:val="200B777F"/>
    <w:rsid w:val="20166850"/>
    <w:rsid w:val="202C7E22"/>
    <w:rsid w:val="203171E6"/>
    <w:rsid w:val="205253AE"/>
    <w:rsid w:val="207D242B"/>
    <w:rsid w:val="20893F78"/>
    <w:rsid w:val="20E701EC"/>
    <w:rsid w:val="20FD531A"/>
    <w:rsid w:val="210D6AF8"/>
    <w:rsid w:val="211B3A98"/>
    <w:rsid w:val="21562C7C"/>
    <w:rsid w:val="215B3669"/>
    <w:rsid w:val="21696E53"/>
    <w:rsid w:val="21843C8D"/>
    <w:rsid w:val="21E07116"/>
    <w:rsid w:val="226E2973"/>
    <w:rsid w:val="22785EB8"/>
    <w:rsid w:val="22923313"/>
    <w:rsid w:val="22D113B4"/>
    <w:rsid w:val="230200E1"/>
    <w:rsid w:val="2318468D"/>
    <w:rsid w:val="231B5F2B"/>
    <w:rsid w:val="23492A98"/>
    <w:rsid w:val="236478D2"/>
    <w:rsid w:val="238910E7"/>
    <w:rsid w:val="23D26F32"/>
    <w:rsid w:val="23D454F8"/>
    <w:rsid w:val="23D5257E"/>
    <w:rsid w:val="23F01166"/>
    <w:rsid w:val="246F478D"/>
    <w:rsid w:val="247903B7"/>
    <w:rsid w:val="249B5576"/>
    <w:rsid w:val="24E32A79"/>
    <w:rsid w:val="25331C52"/>
    <w:rsid w:val="25561215"/>
    <w:rsid w:val="2560231B"/>
    <w:rsid w:val="25875AFA"/>
    <w:rsid w:val="26057121"/>
    <w:rsid w:val="262E41C8"/>
    <w:rsid w:val="2650413E"/>
    <w:rsid w:val="26AA5691"/>
    <w:rsid w:val="26B3280F"/>
    <w:rsid w:val="26C568DA"/>
    <w:rsid w:val="26CE5C5D"/>
    <w:rsid w:val="27457610"/>
    <w:rsid w:val="275859A0"/>
    <w:rsid w:val="27693709"/>
    <w:rsid w:val="27FC632B"/>
    <w:rsid w:val="281966A8"/>
    <w:rsid w:val="284321AC"/>
    <w:rsid w:val="28771E56"/>
    <w:rsid w:val="289123ED"/>
    <w:rsid w:val="28C332ED"/>
    <w:rsid w:val="28C60652"/>
    <w:rsid w:val="28EA6ACC"/>
    <w:rsid w:val="290336EA"/>
    <w:rsid w:val="297A0B7E"/>
    <w:rsid w:val="297F5166"/>
    <w:rsid w:val="297F5466"/>
    <w:rsid w:val="29930F11"/>
    <w:rsid w:val="29C63095"/>
    <w:rsid w:val="29DA5136"/>
    <w:rsid w:val="29E3739C"/>
    <w:rsid w:val="29F0073D"/>
    <w:rsid w:val="2A1D07DB"/>
    <w:rsid w:val="2A25086B"/>
    <w:rsid w:val="2A7F3244"/>
    <w:rsid w:val="2A8B3997"/>
    <w:rsid w:val="2AAE58D7"/>
    <w:rsid w:val="2AB15876"/>
    <w:rsid w:val="2AC1560A"/>
    <w:rsid w:val="2ADD6A85"/>
    <w:rsid w:val="2AEA4B61"/>
    <w:rsid w:val="2AF459E0"/>
    <w:rsid w:val="2B177920"/>
    <w:rsid w:val="2B6C1A1A"/>
    <w:rsid w:val="2BB60EE7"/>
    <w:rsid w:val="2BEA15BE"/>
    <w:rsid w:val="2BF10171"/>
    <w:rsid w:val="2BFD474A"/>
    <w:rsid w:val="2C034945"/>
    <w:rsid w:val="2C22032B"/>
    <w:rsid w:val="2C447B2E"/>
    <w:rsid w:val="2C494C49"/>
    <w:rsid w:val="2C58536B"/>
    <w:rsid w:val="2C6B3A80"/>
    <w:rsid w:val="2C724F27"/>
    <w:rsid w:val="2CF00429"/>
    <w:rsid w:val="2CF0667B"/>
    <w:rsid w:val="2D0637A8"/>
    <w:rsid w:val="2D371BB4"/>
    <w:rsid w:val="2D410C84"/>
    <w:rsid w:val="2D544EF1"/>
    <w:rsid w:val="2D7B4196"/>
    <w:rsid w:val="2D9C5EBB"/>
    <w:rsid w:val="2DA6257F"/>
    <w:rsid w:val="2DAC25A2"/>
    <w:rsid w:val="2DE20D72"/>
    <w:rsid w:val="2DEE2BBA"/>
    <w:rsid w:val="2E173476"/>
    <w:rsid w:val="2E1F2D74"/>
    <w:rsid w:val="2E271C28"/>
    <w:rsid w:val="2E39057F"/>
    <w:rsid w:val="2E3D769E"/>
    <w:rsid w:val="2E402CEA"/>
    <w:rsid w:val="2E42367F"/>
    <w:rsid w:val="2E497DF1"/>
    <w:rsid w:val="2E7C7478"/>
    <w:rsid w:val="2E835A22"/>
    <w:rsid w:val="2E903C71"/>
    <w:rsid w:val="2E9B12B3"/>
    <w:rsid w:val="2EC55694"/>
    <w:rsid w:val="2F436F36"/>
    <w:rsid w:val="2F44456A"/>
    <w:rsid w:val="2F462582"/>
    <w:rsid w:val="2F6A6270"/>
    <w:rsid w:val="2F792957"/>
    <w:rsid w:val="2F884949"/>
    <w:rsid w:val="2FCA4F61"/>
    <w:rsid w:val="2FCD1DB8"/>
    <w:rsid w:val="2FE9188B"/>
    <w:rsid w:val="2FFF5F66"/>
    <w:rsid w:val="30004E27"/>
    <w:rsid w:val="30332B06"/>
    <w:rsid w:val="305701CE"/>
    <w:rsid w:val="3077235C"/>
    <w:rsid w:val="308879A9"/>
    <w:rsid w:val="30B17ECF"/>
    <w:rsid w:val="30BA4FD6"/>
    <w:rsid w:val="30DB4046"/>
    <w:rsid w:val="312D21AD"/>
    <w:rsid w:val="31B25CAD"/>
    <w:rsid w:val="31C3610C"/>
    <w:rsid w:val="31E542D4"/>
    <w:rsid w:val="32161C8D"/>
    <w:rsid w:val="321B1AA4"/>
    <w:rsid w:val="323668DE"/>
    <w:rsid w:val="329C61C8"/>
    <w:rsid w:val="32B334A9"/>
    <w:rsid w:val="32CD6857"/>
    <w:rsid w:val="32FF13C6"/>
    <w:rsid w:val="33093FF2"/>
    <w:rsid w:val="332D5F33"/>
    <w:rsid w:val="335E60EC"/>
    <w:rsid w:val="33C213C5"/>
    <w:rsid w:val="33E412BD"/>
    <w:rsid w:val="33EA7BA6"/>
    <w:rsid w:val="33F7209D"/>
    <w:rsid w:val="341C1B03"/>
    <w:rsid w:val="34545741"/>
    <w:rsid w:val="34605E94"/>
    <w:rsid w:val="34673FF2"/>
    <w:rsid w:val="34A47830"/>
    <w:rsid w:val="34D83C7C"/>
    <w:rsid w:val="35330690"/>
    <w:rsid w:val="353A66E5"/>
    <w:rsid w:val="35731BF7"/>
    <w:rsid w:val="357A7129"/>
    <w:rsid w:val="35C12CD7"/>
    <w:rsid w:val="35DF54CB"/>
    <w:rsid w:val="36176A26"/>
    <w:rsid w:val="366D4898"/>
    <w:rsid w:val="36851BE2"/>
    <w:rsid w:val="36B645DE"/>
    <w:rsid w:val="36ED0EAC"/>
    <w:rsid w:val="37225683"/>
    <w:rsid w:val="375975D7"/>
    <w:rsid w:val="376E2676"/>
    <w:rsid w:val="377759CE"/>
    <w:rsid w:val="37893954"/>
    <w:rsid w:val="37A91900"/>
    <w:rsid w:val="37AD7642"/>
    <w:rsid w:val="37BE35FD"/>
    <w:rsid w:val="37BE6263"/>
    <w:rsid w:val="38340855"/>
    <w:rsid w:val="38370CF4"/>
    <w:rsid w:val="38635C0A"/>
    <w:rsid w:val="387B14EE"/>
    <w:rsid w:val="387B329C"/>
    <w:rsid w:val="38871C41"/>
    <w:rsid w:val="388B6798"/>
    <w:rsid w:val="38B11820"/>
    <w:rsid w:val="38C369F1"/>
    <w:rsid w:val="38DD7AB3"/>
    <w:rsid w:val="38F4304F"/>
    <w:rsid w:val="38FD1F03"/>
    <w:rsid w:val="38FE0016"/>
    <w:rsid w:val="39495149"/>
    <w:rsid w:val="39673821"/>
    <w:rsid w:val="396A3535"/>
    <w:rsid w:val="397523E2"/>
    <w:rsid w:val="39785A2E"/>
    <w:rsid w:val="39AE1450"/>
    <w:rsid w:val="39CF1BF9"/>
    <w:rsid w:val="39FF7EFD"/>
    <w:rsid w:val="3A793816"/>
    <w:rsid w:val="3A8A5A19"/>
    <w:rsid w:val="3AA076D1"/>
    <w:rsid w:val="3AB962FE"/>
    <w:rsid w:val="3AF47336"/>
    <w:rsid w:val="3B3B4F65"/>
    <w:rsid w:val="3B797475"/>
    <w:rsid w:val="3BAC5E63"/>
    <w:rsid w:val="3BBD2756"/>
    <w:rsid w:val="3BDD601C"/>
    <w:rsid w:val="3C246FD3"/>
    <w:rsid w:val="3C2F45AC"/>
    <w:rsid w:val="3C5938F5"/>
    <w:rsid w:val="3C5E0F0B"/>
    <w:rsid w:val="3CE60F00"/>
    <w:rsid w:val="3D1F72F5"/>
    <w:rsid w:val="3D441574"/>
    <w:rsid w:val="3D601390"/>
    <w:rsid w:val="3D6A7D83"/>
    <w:rsid w:val="3D74650C"/>
    <w:rsid w:val="3D762284"/>
    <w:rsid w:val="3D7D3613"/>
    <w:rsid w:val="3D7E738B"/>
    <w:rsid w:val="3D8E5820"/>
    <w:rsid w:val="3DA07301"/>
    <w:rsid w:val="3DC80CCB"/>
    <w:rsid w:val="3DE6565C"/>
    <w:rsid w:val="3E0C2BE9"/>
    <w:rsid w:val="3E0E070F"/>
    <w:rsid w:val="3E623773"/>
    <w:rsid w:val="3EB2553E"/>
    <w:rsid w:val="3EBD519E"/>
    <w:rsid w:val="3EF05E32"/>
    <w:rsid w:val="3F20694C"/>
    <w:rsid w:val="3F7E74F4"/>
    <w:rsid w:val="3FCA1F22"/>
    <w:rsid w:val="40316936"/>
    <w:rsid w:val="405C7E57"/>
    <w:rsid w:val="405F16F6"/>
    <w:rsid w:val="40923B29"/>
    <w:rsid w:val="40AD06B3"/>
    <w:rsid w:val="40ED0AAF"/>
    <w:rsid w:val="412E149E"/>
    <w:rsid w:val="41AE46E3"/>
    <w:rsid w:val="41C77552"/>
    <w:rsid w:val="41DF489C"/>
    <w:rsid w:val="41FA16D6"/>
    <w:rsid w:val="421D53C4"/>
    <w:rsid w:val="4279519A"/>
    <w:rsid w:val="42AE1D40"/>
    <w:rsid w:val="433B01F8"/>
    <w:rsid w:val="436D5ED7"/>
    <w:rsid w:val="44001600"/>
    <w:rsid w:val="441F3491"/>
    <w:rsid w:val="443239D6"/>
    <w:rsid w:val="445175A7"/>
    <w:rsid w:val="4488746D"/>
    <w:rsid w:val="44B33DBE"/>
    <w:rsid w:val="44D8556D"/>
    <w:rsid w:val="44E941B4"/>
    <w:rsid w:val="44E95A32"/>
    <w:rsid w:val="451E1B7F"/>
    <w:rsid w:val="456450B8"/>
    <w:rsid w:val="4568104C"/>
    <w:rsid w:val="457E3EF1"/>
    <w:rsid w:val="4585575A"/>
    <w:rsid w:val="45E72930"/>
    <w:rsid w:val="45FA7841"/>
    <w:rsid w:val="460C19D8"/>
    <w:rsid w:val="46577718"/>
    <w:rsid w:val="467D4684"/>
    <w:rsid w:val="46853538"/>
    <w:rsid w:val="46B34549"/>
    <w:rsid w:val="46C16C66"/>
    <w:rsid w:val="46C329DE"/>
    <w:rsid w:val="46FB2D36"/>
    <w:rsid w:val="46FF32EA"/>
    <w:rsid w:val="471C0020"/>
    <w:rsid w:val="472B40E0"/>
    <w:rsid w:val="476A10AC"/>
    <w:rsid w:val="47A458D8"/>
    <w:rsid w:val="47B16CDB"/>
    <w:rsid w:val="47F24BFD"/>
    <w:rsid w:val="480A39EC"/>
    <w:rsid w:val="48335942"/>
    <w:rsid w:val="483B72B3"/>
    <w:rsid w:val="48783354"/>
    <w:rsid w:val="488A3088"/>
    <w:rsid w:val="488C5052"/>
    <w:rsid w:val="48AC74A2"/>
    <w:rsid w:val="48F74BC1"/>
    <w:rsid w:val="49060960"/>
    <w:rsid w:val="49211C3E"/>
    <w:rsid w:val="49724248"/>
    <w:rsid w:val="49935F6C"/>
    <w:rsid w:val="49BE56DF"/>
    <w:rsid w:val="49D96075"/>
    <w:rsid w:val="49EB5DA8"/>
    <w:rsid w:val="4A3600D0"/>
    <w:rsid w:val="4A3B6D9A"/>
    <w:rsid w:val="4A677B24"/>
    <w:rsid w:val="4A6A4F1F"/>
    <w:rsid w:val="4AB04FAC"/>
    <w:rsid w:val="4AD0163B"/>
    <w:rsid w:val="4AD36F68"/>
    <w:rsid w:val="4ADC1197"/>
    <w:rsid w:val="4AF173EE"/>
    <w:rsid w:val="4AFF7D5D"/>
    <w:rsid w:val="4B127428"/>
    <w:rsid w:val="4B46598C"/>
    <w:rsid w:val="4B551369"/>
    <w:rsid w:val="4B6978CF"/>
    <w:rsid w:val="4B6B53F2"/>
    <w:rsid w:val="4B7C35BF"/>
    <w:rsid w:val="4BC44A01"/>
    <w:rsid w:val="4BDB17F8"/>
    <w:rsid w:val="4C3E6663"/>
    <w:rsid w:val="4C787407"/>
    <w:rsid w:val="4C87411C"/>
    <w:rsid w:val="4C991AEB"/>
    <w:rsid w:val="4D53613E"/>
    <w:rsid w:val="4D702B40"/>
    <w:rsid w:val="4D896B34"/>
    <w:rsid w:val="4D902EEE"/>
    <w:rsid w:val="4DA03C92"/>
    <w:rsid w:val="4DA62712"/>
    <w:rsid w:val="4DAF2136"/>
    <w:rsid w:val="4DC91DCC"/>
    <w:rsid w:val="4DDA39B3"/>
    <w:rsid w:val="4E031912"/>
    <w:rsid w:val="4E0B62AA"/>
    <w:rsid w:val="4E3E32C6"/>
    <w:rsid w:val="4E683E6B"/>
    <w:rsid w:val="4EA568EA"/>
    <w:rsid w:val="4EC34276"/>
    <w:rsid w:val="4F2852AB"/>
    <w:rsid w:val="4F744D3C"/>
    <w:rsid w:val="4FBA295A"/>
    <w:rsid w:val="4FBE7097"/>
    <w:rsid w:val="4FBF5DFD"/>
    <w:rsid w:val="4FD86DCF"/>
    <w:rsid w:val="500844B1"/>
    <w:rsid w:val="50120532"/>
    <w:rsid w:val="5032028D"/>
    <w:rsid w:val="50574197"/>
    <w:rsid w:val="506B7C43"/>
    <w:rsid w:val="506D02AA"/>
    <w:rsid w:val="50A62A29"/>
    <w:rsid w:val="50AF18DD"/>
    <w:rsid w:val="50B07461"/>
    <w:rsid w:val="50C51101"/>
    <w:rsid w:val="50CC3BD1"/>
    <w:rsid w:val="50CF1F80"/>
    <w:rsid w:val="50D6330E"/>
    <w:rsid w:val="50EB49CB"/>
    <w:rsid w:val="50FC089B"/>
    <w:rsid w:val="50FD4D3F"/>
    <w:rsid w:val="51191DAB"/>
    <w:rsid w:val="513C36D7"/>
    <w:rsid w:val="51496351"/>
    <w:rsid w:val="51501312"/>
    <w:rsid w:val="5160707C"/>
    <w:rsid w:val="51712933"/>
    <w:rsid w:val="517843C5"/>
    <w:rsid w:val="51AC0513"/>
    <w:rsid w:val="51B72618"/>
    <w:rsid w:val="51D04511"/>
    <w:rsid w:val="51E01018"/>
    <w:rsid w:val="52495D62"/>
    <w:rsid w:val="52505342"/>
    <w:rsid w:val="52A37C23"/>
    <w:rsid w:val="52A5013D"/>
    <w:rsid w:val="52F65EE9"/>
    <w:rsid w:val="53155A17"/>
    <w:rsid w:val="5376296D"/>
    <w:rsid w:val="5385101B"/>
    <w:rsid w:val="538E2997"/>
    <w:rsid w:val="53AC0356"/>
    <w:rsid w:val="53AD3873"/>
    <w:rsid w:val="53B01CF2"/>
    <w:rsid w:val="53D012CF"/>
    <w:rsid w:val="54295D49"/>
    <w:rsid w:val="5474356A"/>
    <w:rsid w:val="549534E0"/>
    <w:rsid w:val="54B90F7D"/>
    <w:rsid w:val="54D23DEC"/>
    <w:rsid w:val="54D47B64"/>
    <w:rsid w:val="54F04F44"/>
    <w:rsid w:val="54F2448F"/>
    <w:rsid w:val="550F6DEF"/>
    <w:rsid w:val="552D54C7"/>
    <w:rsid w:val="55675634"/>
    <w:rsid w:val="55766E6E"/>
    <w:rsid w:val="55B02552"/>
    <w:rsid w:val="55E2138D"/>
    <w:rsid w:val="56116B96"/>
    <w:rsid w:val="56352885"/>
    <w:rsid w:val="56540102"/>
    <w:rsid w:val="566969D2"/>
    <w:rsid w:val="56D906E3"/>
    <w:rsid w:val="56FE536D"/>
    <w:rsid w:val="57325016"/>
    <w:rsid w:val="574014E1"/>
    <w:rsid w:val="578C0BCA"/>
    <w:rsid w:val="57DD4F82"/>
    <w:rsid w:val="57E95036"/>
    <w:rsid w:val="57F95B34"/>
    <w:rsid w:val="58067BED"/>
    <w:rsid w:val="580C58CB"/>
    <w:rsid w:val="581666E6"/>
    <w:rsid w:val="584F6A12"/>
    <w:rsid w:val="58533496"/>
    <w:rsid w:val="58663947"/>
    <w:rsid w:val="59050C34"/>
    <w:rsid w:val="590F3861"/>
    <w:rsid w:val="59511195"/>
    <w:rsid w:val="595D7771"/>
    <w:rsid w:val="59637709"/>
    <w:rsid w:val="5987789B"/>
    <w:rsid w:val="598C38DD"/>
    <w:rsid w:val="599C5861"/>
    <w:rsid w:val="59B94F54"/>
    <w:rsid w:val="59C83A10"/>
    <w:rsid w:val="59CF4D9E"/>
    <w:rsid w:val="59EA7E2A"/>
    <w:rsid w:val="5A096502"/>
    <w:rsid w:val="5A1F5D26"/>
    <w:rsid w:val="5A2571B9"/>
    <w:rsid w:val="5A3755FB"/>
    <w:rsid w:val="5A584D94"/>
    <w:rsid w:val="5A785436"/>
    <w:rsid w:val="5A963B0E"/>
    <w:rsid w:val="5A9D11C5"/>
    <w:rsid w:val="5AB0173C"/>
    <w:rsid w:val="5AF96577"/>
    <w:rsid w:val="5B0C3127"/>
    <w:rsid w:val="5B1F2500"/>
    <w:rsid w:val="5B4377F2"/>
    <w:rsid w:val="5B557525"/>
    <w:rsid w:val="5B5E178C"/>
    <w:rsid w:val="5B6D2AC1"/>
    <w:rsid w:val="5B705ED1"/>
    <w:rsid w:val="5B922527"/>
    <w:rsid w:val="5BA746EF"/>
    <w:rsid w:val="5BAC35E9"/>
    <w:rsid w:val="5BD82630"/>
    <w:rsid w:val="5BDBE830"/>
    <w:rsid w:val="5BE82147"/>
    <w:rsid w:val="5BFC5BF3"/>
    <w:rsid w:val="5C1473E0"/>
    <w:rsid w:val="5C423F4D"/>
    <w:rsid w:val="5C473312"/>
    <w:rsid w:val="5C4750C0"/>
    <w:rsid w:val="5C806824"/>
    <w:rsid w:val="5CA018CE"/>
    <w:rsid w:val="5CCC3817"/>
    <w:rsid w:val="5D081F0B"/>
    <w:rsid w:val="5D4E06D0"/>
    <w:rsid w:val="5D5201C0"/>
    <w:rsid w:val="5D7E1F0F"/>
    <w:rsid w:val="5D83481E"/>
    <w:rsid w:val="5D9F668F"/>
    <w:rsid w:val="5DA402F0"/>
    <w:rsid w:val="5DB2405A"/>
    <w:rsid w:val="5DB779D6"/>
    <w:rsid w:val="5E2A7515"/>
    <w:rsid w:val="5ED6597D"/>
    <w:rsid w:val="5F0674B4"/>
    <w:rsid w:val="5F1F40D2"/>
    <w:rsid w:val="5F294072"/>
    <w:rsid w:val="5F571ABE"/>
    <w:rsid w:val="5FA42829"/>
    <w:rsid w:val="5FCD5C39"/>
    <w:rsid w:val="60730413"/>
    <w:rsid w:val="609D0698"/>
    <w:rsid w:val="60A73B8C"/>
    <w:rsid w:val="60A9459B"/>
    <w:rsid w:val="60CA2D7C"/>
    <w:rsid w:val="60CC1039"/>
    <w:rsid w:val="60CE1638"/>
    <w:rsid w:val="60CE1B7C"/>
    <w:rsid w:val="60E708D0"/>
    <w:rsid w:val="60F83F67"/>
    <w:rsid w:val="6133534A"/>
    <w:rsid w:val="613B2BF7"/>
    <w:rsid w:val="61677FB2"/>
    <w:rsid w:val="61720E31"/>
    <w:rsid w:val="61807AA7"/>
    <w:rsid w:val="61A92379"/>
    <w:rsid w:val="61BC607C"/>
    <w:rsid w:val="61D03DA9"/>
    <w:rsid w:val="61DD32F0"/>
    <w:rsid w:val="61F23D20"/>
    <w:rsid w:val="624A1990"/>
    <w:rsid w:val="625B7B17"/>
    <w:rsid w:val="625F2826"/>
    <w:rsid w:val="628B2A85"/>
    <w:rsid w:val="62D358FF"/>
    <w:rsid w:val="62D40077"/>
    <w:rsid w:val="62D60F4C"/>
    <w:rsid w:val="63624ED5"/>
    <w:rsid w:val="63C111A9"/>
    <w:rsid w:val="63FE4BFE"/>
    <w:rsid w:val="64640DC7"/>
    <w:rsid w:val="64764029"/>
    <w:rsid w:val="648522A5"/>
    <w:rsid w:val="64A14867"/>
    <w:rsid w:val="64AA42E4"/>
    <w:rsid w:val="64CB7890"/>
    <w:rsid w:val="64D62324"/>
    <w:rsid w:val="64E77440"/>
    <w:rsid w:val="64FE478A"/>
    <w:rsid w:val="650E7F20"/>
    <w:rsid w:val="65200BA4"/>
    <w:rsid w:val="6543690B"/>
    <w:rsid w:val="65510D5D"/>
    <w:rsid w:val="65764C68"/>
    <w:rsid w:val="65C6799D"/>
    <w:rsid w:val="65C71020"/>
    <w:rsid w:val="66283122"/>
    <w:rsid w:val="66303069"/>
    <w:rsid w:val="663F7A7C"/>
    <w:rsid w:val="6672542F"/>
    <w:rsid w:val="667411A7"/>
    <w:rsid w:val="667429EC"/>
    <w:rsid w:val="66763402"/>
    <w:rsid w:val="668533B4"/>
    <w:rsid w:val="66886F6B"/>
    <w:rsid w:val="66C43F25"/>
    <w:rsid w:val="66EA1469"/>
    <w:rsid w:val="66F66060"/>
    <w:rsid w:val="6703252B"/>
    <w:rsid w:val="674E19F8"/>
    <w:rsid w:val="676E3E49"/>
    <w:rsid w:val="67916163"/>
    <w:rsid w:val="67997BBD"/>
    <w:rsid w:val="67D0240D"/>
    <w:rsid w:val="67DF4D46"/>
    <w:rsid w:val="67FA392E"/>
    <w:rsid w:val="681D761D"/>
    <w:rsid w:val="684E5A28"/>
    <w:rsid w:val="68725BBA"/>
    <w:rsid w:val="689948DA"/>
    <w:rsid w:val="68AD09A1"/>
    <w:rsid w:val="68C656C9"/>
    <w:rsid w:val="68D0468F"/>
    <w:rsid w:val="68DC3034"/>
    <w:rsid w:val="68ED5241"/>
    <w:rsid w:val="69112CDD"/>
    <w:rsid w:val="6922313D"/>
    <w:rsid w:val="692677D0"/>
    <w:rsid w:val="69584DB0"/>
    <w:rsid w:val="695B03FD"/>
    <w:rsid w:val="695F613F"/>
    <w:rsid w:val="69782D5D"/>
    <w:rsid w:val="699F653B"/>
    <w:rsid w:val="69B83B19"/>
    <w:rsid w:val="69BE2739"/>
    <w:rsid w:val="69D2764D"/>
    <w:rsid w:val="69F06D97"/>
    <w:rsid w:val="69F765FE"/>
    <w:rsid w:val="6A775135"/>
    <w:rsid w:val="6AB76205"/>
    <w:rsid w:val="6AB97AD1"/>
    <w:rsid w:val="6ABA7168"/>
    <w:rsid w:val="6AD246EE"/>
    <w:rsid w:val="6AE129B9"/>
    <w:rsid w:val="6AEE2225"/>
    <w:rsid w:val="6AF428B7"/>
    <w:rsid w:val="6B08773F"/>
    <w:rsid w:val="6BAC13E3"/>
    <w:rsid w:val="6BD41C8F"/>
    <w:rsid w:val="6BEE5558"/>
    <w:rsid w:val="6C0905E4"/>
    <w:rsid w:val="6C0E5BFA"/>
    <w:rsid w:val="6C107B69"/>
    <w:rsid w:val="6C271881"/>
    <w:rsid w:val="6C276CBC"/>
    <w:rsid w:val="6C400C53"/>
    <w:rsid w:val="6C711CE5"/>
    <w:rsid w:val="6C7601B5"/>
    <w:rsid w:val="6C8C3F85"/>
    <w:rsid w:val="6CDA5ADC"/>
    <w:rsid w:val="6CEF77DA"/>
    <w:rsid w:val="6CFA2FB9"/>
    <w:rsid w:val="6D08089B"/>
    <w:rsid w:val="6D140FEE"/>
    <w:rsid w:val="6D2356D5"/>
    <w:rsid w:val="6D356354"/>
    <w:rsid w:val="6D4379C9"/>
    <w:rsid w:val="6D627EBE"/>
    <w:rsid w:val="6D8149C5"/>
    <w:rsid w:val="6D9143ED"/>
    <w:rsid w:val="6D9D6E2C"/>
    <w:rsid w:val="6DF17581"/>
    <w:rsid w:val="6E82642B"/>
    <w:rsid w:val="6E891568"/>
    <w:rsid w:val="6E91041D"/>
    <w:rsid w:val="6EA57844"/>
    <w:rsid w:val="6EA74844"/>
    <w:rsid w:val="6EAB7730"/>
    <w:rsid w:val="6ED30A35"/>
    <w:rsid w:val="6ED924EF"/>
    <w:rsid w:val="6F3A60CB"/>
    <w:rsid w:val="6F451933"/>
    <w:rsid w:val="6F9B59F7"/>
    <w:rsid w:val="6F9C52CB"/>
    <w:rsid w:val="6FB504F7"/>
    <w:rsid w:val="6FB755BC"/>
    <w:rsid w:val="6FC0545D"/>
    <w:rsid w:val="706C7393"/>
    <w:rsid w:val="70827AA5"/>
    <w:rsid w:val="70934920"/>
    <w:rsid w:val="709436CB"/>
    <w:rsid w:val="709C1A26"/>
    <w:rsid w:val="70A95EF1"/>
    <w:rsid w:val="70BC3E77"/>
    <w:rsid w:val="70F206DD"/>
    <w:rsid w:val="710E21F8"/>
    <w:rsid w:val="711772FF"/>
    <w:rsid w:val="71257C6E"/>
    <w:rsid w:val="71263869"/>
    <w:rsid w:val="714724C5"/>
    <w:rsid w:val="714A7F9F"/>
    <w:rsid w:val="71520337"/>
    <w:rsid w:val="71535E5D"/>
    <w:rsid w:val="71775FF0"/>
    <w:rsid w:val="717958C4"/>
    <w:rsid w:val="71997D14"/>
    <w:rsid w:val="71AFC7DE"/>
    <w:rsid w:val="7205184D"/>
    <w:rsid w:val="72506962"/>
    <w:rsid w:val="727334C1"/>
    <w:rsid w:val="72915C55"/>
    <w:rsid w:val="72C77ED3"/>
    <w:rsid w:val="730914D1"/>
    <w:rsid w:val="733F48EB"/>
    <w:rsid w:val="738B18DE"/>
    <w:rsid w:val="73AD7AA7"/>
    <w:rsid w:val="73E21AF0"/>
    <w:rsid w:val="746B20BF"/>
    <w:rsid w:val="7478461E"/>
    <w:rsid w:val="74844CAB"/>
    <w:rsid w:val="74942A15"/>
    <w:rsid w:val="749A0210"/>
    <w:rsid w:val="74DA0D6F"/>
    <w:rsid w:val="74E36253"/>
    <w:rsid w:val="74F14535"/>
    <w:rsid w:val="75184E64"/>
    <w:rsid w:val="752E2E69"/>
    <w:rsid w:val="7540209D"/>
    <w:rsid w:val="75481FE1"/>
    <w:rsid w:val="75535318"/>
    <w:rsid w:val="75556648"/>
    <w:rsid w:val="75811530"/>
    <w:rsid w:val="758D7B90"/>
    <w:rsid w:val="75951BE9"/>
    <w:rsid w:val="759C4277"/>
    <w:rsid w:val="75B01B5C"/>
    <w:rsid w:val="75C5557C"/>
    <w:rsid w:val="76320737"/>
    <w:rsid w:val="765B7D5B"/>
    <w:rsid w:val="769F401E"/>
    <w:rsid w:val="76A333E3"/>
    <w:rsid w:val="76A551D1"/>
    <w:rsid w:val="76C45833"/>
    <w:rsid w:val="76CF41D8"/>
    <w:rsid w:val="76DA3325"/>
    <w:rsid w:val="76F459ED"/>
    <w:rsid w:val="770519A8"/>
    <w:rsid w:val="77791506"/>
    <w:rsid w:val="77B874D6"/>
    <w:rsid w:val="77DA2E34"/>
    <w:rsid w:val="77FFD79F"/>
    <w:rsid w:val="784B0D01"/>
    <w:rsid w:val="784B5AE0"/>
    <w:rsid w:val="78B10039"/>
    <w:rsid w:val="78BD078C"/>
    <w:rsid w:val="78C80EDF"/>
    <w:rsid w:val="78CD2D94"/>
    <w:rsid w:val="78DB592B"/>
    <w:rsid w:val="78DC0458"/>
    <w:rsid w:val="78DD498A"/>
    <w:rsid w:val="78FB7506"/>
    <w:rsid w:val="79017933"/>
    <w:rsid w:val="794075FF"/>
    <w:rsid w:val="799534B7"/>
    <w:rsid w:val="79A761D9"/>
    <w:rsid w:val="79D044EF"/>
    <w:rsid w:val="79E104AA"/>
    <w:rsid w:val="79E47F9A"/>
    <w:rsid w:val="79EA48E6"/>
    <w:rsid w:val="79EB757B"/>
    <w:rsid w:val="79F006ED"/>
    <w:rsid w:val="79F301DD"/>
    <w:rsid w:val="7A020555"/>
    <w:rsid w:val="7A036672"/>
    <w:rsid w:val="7A0E5017"/>
    <w:rsid w:val="7A37631C"/>
    <w:rsid w:val="7A6C06BC"/>
    <w:rsid w:val="7AB4796D"/>
    <w:rsid w:val="7AB931D5"/>
    <w:rsid w:val="7B3B63F1"/>
    <w:rsid w:val="7B424BC6"/>
    <w:rsid w:val="7B4342C6"/>
    <w:rsid w:val="7B494559"/>
    <w:rsid w:val="7B983B97"/>
    <w:rsid w:val="7BAD0F8C"/>
    <w:rsid w:val="7BB120FE"/>
    <w:rsid w:val="7BB86C07"/>
    <w:rsid w:val="7BF00E78"/>
    <w:rsid w:val="7C0D22A9"/>
    <w:rsid w:val="7C291740"/>
    <w:rsid w:val="7C39281F"/>
    <w:rsid w:val="7C8679CE"/>
    <w:rsid w:val="7C9E25CB"/>
    <w:rsid w:val="7CC77E2B"/>
    <w:rsid w:val="7CC85951"/>
    <w:rsid w:val="7CDE5175"/>
    <w:rsid w:val="7CED7E48"/>
    <w:rsid w:val="7D0A496C"/>
    <w:rsid w:val="7D145EE4"/>
    <w:rsid w:val="7D31799A"/>
    <w:rsid w:val="7D3923AB"/>
    <w:rsid w:val="7D8201F6"/>
    <w:rsid w:val="7D953AFA"/>
    <w:rsid w:val="7D9C283C"/>
    <w:rsid w:val="7DBB7264"/>
    <w:rsid w:val="7DC367C8"/>
    <w:rsid w:val="7E10135E"/>
    <w:rsid w:val="7E2D0162"/>
    <w:rsid w:val="7E3037AE"/>
    <w:rsid w:val="7E5356EF"/>
    <w:rsid w:val="7E5D76A5"/>
    <w:rsid w:val="7E70004F"/>
    <w:rsid w:val="7E883E77"/>
    <w:rsid w:val="7EC860DC"/>
    <w:rsid w:val="7ECC4272"/>
    <w:rsid w:val="7F004672"/>
    <w:rsid w:val="7F007624"/>
    <w:rsid w:val="7F271055"/>
    <w:rsid w:val="7F3379FA"/>
    <w:rsid w:val="7F484B27"/>
    <w:rsid w:val="7FB78B96"/>
    <w:rsid w:val="7FBA3C77"/>
    <w:rsid w:val="7FEA60CB"/>
    <w:rsid w:val="7FEB2083"/>
    <w:rsid w:val="7FEFF329"/>
    <w:rsid w:val="7FFA71D4"/>
    <w:rsid w:val="BA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BF3A3"/>
  <w15:docId w15:val="{A4C25885-EA24-46AC-933C-5B207748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hd w:val="clear" w:color="auto" w:fill="FDFDFE"/>
      <w:spacing w:before="210"/>
    </w:pPr>
    <w:rPr>
      <w:rFonts w:ascii="Times New Roman" w:hAnsi="Times New Roman" w:cstheme="minorBidi"/>
      <w:b/>
      <w:bCs/>
      <w:kern w:val="2"/>
      <w:sz w:val="32"/>
      <w:szCs w:val="30"/>
      <w14:ligatures w14:val="standardContextual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shd w:val="clear" w:color="auto" w:fill="auto"/>
      <w:spacing w:before="340" w:after="330" w:line="578" w:lineRule="auto"/>
      <w:jc w:val="both"/>
      <w:outlineLvl w:val="0"/>
    </w:pPr>
    <w:rPr>
      <w:rFonts w:asciiTheme="minorHAnsi" w:eastAsiaTheme="minorEastAsia" w:hAnsiTheme="minorHAnsi"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widowControl w:val="0"/>
      <w:shd w:val="clear" w:color="auto" w:fill="auto"/>
      <w:spacing w:before="100" w:beforeAutospacing="1" w:after="100" w:afterAutospacing="1"/>
      <w:ind w:leftChars="200" w:left="200"/>
      <w:jc w:val="both"/>
    </w:pPr>
    <w:rPr>
      <w:rFonts w:asciiTheme="minorHAnsi" w:eastAsiaTheme="minorEastAsia" w:hAnsiTheme="minorHAnsi"/>
      <w:b w:val="0"/>
      <w:bCs w:val="0"/>
      <w:sz w:val="21"/>
      <w:szCs w:val="21"/>
      <w14:ligatures w14:val="none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next w:val="a"/>
    <w:qFormat/>
    <w:pPr>
      <w:spacing w:after="120"/>
    </w:pPr>
    <w:rPr>
      <w:rFonts w:ascii="等线" w:eastAsia="等线" w:hAnsi="等线" w:cs="Times New Roman"/>
      <w:szCs w:val="24"/>
      <w14:ligatures w14:val="none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Message Header"/>
    <w:basedOn w:val="a"/>
    <w:next w:val="a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 w:cs="Times New Roman"/>
      <w:sz w:val="24"/>
      <w:szCs w:val="22"/>
    </w:rPr>
  </w:style>
  <w:style w:type="paragraph" w:styleId="ab">
    <w:name w:val="Normal (Web)"/>
    <w:basedOn w:val="a"/>
    <w:qFormat/>
    <w:pPr>
      <w:spacing w:before="0" w:beforeAutospacing="1" w:afterAutospacing="1"/>
    </w:pPr>
    <w:rPr>
      <w:rFonts w:cs="Times New Roman"/>
      <w:kern w:val="0"/>
      <w:sz w:val="24"/>
    </w:rPr>
  </w:style>
  <w:style w:type="character" w:styleId="ac">
    <w:name w:val="annotation reference"/>
    <w:basedOn w:val="a0"/>
    <w:qFormat/>
    <w:rPr>
      <w:sz w:val="21"/>
      <w:szCs w:val="21"/>
    </w:rPr>
  </w:style>
  <w:style w:type="table" w:styleId="ad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标题 小标宋 二号"/>
    <w:basedOn w:val="a"/>
    <w:qFormat/>
    <w:pPr>
      <w:spacing w:line="560" w:lineRule="exact"/>
      <w:jc w:val="center"/>
    </w:pPr>
    <w:rPr>
      <w:rFonts w:eastAsia="方正小标宋_GBK" w:cs="Times New Roman (正文 CS 字体)"/>
      <w:sz w:val="44"/>
      <w:szCs w:val="44"/>
      <w14:ligatures w14:val="none"/>
    </w:rPr>
  </w:style>
  <w:style w:type="character" w:customStyle="1" w:styleId="a9">
    <w:name w:val="页眉 字符"/>
    <w:basedOn w:val="a0"/>
    <w:link w:val="a8"/>
    <w:qFormat/>
    <w:rPr>
      <w:rFonts w:ascii="宋体" w:eastAsia="宋体" w:hAnsi="宋体"/>
      <w:b/>
      <w:bCs/>
      <w:kern w:val="2"/>
      <w:sz w:val="18"/>
      <w:szCs w:val="18"/>
      <w:shd w:val="clear" w:color="auto" w:fill="FDFDFE"/>
      <w14:ligatures w14:val="standardContextual"/>
    </w:rPr>
  </w:style>
  <w:style w:type="character" w:customStyle="1" w:styleId="a7">
    <w:name w:val="页脚 字符"/>
    <w:basedOn w:val="a0"/>
    <w:link w:val="a6"/>
    <w:qFormat/>
    <w:rPr>
      <w:rFonts w:ascii="宋体" w:eastAsia="宋体" w:hAnsi="宋体"/>
      <w:b/>
      <w:bCs/>
      <w:kern w:val="2"/>
      <w:sz w:val="18"/>
      <w:szCs w:val="18"/>
      <w:shd w:val="clear" w:color="auto" w:fill="FDFDFE"/>
      <w14:ligatures w14:val="standardContextual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41">
    <w:name w:val="font41"/>
    <w:qFormat/>
    <w:rPr>
      <w:rFonts w:ascii="方正黑体_GBK" w:eastAsia="方正黑体_GBK" w:hAnsi="方正黑体_GBK" w:cs="方正黑体_GBK"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FF0000"/>
      <w:sz w:val="24"/>
      <w:szCs w:val="24"/>
      <w:u w:val="none"/>
    </w:rPr>
  </w:style>
  <w:style w:type="paragraph" w:styleId="af0">
    <w:name w:val="Revision"/>
    <w:hidden/>
    <w:uiPriority w:val="99"/>
    <w:unhideWhenUsed/>
    <w:rsid w:val="00D47909"/>
    <w:rPr>
      <w:rFonts w:ascii="Times New Roman" w:hAnsi="Times New Roman" w:cstheme="minorBidi"/>
      <w:b/>
      <w:bCs/>
      <w:kern w:val="2"/>
      <w:sz w:val="32"/>
      <w:szCs w:val="3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重庆市经济和信息化委员会</dc:title>
  <dc:creator>Lenovo</dc:creator>
  <cp:lastModifiedBy>Administrator</cp:lastModifiedBy>
  <cp:revision>70</cp:revision>
  <cp:lastPrinted>2024-10-11T06:47:00Z</cp:lastPrinted>
  <dcterms:created xsi:type="dcterms:W3CDTF">2024-04-17T23:01:00Z</dcterms:created>
  <dcterms:modified xsi:type="dcterms:W3CDTF">2024-10-11T07:20:00Z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1FE3F243FE444E36800813222DBD286B_13</vt:lpwstr>
  </property>
</Properties>
</file>