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38050251" name="文本框 1"/>
        <wps:cNvSpPr txBox="1">
          <a:spLocks noChangeArrowheads="1"/>
        </wps:cNvSpPr>
        <wps:spPr bwMode="auto"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