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2020年食盐专营集中执法行动情况统计表</w:t>
      </w:r>
    </w:p>
    <w:p>
      <w:pPr>
        <w:adjustRightInd w:val="0"/>
        <w:snapToGrid w:val="0"/>
        <w:spacing w:line="540" w:lineRule="atLeast"/>
        <w:rPr>
          <w:rFonts w:hint="eastAsia" w:ascii="方正仿宋_GBK" w:hAnsi="方正仿宋_GBK" w:eastAsia="方正仿宋_GBK" w:cs="方正仿宋_GBK"/>
          <w:b w:val="0"/>
          <w:bCs w:val="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填报单位（章）：   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 xml:space="preserve">  填报时间：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2020年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日</w:t>
      </w:r>
    </w:p>
    <w:tbl>
      <w:tblPr>
        <w:tblStyle w:val="4"/>
        <w:tblW w:w="14017" w:type="dxa"/>
        <w:jc w:val="center"/>
        <w:tblInd w:w="-6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566"/>
        <w:gridCol w:w="611"/>
        <w:gridCol w:w="714"/>
        <w:gridCol w:w="703"/>
        <w:gridCol w:w="818"/>
        <w:gridCol w:w="672"/>
        <w:gridCol w:w="703"/>
        <w:gridCol w:w="590"/>
        <w:gridCol w:w="590"/>
        <w:gridCol w:w="703"/>
        <w:gridCol w:w="611"/>
        <w:gridCol w:w="579"/>
        <w:gridCol w:w="579"/>
        <w:gridCol w:w="942"/>
        <w:gridCol w:w="993"/>
        <w:gridCol w:w="848"/>
        <w:gridCol w:w="859"/>
        <w:gridCol w:w="749"/>
        <w:gridCol w:w="5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53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检查对象数（家）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出动人次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出动车次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责令整改（家）</w:t>
            </w:r>
          </w:p>
        </w:tc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案件办理（件）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查获盐产品（吨）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没收盐产品（吨）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罚款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没收违法所得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没收其他违法物品（列举）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食盐生产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eastAsia="zh-CN" w:bidi="ar"/>
              </w:rPr>
              <w:t>企业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eastAsia="zh-CN" w:bidi="ar"/>
              </w:rPr>
              <w:t>食盐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批发企业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副食批发单位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商超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零售户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机关、学校、企业等食堂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餐饮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>食品加工用盐企业</w:t>
            </w:r>
          </w:p>
        </w:tc>
        <w:tc>
          <w:tcPr>
            <w:tcW w:w="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立案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结案 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bidi="ar"/>
              </w:rPr>
              <w:t xml:space="preserve">移交 </w:t>
            </w:r>
          </w:p>
        </w:tc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2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757" w:right="1701" w:bottom="175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F1943"/>
    <w:rsid w:val="611F1943"/>
    <w:rsid w:val="64610244"/>
    <w:rsid w:val="70E34F44"/>
    <w:rsid w:val="72E1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2020-07-28T06:12:00Z</dcterms:created>
  <dc:creator>快快乐乐</dc:creator>
  <cp:lastModifiedBy>金今</cp:lastModifiedBy>
  <dcterms:modified xsi:type="dcterms:W3CDTF">2020-08-07T07:46:28Z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