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600" w:lineRule="atLeast"/>
        <w:ind w:right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beforeLines="0" w:afterLines="0" w:line="600" w:lineRule="atLeast"/>
        <w:ind w:right="0"/>
        <w:jc w:val="center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600" w:lineRule="atLeast"/>
        <w:ind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试点示范要求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工业互联网标识解析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申报主体需联合工业企业、标识解析解决方案服务商等，签订联合体协议，联合申报。联合体单位不超过5个。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二级节点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或企业节点项目建设内容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标识注册、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标识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解析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标识应用、数据管理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，并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与重庆顶级节点实现对接。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二级节点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或企业节点项目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完成上线运行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预期目标要求为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接入企业数量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不少于50户（企业节点不要求接入企业数量）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，标识注册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量不少于50万个，日均标识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解析量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不少于0.5万次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  <w:t>二、5G+工业互联网应用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。</w:t>
      </w:r>
    </w:p>
    <w:p>
      <w:pPr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申报主体需联合工业企业、基础电信运营商等，签订联合体协议，联合申报。联合体单位不超过5个。</w:t>
      </w:r>
    </w:p>
    <w:p>
      <w:pPr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5G+工业互联网各场景应用的预期目标要求如下：</w:t>
      </w:r>
    </w:p>
    <w:p>
      <w:pPr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5G数字化车间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全车间/工厂/特定场景5G网络覆盖率达到50%以上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联网设备达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0台以上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生产效率提升20%以上。</w:t>
      </w:r>
    </w:p>
    <w:p>
      <w:pPr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5G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工业高清视觉质检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质检效率提升20%以上；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不良品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率降低5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以上或良品率达到98%以上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；误判率低于0.01%。</w:t>
      </w:r>
    </w:p>
    <w:p>
      <w:pPr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5G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工业AR/VR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开展基于AR/VR应用生产培训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00人次以上；开展远程维护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0次以上。</w:t>
      </w:r>
    </w:p>
    <w:p>
      <w:pPr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4.5G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无线自动化控制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闭环自动化控制正确率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；生产效率提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升1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0%以上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5.5G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云化机器人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开展复杂产品装配工艺的数字化仿真、在线感知、智能决策正确率9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%以上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6.5G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物料智能管理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物料量化管理实时率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和准确率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达到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7.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5G+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AGV智能运输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降低成本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提高AGV效率10%以上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8.5G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+数据采集和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标识解析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数据采集和标识解析效率提升10%以上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9.5G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产线设备协同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线各生产环节的设备5G接入达到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设备间网络延迟低于10毫秒；生产效率提升10%以上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shd w:val="clear" w:color="auto" w:fill="auto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  <w:t>三、产业集群或区域工业互联网试点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示范。</w:t>
      </w:r>
    </w:p>
    <w:p>
      <w:pPr>
        <w:shd w:val="clear" w:color="auto" w:fill="auto"/>
        <w:adjustRightInd/>
        <w:snapToGrid/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申报主体需联合区县或园区、工业企业、工业互联网企业等，签订联合体协议，联合申报。联合体单位不超过5个。</w:t>
      </w:r>
    </w:p>
    <w:p>
      <w:pPr>
        <w:shd w:val="clear" w:color="auto" w:fill="auto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聚焦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重庆市特色产业集群，针对各产业集群</w:t>
      </w:r>
      <w:r>
        <w:rPr>
          <w:rFonts w:ascii="Times New Roman" w:hAnsi="Times New Roman" w:eastAsia="方正仿宋_GBK" w:cs="Times New Roman"/>
          <w:sz w:val="32"/>
          <w:szCs w:val="32"/>
        </w:rPr>
        <w:t>垂直领域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的需求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通过工业互联网平台提供产品研发设计、供应链管理、产品（设备）全生命周期管理、原材料集采、产品营销服务、资源协同、生产过程管控、能源利用优化等应用和服务。</w:t>
      </w:r>
    </w:p>
    <w:p>
      <w:pPr>
        <w:shd w:val="clear" w:color="auto" w:fill="auto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（三）围绕平台打造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产业集群或区域工业互联网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试点示范基地，赋能服务产业集群或区域的相关企业不少于50户，使接入企业的成本平均降低10%以上，或生产运营效率平均提高10%以上，或产品不良品率平均降低5%以上，或能源利用率平均提高5%以上（至少达到2项指标），形成产业集群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运行分析数字地图。</w:t>
      </w:r>
    </w:p>
    <w:p>
      <w:pPr>
        <w:shd w:val="clear" w:color="auto" w:fill="auto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区县或园区需明确支持打造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产业集群或区域工业互联网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试点示范基地（平台），出具支持承诺函。</w:t>
      </w:r>
    </w:p>
    <w:p>
      <w:pPr>
        <w:adjustRightInd w:val="0"/>
        <w:snapToGrid w:val="0"/>
        <w:spacing w:beforeLines="0" w:afterLines="0" w:line="600" w:lineRule="atLeast"/>
        <w:ind w:right="0"/>
        <w:jc w:val="both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br w:type="column"/>
      </w: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widowControl w:val="0"/>
        <w:autoSpaceDN w:val="0"/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</w:t>
      </w:r>
      <w:r>
        <w:rPr>
          <w:rFonts w:ascii="Times New Roman" w:hAnsi="Times New Roman" w:eastAsia="方正小标宋_GBK" w:cs="Times New Roman"/>
          <w:sz w:val="44"/>
          <w:szCs w:val="44"/>
        </w:rPr>
        <w:t>工业互联网试点示范</w:t>
      </w:r>
    </w:p>
    <w:p>
      <w:pPr>
        <w:widowControl w:val="0"/>
        <w:autoSpaceDN w:val="0"/>
        <w:adjustRightInd w:val="0"/>
        <w:snapToGrid w:val="0"/>
        <w:spacing w:beforeLines="0" w:afterLines="0" w:line="600" w:lineRule="atLeas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项目申报书</w:t>
      </w:r>
    </w:p>
    <w:p>
      <w:pPr>
        <w:widowControl w:val="0"/>
        <w:autoSpaceDN w:val="0"/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 w:val="0"/>
        <w:autoSpaceDN w:val="0"/>
        <w:adjustRightInd w:val="0"/>
        <w:snapToGrid w:val="0"/>
        <w:spacing w:beforeLines="0" w:afterLines="0" w:line="600" w:lineRule="atLeast"/>
        <w:ind w:left="0" w:firstLine="320" w:firstLineChars="100"/>
        <w:jc w:val="both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项目名称：</w:t>
      </w:r>
    </w:p>
    <w:p>
      <w:pPr>
        <w:widowControl w:val="0"/>
        <w:wordWrap w:val="0"/>
        <w:autoSpaceDN w:val="0"/>
        <w:adjustRightInd w:val="0"/>
        <w:snapToGrid w:val="0"/>
        <w:spacing w:beforeLines="0" w:afterLines="0" w:line="600" w:lineRule="atLeast"/>
        <w:ind w:left="0" w:firstLine="320" w:firstLineChars="100"/>
        <w:jc w:val="both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 w:val="0"/>
        <w:wordWrap w:val="0"/>
        <w:autoSpaceDN w:val="0"/>
        <w:adjustRightInd w:val="0"/>
        <w:snapToGrid w:val="0"/>
        <w:spacing w:beforeLines="0" w:afterLines="0" w:line="600" w:lineRule="atLeast"/>
        <w:ind w:left="0" w:firstLine="320" w:firstLineChars="100"/>
        <w:jc w:val="both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试点示范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方向： </w:t>
      </w:r>
    </w:p>
    <w:p>
      <w:pPr>
        <w:widowControl w:val="0"/>
        <w:autoSpaceDN w:val="0"/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 w:val="0"/>
        <w:autoSpaceDN w:val="0"/>
        <w:adjustRightInd w:val="0"/>
        <w:snapToGrid w:val="0"/>
        <w:spacing w:beforeLines="0" w:afterLines="0" w:line="600" w:lineRule="atLeast"/>
        <w:ind w:left="0" w:firstLine="320" w:firstLineChars="100"/>
        <w:jc w:val="both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申报单位：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(盖章)</w:t>
      </w:r>
    </w:p>
    <w:p>
      <w:pPr>
        <w:widowControl w:val="0"/>
        <w:wordWrap w:val="0"/>
        <w:autoSpaceDN w:val="0"/>
        <w:adjustRightInd w:val="0"/>
        <w:snapToGrid w:val="0"/>
        <w:spacing w:beforeLines="0" w:afterLines="0" w:line="600" w:lineRule="atLeast"/>
        <w:ind w:left="0" w:firstLine="320" w:firstLineChars="100"/>
        <w:jc w:val="both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 w:val="0"/>
        <w:wordWrap w:val="0"/>
        <w:autoSpaceDN w:val="0"/>
        <w:adjustRightInd w:val="0"/>
        <w:snapToGrid w:val="0"/>
        <w:spacing w:beforeLines="0" w:afterLines="0" w:line="600" w:lineRule="atLeast"/>
        <w:ind w:left="0" w:firstLine="320" w:firstLineChars="1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区县经信部门：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(盖章)</w:t>
      </w:r>
    </w:p>
    <w:p>
      <w:pPr>
        <w:widowControl w:val="0"/>
        <w:wordWrap w:val="0"/>
        <w:autoSpaceDN w:val="0"/>
        <w:adjustRightInd w:val="0"/>
        <w:snapToGrid w:val="0"/>
        <w:spacing w:beforeLines="0" w:afterLines="0" w:line="600" w:lineRule="atLeast"/>
        <w:ind w:left="0" w:firstLine="320" w:firstLineChars="100"/>
        <w:jc w:val="both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 w:val="0"/>
        <w:wordWrap w:val="0"/>
        <w:autoSpaceDN w:val="0"/>
        <w:adjustRightInd w:val="0"/>
        <w:snapToGrid w:val="0"/>
        <w:spacing w:beforeLines="0" w:afterLines="0" w:line="600" w:lineRule="atLeast"/>
        <w:ind w:left="0" w:firstLine="320" w:firstLineChars="100"/>
        <w:jc w:val="both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项目联系人及手机：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         </w:t>
      </w:r>
    </w:p>
    <w:p>
      <w:pPr>
        <w:widowControl w:val="0"/>
        <w:wordWrap w:val="0"/>
        <w:autoSpaceDN w:val="0"/>
        <w:adjustRightInd w:val="0"/>
        <w:snapToGrid w:val="0"/>
        <w:spacing w:beforeLines="0" w:afterLines="0" w:line="600" w:lineRule="atLeast"/>
        <w:ind w:firstLine="320" w:firstLineChars="100"/>
        <w:jc w:val="both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autoSpaceDN w:val="0"/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autoSpaceDN w:val="0"/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autoSpaceDN w:val="0"/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autoSpaceDN w:val="0"/>
        <w:adjustRightInd w:val="0"/>
        <w:snapToGrid w:val="0"/>
        <w:spacing w:beforeLines="0" w:afterLines="0" w:line="600" w:lineRule="atLeast"/>
        <w:jc w:val="center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重庆市经济和信息化委员会制</w:t>
      </w:r>
    </w:p>
    <w:p>
      <w:pPr>
        <w:adjustRightInd w:val="0"/>
        <w:snapToGrid w:val="0"/>
        <w:spacing w:beforeLines="0" w:afterLines="0" w:line="600" w:lineRule="atLeast"/>
        <w:jc w:val="center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月</w:t>
      </w:r>
    </w:p>
    <w:p>
      <w:pPr>
        <w:autoSpaceDN w:val="0"/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autoSpaceDN w:val="0"/>
        <w:adjustRightInd w:val="0"/>
        <w:snapToGrid w:val="0"/>
        <w:spacing w:beforeLines="0" w:afterLines="0" w:line="600" w:lineRule="atLeas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目   录</w:t>
      </w:r>
    </w:p>
    <w:p>
      <w:pPr>
        <w:autoSpaceDN w:val="0"/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numPr>
          <w:ilvl w:val="0"/>
          <w:numId w:val="1"/>
        </w:numPr>
        <w:autoSpaceDN w:val="0"/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试点示范项目申报表</w:t>
      </w:r>
    </w:p>
    <w:p>
      <w:pPr>
        <w:numPr>
          <w:ilvl w:val="0"/>
          <w:numId w:val="1"/>
        </w:numPr>
        <w:autoSpaceDN w:val="0"/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项目建设方案</w:t>
      </w:r>
    </w:p>
    <w:p>
      <w:pPr>
        <w:numPr>
          <w:ilvl w:val="0"/>
          <w:numId w:val="1"/>
        </w:numPr>
        <w:autoSpaceDN w:val="0"/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其他附件（如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联合体协议、</w:t>
      </w: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营业执照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财务报表、</w:t>
      </w: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许可、资质、荣誉、专利等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有关</w:t>
      </w: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证明材料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复印件</w:t>
      </w: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）</w:t>
      </w:r>
    </w:p>
    <w:p>
      <w:pPr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br w:type="column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一、试点示范项目申报表</w:t>
      </w:r>
    </w:p>
    <w:tbl>
      <w:tblPr>
        <w:tblStyle w:val="6"/>
        <w:tblW w:w="10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97"/>
        <w:gridCol w:w="211"/>
        <w:gridCol w:w="709"/>
        <w:gridCol w:w="62"/>
        <w:gridCol w:w="1134"/>
        <w:gridCol w:w="297"/>
        <w:gridCol w:w="706"/>
        <w:gridCol w:w="706"/>
        <w:gridCol w:w="922"/>
        <w:gridCol w:w="153"/>
        <w:gridCol w:w="760"/>
        <w:gridCol w:w="76"/>
        <w:gridCol w:w="896"/>
        <w:gridCol w:w="100"/>
        <w:gridCol w:w="672"/>
        <w:gridCol w:w="320"/>
        <w:gridCol w:w="42"/>
        <w:gridCol w:w="1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4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申报单位名称（盖章）：                              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申报单位地址</w:t>
            </w: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所属区县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组织机构代</w:t>
            </w:r>
            <w:r>
              <w:rPr>
                <w:rFonts w:hint="default" w:ascii="Times New Roman" w:hAnsi="Times New Roman" w:eastAsia="方正仿宋_GBK" w:cs="Times New Roman"/>
                <w:spacing w:val="35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码</w:t>
            </w: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企业上年经营状况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主营业务收</w:t>
            </w:r>
            <w:r>
              <w:rPr>
                <w:rFonts w:hint="default" w:ascii="Times New Roman" w:hAnsi="Times New Roman" w:eastAsia="方正仿宋_GBK" w:cs="Times New Roman"/>
                <w:spacing w:val="34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入</w:t>
            </w: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实现利润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上缴</w:t>
            </w:r>
          </w:p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税金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出口（万美元）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智能化评估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情况</w:t>
            </w:r>
          </w:p>
        </w:tc>
        <w:tc>
          <w:tcPr>
            <w:tcW w:w="948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*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请注册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登录重庆市智能制造信息管理平台（网址：http://222.178.203.71:8010/smds/login）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进行企业评估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评估时间</w:t>
            </w:r>
          </w:p>
        </w:tc>
        <w:tc>
          <w:tcPr>
            <w:tcW w:w="63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评估得分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3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</w:t>
            </w:r>
          </w:p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名称</w:t>
            </w: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4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项目负责人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联系手机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</w:t>
            </w:r>
          </w:p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方向</w:t>
            </w:r>
          </w:p>
        </w:tc>
        <w:tc>
          <w:tcPr>
            <w:tcW w:w="55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（详见通知试点示范方向）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建设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起止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215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投资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金额（万元）</w:t>
            </w: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4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项目已投资金额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6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项目已完成进度（%）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项目建设主要内容</w:t>
            </w:r>
          </w:p>
        </w:tc>
        <w:tc>
          <w:tcPr>
            <w:tcW w:w="948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（100字以内）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项目预计年经济效益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营业收入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利润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税金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出口（万美元）　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其他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460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项目完成后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预计实现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的降本提质增效等量化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指标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。（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以下4项指标至少填写2项以上。此外，可根据项目情况新增其他量化指标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指标名称</w:t>
            </w:r>
          </w:p>
        </w:tc>
        <w:tc>
          <w:tcPr>
            <w:tcW w:w="290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指标值</w:t>
            </w:r>
          </w:p>
        </w:tc>
        <w:tc>
          <w:tcPr>
            <w:tcW w:w="290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指标名称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降低企业成本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XX万元</w:t>
            </w:r>
          </w:p>
        </w:tc>
        <w:tc>
          <w:tcPr>
            <w:tcW w:w="2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降低不良品率</w:t>
            </w:r>
          </w:p>
        </w:tc>
        <w:tc>
          <w:tcPr>
            <w:tcW w:w="2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XX%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提高生产运营效率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XX%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提高能源利用率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2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XX%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90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真实性承诺</w:t>
            </w:r>
          </w:p>
        </w:tc>
        <w:tc>
          <w:tcPr>
            <w:tcW w:w="948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ind w:firstLine="480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我单位提供的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本项目申报资料真实有效，且已准确、充分及完整的表达我单位及此项目实际，如与实际情况不符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或虚假申报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，我单位愿承担相应法律责任及其他后果。</w:t>
            </w:r>
          </w:p>
          <w:p>
            <w:pPr>
              <w:wordWrap/>
              <w:adjustRightInd w:val="0"/>
              <w:snapToGrid w:val="0"/>
              <w:spacing w:beforeLines="0" w:afterLines="0" w:line="280" w:lineRule="exact"/>
              <w:ind w:firstLine="480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ordWrap/>
              <w:adjustRightInd w:val="0"/>
              <w:snapToGrid w:val="0"/>
              <w:spacing w:beforeLines="0" w:afterLines="0" w:line="280" w:lineRule="exact"/>
              <w:ind w:firstLine="480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ordWrap/>
              <w:adjustRightInd w:val="0"/>
              <w:snapToGrid w:val="0"/>
              <w:spacing w:beforeLines="0" w:afterLines="0" w:line="280" w:lineRule="exact"/>
              <w:ind w:firstLine="480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beforeLines="0" w:afterLines="0" w:line="280" w:lineRule="exact"/>
              <w:ind w:firstLine="480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                 申报单位签章：              </w:t>
            </w:r>
          </w:p>
          <w:p>
            <w:pPr>
              <w:wordWrap/>
              <w:adjustRightInd w:val="0"/>
              <w:snapToGrid w:val="0"/>
              <w:spacing w:beforeLines="0" w:afterLines="0" w:line="280" w:lineRule="exact"/>
              <w:ind w:firstLine="4382" w:firstLineChars="1826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年   月   日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填表人：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  </w:t>
            </w:r>
          </w:p>
        </w:tc>
        <w:tc>
          <w:tcPr>
            <w:tcW w:w="4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联系手机：                 </w:t>
            </w:r>
          </w:p>
        </w:tc>
        <w:tc>
          <w:tcPr>
            <w:tcW w:w="31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after="0" w:afterLines="0" w:line="28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填表时间： </w:t>
            </w:r>
          </w:p>
        </w:tc>
      </w:tr>
    </w:tbl>
    <w:p>
      <w:pPr>
        <w:pStyle w:val="7"/>
        <w:adjustRightInd w:val="0"/>
        <w:snapToGrid w:val="0"/>
        <w:spacing w:beforeLines="0" w:afterLines="0" w:line="540" w:lineRule="atLeast"/>
        <w:ind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7"/>
        <w:adjustRightInd w:val="0"/>
        <w:snapToGrid w:val="0"/>
        <w:spacing w:beforeLines="0" w:afterLines="0" w:line="540" w:lineRule="atLeast"/>
        <w:ind w:firstLine="0" w:firstLineChars="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黑体_GBK" w:cs="Times New Roman"/>
          <w:sz w:val="32"/>
          <w:szCs w:val="32"/>
        </w:rPr>
        <w:t>二、项目建设方案（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请根据以下提纲编写</w:t>
      </w:r>
      <w:r>
        <w:rPr>
          <w:rFonts w:ascii="Times New Roman" w:hAnsi="Times New Roman" w:eastAsia="方正黑体_GBK" w:cs="Times New Roman"/>
          <w:sz w:val="32"/>
          <w:szCs w:val="32"/>
        </w:rPr>
        <w:t>）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（一）申报单位基本情况。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1.申报单位名称、行业、性质。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2.企业情况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包括行业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主营业务和产品。</w:t>
      </w: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度生产经营和财务情况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包括</w:t>
      </w:r>
      <w:r>
        <w:rPr>
          <w:rFonts w:ascii="Times New Roman" w:hAnsi="Times New Roman" w:eastAsia="方正仿宋_GBK" w:cs="Times New Roman"/>
          <w:sz w:val="32"/>
          <w:szCs w:val="32"/>
        </w:rPr>
        <w:t>营收、利润、税金、出口额、研发投入等情况。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提供2019年度财务报表。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3.联合体单位基本情况。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（二）项目基本情况。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项目名称。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sz w:val="32"/>
          <w:szCs w:val="32"/>
        </w:rPr>
        <w:t>项目实施地点。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建设起止时间</w:t>
      </w:r>
      <w:r>
        <w:rPr>
          <w:rFonts w:ascii="Times New Roman" w:hAnsi="Times New Roman" w:eastAsia="方正仿宋_GBK" w:cs="Times New Roman"/>
          <w:sz w:val="32"/>
          <w:szCs w:val="32"/>
        </w:rPr>
        <w:t>（X年X月至X年X月）。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ascii="Times New Roman" w:hAnsi="Times New Roman" w:eastAsia="方正仿宋_GBK" w:cs="Times New Roman"/>
          <w:sz w:val="32"/>
          <w:szCs w:val="32"/>
        </w:rPr>
        <w:t>目标及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</w:t>
      </w:r>
      <w:r>
        <w:rPr>
          <w:rFonts w:ascii="Times New Roman" w:hAnsi="Times New Roman" w:eastAsia="方正仿宋_GBK" w:cs="Times New Roman"/>
          <w:sz w:val="32"/>
          <w:szCs w:val="32"/>
        </w:rPr>
        <w:t>内容。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联合体各单位任务分工。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ascii="Times New Roman" w:hAnsi="Times New Roman" w:eastAsia="方正仿宋_GBK" w:cs="Times New Roman"/>
          <w:sz w:val="32"/>
          <w:szCs w:val="32"/>
        </w:rPr>
        <w:t>项目投资情况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</w:t>
      </w:r>
      <w:r>
        <w:rPr>
          <w:rFonts w:ascii="Times New Roman" w:hAnsi="Times New Roman" w:eastAsia="方正仿宋_GBK" w:cs="Times New Roman"/>
          <w:sz w:val="32"/>
          <w:szCs w:val="32"/>
        </w:rPr>
        <w:t>提供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方正仿宋_GBK" w:cs="Times New Roman"/>
          <w:sz w:val="32"/>
          <w:szCs w:val="32"/>
        </w:rPr>
        <w:t>投资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ascii="Times New Roman" w:hAnsi="Times New Roman" w:eastAsia="方正仿宋_GBK" w:cs="Times New Roman"/>
          <w:sz w:val="32"/>
          <w:szCs w:val="32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已完成投资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明细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表（需注明每张发票的号码、金额、用途，</w:t>
      </w:r>
      <w:r>
        <w:rPr>
          <w:rFonts w:ascii="Times New Roman" w:hAnsi="Times New Roman" w:eastAsia="方正仿宋_GBK" w:cs="Times New Roman"/>
          <w:sz w:val="32"/>
          <w:szCs w:val="32"/>
        </w:rPr>
        <w:t>加盖财务专用章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；研发投入需提供符合财税规定的研发支出辅助账，</w:t>
      </w:r>
      <w:r>
        <w:rPr>
          <w:rFonts w:ascii="Times New Roman" w:hAnsi="Times New Roman" w:eastAsia="方正仿宋_GBK" w:cs="Times New Roman"/>
          <w:sz w:val="32"/>
          <w:szCs w:val="32"/>
        </w:rPr>
        <w:t>加盖财务专用章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ascii="Times New Roman" w:hAnsi="Times New Roman" w:eastAsia="方正仿宋_GBK" w:cs="Times New Roman"/>
          <w:sz w:val="32"/>
          <w:szCs w:val="32"/>
        </w:rPr>
        <w:t>项目当前进展。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</w:t>
      </w:r>
      <w:r>
        <w:rPr>
          <w:rFonts w:ascii="Times New Roman" w:hAnsi="Times New Roman" w:eastAsia="方正仿宋_GBK" w:cs="Times New Roman"/>
          <w:sz w:val="32"/>
          <w:szCs w:val="32"/>
        </w:rPr>
        <w:t>项目技术分析及实施计划。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</w:t>
      </w:r>
      <w:r>
        <w:rPr>
          <w:rFonts w:ascii="Times New Roman" w:hAnsi="Times New Roman" w:eastAsia="方正仿宋_GBK" w:cs="Times New Roman"/>
          <w:sz w:val="32"/>
          <w:szCs w:val="32"/>
        </w:rPr>
        <w:t>项目预期效益。</w:t>
      </w:r>
    </w:p>
    <w:p>
      <w:pPr>
        <w:adjustRightInd w:val="0"/>
        <w:snapToGrid w:val="0"/>
        <w:spacing w:beforeLines="0" w:after="0" w:afterLines="0" w:line="540" w:lineRule="atLeas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三、其他附件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djustRightInd w:val="0"/>
        <w:snapToGrid w:val="0"/>
        <w:spacing w:beforeLines="0" w:afterLines="0" w:line="540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（如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联合体协议、</w:t>
      </w: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营业执照、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财务报表、</w:t>
      </w: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许可、资质、荣誉、专利等证明材料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复印件，加盖公章</w:t>
      </w: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D2C6"/>
    <w:multiLevelType w:val="singleLevel"/>
    <w:tmpl w:val="58D7D2C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D4905"/>
    <w:rsid w:val="52D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No Spacing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2020-01-10T07:40:00Z</dcterms:created>
  <dc:creator>耿雯俊</dc:creator>
  <cp:lastModifiedBy>耿雯俊</cp:lastModifiedBy>
  <dcterms:modified xsi:type="dcterms:W3CDTF">2020-01-10T07:40:25Z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