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shd w:val="clear" w:color="auto" w:fill="FFFFFF"/>
        </w:rPr>
        <w:t>重庆市经济和信息化委员会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shd w:val="clear" w:color="auto" w:fill="FFFFFF"/>
        </w:rPr>
        <w:t>关于印发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推动领军（链主）企业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加快产业链融通发展十条措施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shd w:val="clear" w:color="auto" w:fill="FFFFFF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渝经信规范〔2022〕7号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各区县（自治县）经济信息委，两江新区、西部科学城重庆高新区、万盛经开区经信部门，有关处室：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现将《推动领军（链主）企业加快产业链融通发展十条措施》印发你们，请认真贯彻执行。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right="0" w:rightChars="0" w:firstLine="2808" w:firstLineChars="900"/>
        <w:textAlignment w:val="auto"/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highlight w:val="none"/>
        </w:rPr>
        <w:t>重庆市经济和信息化委员会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highlight w:val="none"/>
        </w:rPr>
        <w:t>2022年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6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推动领军（链主）企业加快产业链融通发展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十条措施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市委、市政府关于促进大中小企业融通发展工作要求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持续发挥重点培育领军（链主）企业引领带动作用，深化推进大中小企业融通发展，体现示范效应，制定以下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措施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、引导企业开放供应链体系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引导领军（链主）企业优化采购体制、经费保障和人事制度，建立有利于采购中小企业产品的便利化机制，减少制度性障碍。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支持领军（链主）企业借助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5G、工业互联网以及其他信息化手段，建立和优化面向中小微企业的、开放的、可参与的供应链采购管理系统（设施）。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、开展上下游产品供需对接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.搭建大中小企业产品对接平台，引导和支持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领军（链主）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企业滚动发布产品（服务）需求清单，定期收集并匹配制造业中小微企业配套产品（服务）供给清单，实现线上对接匹配。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.开展大中小企业供应链协同伙伴计划，推动建立联合培训、标准共享的协同管理体系，构建大中小企业深度协同、融通发展的新型产业组织模式，提高供应链运行效率。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.引导和支持行业协会、有关企事业单位及社会团体，组织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领军（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链主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行业、跨行业配套产品对接活动，实现供需双方线下对接。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三、聚焦产业生态加大政策支持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6.推进“链长制”落实，在制度设计和日常工作中，营造有利于大企业带动中小配套企业融通发展的环境。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.支持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领军（链主）企业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构建基于工业互联网的分享制造平台，有效对接大企业闲置资源和中小企业闲置产能，实现制造能力集成整合、在线共享和优化配置。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开放供应链、打通上下游、协同创新攻关、扩大中小微企业采购、构建专业化配套集群成效显著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且年累计采购额在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1亿元及以上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的领军（“链主”）企业，按其年度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采购额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增量的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1%予以奖励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，单个企业奖励总额不超过200万元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建立健全制造业企业产品采购部门协调议事工作机制，引导领军（链主）企业加大对中小微企业产品采购力度。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示范标杆推广应用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24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.总结提炼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领军（链主）企业开放供应链体系、加大中小微企业产品采购的经验做法，推出一批示范标杆企业和样本案例，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/>
        </w:rPr>
        <w:t>多形式、多渠道、多维度推广先进模式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 w:bidi="ar"/>
        </w:rPr>
        <w:t>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1417" w:footer="1247" w:gutter="0"/>
      <w:paperSrc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139065</wp:posOffset>
              </wp:positionV>
              <wp:extent cx="5409565" cy="1905"/>
              <wp:effectExtent l="0" t="0" r="0" b="0"/>
              <wp:wrapNone/>
              <wp:docPr id="2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09565" cy="1905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11" o:spid="_x0000_s1026" o:spt="32" type="#_x0000_t32" style="position:absolute;left:0pt;flip:y;margin-left:6pt;margin-top:10.95pt;height:0.15pt;width:425.95pt;z-index:251659264;mso-width-relative:page;mso-height-relative:page;" filled="f" stroked="t" coordsize="21600,21600" o:gfxdata="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vPT&#10;c9YAAAAIAQAADwAAAAAAAAABACAAAAAiAAAAZHJzL2Rvd25yZXYueG1sUEsBAhQAFAAAAAgAh07i&#10;QFEJZD7rAQAAsQMAAA4AAAAAAAAAAQAgAAAAJQEAAGRycy9lMm9Eb2MueG1sUEsFBgAAAAAGAAYA&#10;WQEAAIIFAAAAAA==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348615</wp:posOffset>
              </wp:positionV>
              <wp:extent cx="5584190" cy="6985"/>
              <wp:effectExtent l="0" t="0" r="0" b="0"/>
              <wp:wrapNone/>
              <wp:docPr id="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4190" cy="6985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2" o:spid="_x0000_s1026" o:spt="32" type="#_x0000_t32" style="position:absolute;left:0pt;margin-left:2pt;margin-top:27.45pt;height:0.55pt;width:439.7pt;z-index:251658240;mso-width-relative:page;mso-height-relative:page;" filled="f" stroked="t" coordsize="21600,21600" o:gfxdata="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FC+OjWAAAABwEA&#10;AA8AAAAAAAAAAQAgAAAAIgAAAGRycy9kb3ducmV2LnhtbFBLAQIUABQAAAAIAIdO4kD/lGxc4wEA&#10;AKYDAAAOAAAAAAAAAAEAIAAAACUBAABkcnMvZTJvRG9jLnhtbFBLBQYAAAAABgAGAFkBAAB6BQAA&#10;AAA=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54694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6054694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597EEA"/>
    <w:rsid w:val="6AD9688B"/>
    <w:rsid w:val="6B68303F"/>
    <w:rsid w:val="6D0E3F22"/>
    <w:rsid w:val="744E4660"/>
    <w:rsid w:val="753355A2"/>
    <w:rsid w:val="759F1C61"/>
    <w:rsid w:val="769F2DE8"/>
    <w:rsid w:val="76C673E0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2.wpt</Template>
  <Pages>4</Pages>
  <Words>1105</Words>
  <Characters>1160</Characters>
  <Lines>1</Lines>
  <Paragraphs>1</Paragraphs>
  <ScaleCrop>false</ScaleCrop>
  <LinksUpToDate>false</LinksUpToDate>
  <CharactersWithSpaces>1204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2022-06-28T03:55:00Z</dcterms:created>
  <dc:creator>熊雪芹</dc:creator>
  <cp:lastModifiedBy>熊雪芹</cp:lastModifiedBy>
  <dcterms:modified xsi:type="dcterms:W3CDTF">2022-06-28T03:59:08Z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48C61CB29D3F4D9384F5922CF0F7FFB4</vt:lpwstr>
  </property>
</Properties>
</file>