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经济·瓶装燃气智慧管理应用互联网专线服务 </w:t>
      </w:r>
    </w:p>
    <w:p>
      <w:pPr>
        <w:pStyle w:val="6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>
      <w:pPr>
        <w:snapToGrid w:val="0"/>
        <w:spacing w:line="360" w:lineRule="auto"/>
        <w:ind w:firstLine="421" w:firstLineChars="200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CQCBJQ2512-58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3</w:t>
      </w:r>
      <w:bookmarkStart w:id="0" w:name="_GoBack"/>
      <w:bookmarkEnd w:id="0"/>
    </w:p>
    <w:p>
      <w:pPr>
        <w:snapToGrid w:val="0"/>
        <w:spacing w:line="360" w:lineRule="auto"/>
        <w:ind w:firstLine="421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经济·瓶装燃气智慧管理应用互联网专线服务</w:t>
      </w:r>
    </w:p>
    <w:p>
      <w:pPr>
        <w:snapToGrid w:val="0"/>
        <w:spacing w:line="360" w:lineRule="auto"/>
        <w:ind w:firstLine="421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>
      <w:pPr>
        <w:snapToGrid w:val="0"/>
        <w:spacing w:line="360" w:lineRule="auto"/>
        <w:ind w:firstLine="421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26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>
      <w:pPr>
        <w:snapToGrid w:val="0"/>
        <w:spacing w:line="360" w:lineRule="auto"/>
        <w:ind w:firstLine="421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26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>
      <w:pPr>
        <w:snapToGrid w:val="0"/>
        <w:spacing w:line="360" w:lineRule="auto"/>
        <w:ind w:firstLine="421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3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2"/>
        <w:gridCol w:w="1791"/>
        <w:gridCol w:w="301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成交金额（元）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经济·瓶装燃气智慧管理应用互联网专线服务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57800.00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中国电信股份有限公司重庆分公司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1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5"/>
        <w:gridCol w:w="1052"/>
        <w:gridCol w:w="1052"/>
        <w:gridCol w:w="1052"/>
        <w:gridCol w:w="1052"/>
        <w:gridCol w:w="9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中国电信股份有限公司重庆分公司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20.76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38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25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83.76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重庆业安科技有限公司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27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57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中国移动通信集团重庆有限公司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28.57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16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44.57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>
      <w:pPr>
        <w:snapToGrid w:val="0"/>
        <w:spacing w:line="360" w:lineRule="auto"/>
        <w:ind w:firstLine="421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刘  翔、王  跃、王  鹏</w:t>
      </w:r>
    </w:p>
    <w:p>
      <w:pPr>
        <w:snapToGrid w:val="0"/>
        <w:spacing w:line="360" w:lineRule="auto"/>
        <w:ind w:firstLine="421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>
      <w:pPr>
        <w:snapToGrid w:val="0"/>
        <w:spacing w:line="360" w:lineRule="auto"/>
        <w:ind w:firstLine="421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姚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）63899486</w:t>
      </w:r>
    </w:p>
    <w:p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两江新</w:t>
      </w:r>
      <w:r>
        <w:rPr>
          <w:rFonts w:hint="eastAsia" w:asciiTheme="majorEastAsia" w:hAnsiTheme="majorEastAsia" w:eastAsiaTheme="majorEastAsia"/>
          <w:color w:val="333333"/>
          <w:szCs w:val="21"/>
        </w:rPr>
        <w:t>区云杉南路12号</w:t>
      </w:r>
    </w:p>
    <w:p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两江新区</w:t>
      </w:r>
      <w:r>
        <w:rPr>
          <w:rFonts w:hint="eastAsia" w:asciiTheme="majorEastAsia" w:hAnsiTheme="majorEastAsia" w:eastAsiaTheme="majorEastAsia"/>
          <w:color w:val="333333"/>
          <w:szCs w:val="21"/>
        </w:rPr>
        <w:t>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0D04379C"/>
    <w:rsid w:val="0F52189B"/>
    <w:rsid w:val="10FD1ACA"/>
    <w:rsid w:val="12DB4E21"/>
    <w:rsid w:val="141D45F8"/>
    <w:rsid w:val="14CC3A06"/>
    <w:rsid w:val="159B31E4"/>
    <w:rsid w:val="17807AB4"/>
    <w:rsid w:val="1DE8432D"/>
    <w:rsid w:val="1F040613"/>
    <w:rsid w:val="23EC5627"/>
    <w:rsid w:val="28564D75"/>
    <w:rsid w:val="292B6A3A"/>
    <w:rsid w:val="2B766FE8"/>
    <w:rsid w:val="2B7A3236"/>
    <w:rsid w:val="2C0758FA"/>
    <w:rsid w:val="2C193E2C"/>
    <w:rsid w:val="2D9E19EB"/>
    <w:rsid w:val="30A47041"/>
    <w:rsid w:val="310E6497"/>
    <w:rsid w:val="31906646"/>
    <w:rsid w:val="33E24057"/>
    <w:rsid w:val="33F77F81"/>
    <w:rsid w:val="34E64AA7"/>
    <w:rsid w:val="37706F63"/>
    <w:rsid w:val="385A15C8"/>
    <w:rsid w:val="388001CF"/>
    <w:rsid w:val="39AE6463"/>
    <w:rsid w:val="3A6F6E31"/>
    <w:rsid w:val="3AC704CF"/>
    <w:rsid w:val="3DAF3171"/>
    <w:rsid w:val="40847D9B"/>
    <w:rsid w:val="40B80AD9"/>
    <w:rsid w:val="423E352B"/>
    <w:rsid w:val="43BC74DC"/>
    <w:rsid w:val="443D73A8"/>
    <w:rsid w:val="44ED5E27"/>
    <w:rsid w:val="46FC37FA"/>
    <w:rsid w:val="48021991"/>
    <w:rsid w:val="4A11787B"/>
    <w:rsid w:val="4A376F74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CE95C8B"/>
    <w:rsid w:val="5D136205"/>
    <w:rsid w:val="5E6906F4"/>
    <w:rsid w:val="612A4577"/>
    <w:rsid w:val="63D802FB"/>
    <w:rsid w:val="65843634"/>
    <w:rsid w:val="68C55A0F"/>
    <w:rsid w:val="6A152870"/>
    <w:rsid w:val="6A766262"/>
    <w:rsid w:val="6A9E6CBE"/>
    <w:rsid w:val="6C5504EE"/>
    <w:rsid w:val="6E006136"/>
    <w:rsid w:val="6E8C4A5E"/>
    <w:rsid w:val="709A72B2"/>
    <w:rsid w:val="70D00971"/>
    <w:rsid w:val="73D2382E"/>
    <w:rsid w:val="73FFF1B8"/>
    <w:rsid w:val="751E3A9D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6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2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widowControl/>
      <w:spacing w:after="240" w:afterLines="0" w:afterAutospacing="0" w:line="360" w:lineRule="auto"/>
      <w:jc w:val="center"/>
    </w:pPr>
    <w:rPr>
      <w:rFonts w:ascii="Arial" w:hAnsi="Arial" w:eastAsia="宋体" w:cs="Times New Roman"/>
      <w:b/>
      <w:smallCaps/>
      <w:kern w:val="28"/>
      <w:sz w:val="36"/>
      <w:lang w:eastAsia="en-US"/>
    </w:rPr>
  </w:style>
  <w:style w:type="paragraph" w:styleId="8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15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character" w:customStyle="1" w:styleId="16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标题 2 Char"/>
    <w:basedOn w:val="14"/>
    <w:link w:val="5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9">
    <w:name w:val="styl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apple-converted-space"/>
    <w:basedOn w:val="14"/>
    <w:qFormat/>
    <w:uiPriority w:val="0"/>
  </w:style>
  <w:style w:type="paragraph" w:customStyle="1" w:styleId="21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标题 4 Char"/>
    <w:basedOn w:val="14"/>
    <w:link w:val="7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标题 3 Char"/>
    <w:basedOn w:val="14"/>
    <w:link w:val="6"/>
    <w:qFormat/>
    <w:uiPriority w:val="9"/>
    <w:rPr>
      <w:b/>
      <w:bCs/>
      <w:sz w:val="32"/>
      <w:szCs w:val="32"/>
    </w:rPr>
  </w:style>
  <w:style w:type="character" w:customStyle="1" w:styleId="24">
    <w:name w:val="title_emph1"/>
    <w:qFormat/>
    <w:uiPriority w:val="0"/>
    <w:rPr>
      <w:rFonts w:hint="default" w:ascii="Arial" w:hAnsi="Arial"/>
      <w:b/>
      <w:sz w:val="20"/>
    </w:rPr>
  </w:style>
  <w:style w:type="character" w:customStyle="1" w:styleId="25">
    <w:name w:val="Table Text Char"/>
    <w:link w:val="26"/>
    <w:qFormat/>
    <w:uiPriority w:val="0"/>
    <w:rPr>
      <w:rFonts w:ascii="Arial" w:hAnsi="Arial"/>
      <w:sz w:val="18"/>
    </w:rPr>
  </w:style>
  <w:style w:type="paragraph" w:customStyle="1" w:styleId="26">
    <w:name w:val="Table Text"/>
    <w:link w:val="25"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349</Words>
  <Characters>413</Characters>
  <Lines>2</Lines>
  <Paragraphs>1</Paragraphs>
  <TotalTime>1</TotalTime>
  <ScaleCrop>false</ScaleCrop>
  <LinksUpToDate>false</LinksUpToDate>
  <CharactersWithSpaces>416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2017-03-14T09:58:00Z</dcterms:created>
  <dc:creator>Administrator</dc:creator>
  <cp:lastModifiedBy>thtf</cp:lastModifiedBy>
  <dcterms:modified xsi:type="dcterms:W3CDTF">2026-01-26T15:32:05Z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