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重庆市“十五五”北斗产业项目策划和产业培育研究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CQCBJQ2511-488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重庆市“十五五”北斗产业项目策划和产业培育研究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重庆市“十五五”北斗产业项目策划和产业培育研究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448000.00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中国时空信息集团有限公司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中国时空信息集团有限公司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35.67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77.67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重庆雕琢科技发展有限责任公司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52.23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重庆灿禾信息技术有限公司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51.26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冯  兴、封泉吉、赵国栋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333333"/>
          <w:szCs w:val="21"/>
        </w:rPr>
        <w:t>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赵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）63899405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FCC81A4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4BB6B93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2025-12-05T08:13:09Z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