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9D3F9D">
      <w:pPr>
        <w:overflowPunct w:val="0"/>
        <w:spacing w:line="520" w:lineRule="exact"/>
        <w:jc w:val="center"/>
        <w:rPr>
          <w:rFonts w:ascii="方正小标宋_GBK" w:eastAsia="方正小标宋_GBK"/>
          <w:color w:val="000000"/>
          <w:kern w:val="0"/>
          <w:sz w:val="44"/>
          <w:szCs w:val="44"/>
          <w:shd w:val="clear" w:color="auto" w:fill="FFFFFF"/>
        </w:rPr>
      </w:pPr>
      <w:r>
        <w:rPr>
          <w:rFonts w:hint="eastAsia" w:ascii="方正小标宋_GBK" w:eastAsia="方正小标宋_GBK"/>
          <w:color w:val="000000"/>
          <w:kern w:val="0"/>
          <w:sz w:val="44"/>
          <w:szCs w:val="44"/>
          <w:shd w:val="clear" w:color="auto" w:fill="FFFFFF"/>
        </w:rPr>
        <w:t>履约结果公告（模板）</w:t>
      </w:r>
    </w:p>
    <w:p w14:paraId="19E5A534">
      <w:pPr>
        <w:overflowPunct w:val="0"/>
        <w:spacing w:line="520" w:lineRule="exact"/>
        <w:rPr>
          <w:rFonts w:hint="eastAsia" w:ascii="方正黑体_GBK" w:hAnsi="黑体" w:eastAsia="方正黑体_GBK"/>
          <w:szCs w:val="32"/>
        </w:rPr>
      </w:pPr>
      <w:r>
        <w:rPr>
          <w:rFonts w:hint="eastAsia" w:ascii="方正黑体_GBK" w:hAnsi="黑体" w:eastAsia="方正黑体_GBK"/>
          <w:szCs w:val="32"/>
        </w:rPr>
        <w:t>一、合同编号：</w:t>
      </w:r>
      <w:r>
        <w:rPr>
          <w:rFonts w:hint="eastAsia" w:ascii="仿宋" w:hAnsi="仿宋" w:eastAsia="仿宋"/>
          <w:szCs w:val="32"/>
          <w:u w:val="single"/>
        </w:rPr>
        <w:t>CQCBJQ2</w:t>
      </w:r>
      <w:r>
        <w:rPr>
          <w:rFonts w:hint="eastAsia" w:ascii="仿宋" w:hAnsi="仿宋" w:eastAsia="仿宋"/>
          <w:szCs w:val="32"/>
          <w:u w:val="single"/>
          <w:lang w:val="en-US" w:eastAsia="zh-CN"/>
        </w:rPr>
        <w:t>501</w:t>
      </w:r>
      <w:r>
        <w:rPr>
          <w:rFonts w:hint="eastAsia" w:ascii="仿宋" w:hAnsi="仿宋" w:eastAsia="仿宋"/>
          <w:szCs w:val="32"/>
          <w:u w:val="single"/>
        </w:rPr>
        <w:t>-2</w:t>
      </w:r>
      <w:r>
        <w:rPr>
          <w:rFonts w:hint="eastAsia" w:ascii="仿宋" w:hAnsi="仿宋" w:eastAsia="仿宋"/>
          <w:szCs w:val="32"/>
          <w:u w:val="single"/>
          <w:lang w:val="en-US" w:eastAsia="zh-CN"/>
        </w:rPr>
        <w:t>013</w:t>
      </w:r>
      <w:r>
        <w:rPr>
          <w:rFonts w:hint="eastAsia" w:ascii="仿宋" w:hAnsi="仿宋" w:eastAsia="仿宋"/>
          <w:szCs w:val="32"/>
          <w:u w:val="single"/>
        </w:rPr>
        <w:t>　　</w:t>
      </w:r>
      <w:r>
        <w:rPr>
          <w:rFonts w:hint="eastAsia" w:ascii="方正黑体_GBK" w:hAnsi="仿宋" w:eastAsia="方正黑体_GBK"/>
          <w:szCs w:val="32"/>
          <w:u w:val="single"/>
        </w:rPr>
        <w:t>　　　　　　</w:t>
      </w:r>
      <w:r>
        <w:rPr>
          <w:rFonts w:hint="eastAsia" w:ascii="方正黑体_GBK" w:hAnsi="黑体" w:eastAsia="方正黑体_GBK"/>
          <w:szCs w:val="32"/>
        </w:rPr>
        <w:t>　</w:t>
      </w:r>
    </w:p>
    <w:p w14:paraId="75D019EC">
      <w:pPr>
        <w:overflowPunct w:val="0"/>
        <w:spacing w:line="520" w:lineRule="exact"/>
        <w:rPr>
          <w:rFonts w:ascii="黑体" w:hAnsi="黑体" w:eastAsia="黑体"/>
          <w:szCs w:val="32"/>
        </w:rPr>
      </w:pPr>
      <w:r>
        <w:rPr>
          <w:rFonts w:hint="eastAsia" w:ascii="方正黑体_GBK" w:hAnsi="黑体" w:eastAsia="方正黑体_GBK"/>
          <w:szCs w:val="32"/>
        </w:rPr>
        <w:t>二、合同名称：</w:t>
      </w:r>
      <w:r>
        <w:rPr>
          <w:rFonts w:hint="eastAsia" w:ascii="仿宋" w:hAnsi="仿宋" w:eastAsia="仿宋"/>
          <w:szCs w:val="32"/>
          <w:u w:val="single"/>
        </w:rPr>
        <w:t>2024年度全市经济信息领域行政处罚案件评查服务合同　　　　　　　　　</w:t>
      </w:r>
    </w:p>
    <w:p w14:paraId="415FE59E">
      <w:pPr>
        <w:overflowPunct w:val="0"/>
        <w:spacing w:line="520" w:lineRule="exact"/>
        <w:rPr>
          <w:rFonts w:ascii="仿宋" w:hAnsi="仿宋" w:eastAsia="仿宋"/>
          <w:szCs w:val="32"/>
          <w:u w:val="single"/>
        </w:rPr>
      </w:pPr>
      <w:r>
        <w:rPr>
          <w:rFonts w:hint="eastAsia" w:ascii="方正黑体_GBK" w:hAnsi="黑体" w:eastAsia="方正黑体_GBK"/>
          <w:szCs w:val="32"/>
        </w:rPr>
        <w:t>三、项目编号：</w:t>
      </w:r>
      <w:r>
        <w:rPr>
          <w:rFonts w:hint="eastAsia" w:ascii="黑体" w:hAnsi="黑体" w:eastAsia="黑体"/>
          <w:szCs w:val="32"/>
        </w:rPr>
        <w:t>（</w:t>
      </w:r>
      <w:r>
        <w:rPr>
          <w:color w:val="000000"/>
          <w:szCs w:val="32"/>
          <w:shd w:val="clear" w:color="auto" w:fill="FFFFFF"/>
        </w:rPr>
        <w:t>政府采购计划编号，如CQS23A00001</w:t>
      </w:r>
      <w:r>
        <w:rPr>
          <w:rFonts w:hint="eastAsia" w:ascii="黑体" w:hAnsi="黑体" w:eastAsia="黑体"/>
          <w:szCs w:val="32"/>
        </w:rPr>
        <w:t>）</w:t>
      </w:r>
      <w:r>
        <w:rPr>
          <w:rFonts w:hint="eastAsia" w:ascii="仿宋" w:hAnsi="仿宋" w:eastAsia="仿宋"/>
          <w:szCs w:val="32"/>
          <w:u w:val="single"/>
        </w:rPr>
        <w:t>CQCBJQ2</w:t>
      </w:r>
      <w:r>
        <w:rPr>
          <w:rFonts w:hint="eastAsia" w:ascii="仿宋" w:hAnsi="仿宋" w:eastAsia="仿宋"/>
          <w:szCs w:val="32"/>
          <w:u w:val="single"/>
          <w:lang w:val="en-US" w:eastAsia="zh-CN"/>
        </w:rPr>
        <w:t>501</w:t>
      </w:r>
      <w:r>
        <w:rPr>
          <w:rFonts w:hint="eastAsia" w:ascii="仿宋" w:hAnsi="仿宋" w:eastAsia="仿宋"/>
          <w:szCs w:val="32"/>
          <w:u w:val="single"/>
        </w:rPr>
        <w:t>-2</w:t>
      </w:r>
      <w:r>
        <w:rPr>
          <w:rFonts w:hint="eastAsia" w:ascii="仿宋" w:hAnsi="仿宋" w:eastAsia="仿宋"/>
          <w:szCs w:val="32"/>
          <w:u w:val="single"/>
          <w:lang w:val="en-US" w:eastAsia="zh-CN"/>
        </w:rPr>
        <w:t>013</w:t>
      </w:r>
      <w:r>
        <w:rPr>
          <w:rFonts w:hint="eastAsia" w:ascii="仿宋" w:hAnsi="仿宋" w:eastAsia="仿宋"/>
          <w:szCs w:val="32"/>
          <w:u w:val="single"/>
        </w:rPr>
        <w:t>　　</w:t>
      </w:r>
      <w:r>
        <w:rPr>
          <w:rFonts w:hint="eastAsia" w:ascii="方正黑体_GBK" w:hAnsi="仿宋" w:eastAsia="方正黑体_GBK"/>
          <w:szCs w:val="32"/>
          <w:u w:val="single"/>
        </w:rPr>
        <w:t>　　　　　　</w:t>
      </w:r>
      <w:r>
        <w:rPr>
          <w:rFonts w:hint="eastAsia" w:ascii="方正黑体_GBK" w:hAnsi="黑体" w:eastAsia="方正黑体_GBK"/>
          <w:szCs w:val="32"/>
        </w:rPr>
        <w:t>　</w:t>
      </w:r>
    </w:p>
    <w:p w14:paraId="5473DD81">
      <w:pPr>
        <w:overflowPunct w:val="0"/>
        <w:spacing w:line="520" w:lineRule="exact"/>
        <w:rPr>
          <w:rFonts w:ascii="黑体" w:hAnsi="黑体" w:eastAsia="黑体"/>
          <w:szCs w:val="32"/>
        </w:rPr>
      </w:pPr>
      <w:r>
        <w:rPr>
          <w:rFonts w:hint="eastAsia" w:ascii="方正黑体_GBK" w:hAnsi="黑体" w:eastAsia="方正黑体_GBK"/>
          <w:szCs w:val="32"/>
        </w:rPr>
        <w:t>四、项目名称：</w:t>
      </w:r>
      <w:r>
        <w:rPr>
          <w:rFonts w:hint="eastAsia" w:ascii="仿宋" w:hAnsi="仿宋" w:eastAsia="仿宋"/>
          <w:szCs w:val="32"/>
          <w:u w:val="single"/>
        </w:rPr>
        <w:t>2024年度全市经济信息领域行政处罚案件评查服</w:t>
      </w:r>
      <w:r>
        <w:rPr>
          <w:rFonts w:hint="eastAsia" w:ascii="仿宋" w:hAnsi="仿宋" w:eastAsia="仿宋"/>
          <w:szCs w:val="32"/>
          <w:u w:val="single"/>
          <w:lang w:val="en-US" w:eastAsia="zh-CN"/>
        </w:rPr>
        <w:t>项目</w:t>
      </w:r>
      <w:r>
        <w:rPr>
          <w:rFonts w:hint="eastAsia" w:ascii="仿宋" w:hAnsi="仿宋" w:eastAsia="仿宋"/>
          <w:szCs w:val="32"/>
          <w:u w:val="single"/>
        </w:rPr>
        <w:t>　　　　　　　</w:t>
      </w:r>
    </w:p>
    <w:p w14:paraId="5835F929">
      <w:pPr>
        <w:overflowPunct w:val="0"/>
        <w:spacing w:line="520" w:lineRule="exact"/>
        <w:rPr>
          <w:rFonts w:ascii="方正黑体_GBK" w:hAnsi="黑体" w:eastAsia="方正黑体_GBK"/>
          <w:szCs w:val="32"/>
        </w:rPr>
      </w:pPr>
      <w:r>
        <w:rPr>
          <w:rFonts w:hint="eastAsia" w:ascii="方正黑体_GBK" w:hAnsi="黑体" w:eastAsia="方正黑体_GBK"/>
          <w:szCs w:val="32"/>
        </w:rPr>
        <w:t>五、合同主体</w:t>
      </w:r>
    </w:p>
    <w:p w14:paraId="1F95E7AA">
      <w:pPr>
        <w:overflowPunct w:val="0"/>
        <w:spacing w:line="520" w:lineRule="exact"/>
        <w:ind w:firstLine="420" w:firstLineChars="200"/>
        <w:rPr>
          <w:rFonts w:ascii="方正仿宋_GBK" w:hAnsi="方正仿宋_GBK" w:cs="方正仿宋_GBK"/>
          <w:szCs w:val="32"/>
          <w:u w:val="single"/>
        </w:rPr>
      </w:pPr>
      <w:r>
        <w:rPr>
          <w:rFonts w:hint="eastAsia" w:ascii="方正仿宋_GBK" w:hAnsi="方正仿宋_GBK" w:cs="方正仿宋_GBK"/>
          <w:szCs w:val="32"/>
        </w:rPr>
        <w:t>采购人（甲方）：</w:t>
      </w:r>
      <w:r>
        <w:rPr>
          <w:rFonts w:hint="eastAsia" w:ascii="方正仿宋_GBK" w:hAnsi="方正仿宋_GBK" w:cs="方正仿宋_GBK"/>
          <w:szCs w:val="32"/>
          <w:u w:val="single"/>
        </w:rPr>
        <w:t>重庆市经济和信息化委员会  　　　　</w:t>
      </w:r>
    </w:p>
    <w:p w14:paraId="0B49A67E">
      <w:pPr>
        <w:overflowPunct w:val="0"/>
        <w:spacing w:line="520" w:lineRule="exact"/>
        <w:ind w:firstLine="420" w:firstLineChars="200"/>
        <w:rPr>
          <w:rFonts w:ascii="方正仿宋_GBK" w:hAnsi="方正仿宋_GBK" w:cs="方正仿宋_GBK"/>
          <w:szCs w:val="32"/>
          <w:u w:val="single"/>
        </w:rPr>
      </w:pPr>
      <w:r>
        <w:rPr>
          <w:rFonts w:hint="eastAsia" w:ascii="方正仿宋_GBK" w:hAnsi="方正仿宋_GBK" w:cs="方正仿宋_GBK"/>
          <w:szCs w:val="32"/>
        </w:rPr>
        <w:t>地址：</w:t>
      </w:r>
      <w:r>
        <w:rPr>
          <w:rFonts w:hint="eastAsia" w:ascii="方正仿宋_GBK" w:hAnsi="方正仿宋_GBK" w:cs="方正仿宋_GBK"/>
          <w:szCs w:val="32"/>
          <w:u w:val="single"/>
        </w:rPr>
        <w:t>重庆市渝北区云杉南路12号　　　　　　　　　</w:t>
      </w:r>
    </w:p>
    <w:p w14:paraId="22DB2C5C">
      <w:pPr>
        <w:overflowPunct w:val="0"/>
        <w:spacing w:line="520" w:lineRule="exact"/>
        <w:ind w:firstLine="420" w:firstLineChars="200"/>
        <w:rPr>
          <w:rFonts w:ascii="方正仿宋_GBK" w:hAnsi="方正仿宋_GBK" w:cs="方正仿宋_GBK"/>
          <w:szCs w:val="32"/>
          <w:u w:val="single"/>
        </w:rPr>
      </w:pPr>
      <w:r>
        <w:rPr>
          <w:rFonts w:hint="eastAsia" w:ascii="方正仿宋_GBK" w:hAnsi="方正仿宋_GBK" w:cs="方正仿宋_GBK"/>
          <w:szCs w:val="32"/>
        </w:rPr>
        <w:t>联系方式：</w:t>
      </w:r>
      <w:r>
        <w:rPr>
          <w:rFonts w:hint="eastAsia" w:ascii="方正仿宋_GBK" w:hAnsi="方正仿宋_GBK" w:cs="方正仿宋_GBK"/>
          <w:szCs w:val="32"/>
          <w:u w:val="single"/>
        </w:rPr>
        <w:t>（023）63896044　　　　　　　　</w:t>
      </w:r>
      <w:r>
        <w:rPr>
          <w:rFonts w:hint="eastAsia" w:ascii="方正仿宋_GBK" w:hAnsi="方正仿宋_GBK" w:cs="方正仿宋_GBK"/>
          <w:szCs w:val="32"/>
          <w:u w:val="single"/>
          <w:lang w:val="en-US" w:eastAsia="zh-CN"/>
        </w:rPr>
        <w:t xml:space="preserve">       </w:t>
      </w:r>
      <w:r>
        <w:rPr>
          <w:rFonts w:hint="eastAsia" w:ascii="方正仿宋_GBK" w:hAnsi="方正仿宋_GBK" w:cs="方正仿宋_GBK"/>
          <w:szCs w:val="32"/>
          <w:u w:val="single"/>
        </w:rPr>
        <w:t>　</w:t>
      </w:r>
    </w:p>
    <w:p w14:paraId="34513661">
      <w:pPr>
        <w:overflowPunct w:val="0"/>
        <w:spacing w:line="520" w:lineRule="exact"/>
        <w:ind w:firstLine="420" w:firstLineChars="200"/>
        <w:rPr>
          <w:rFonts w:ascii="方正仿宋_GBK" w:hAnsi="方正仿宋_GBK" w:cs="方正仿宋_GBK"/>
          <w:szCs w:val="32"/>
          <w:u w:val="single"/>
        </w:rPr>
      </w:pPr>
      <w:r>
        <w:rPr>
          <w:rFonts w:hint="eastAsia" w:ascii="方正仿宋_GBK" w:hAnsi="方正仿宋_GBK" w:cs="方正仿宋_GBK"/>
          <w:szCs w:val="32"/>
        </w:rPr>
        <w:t>供应商（乙方）：</w:t>
      </w:r>
      <w:r>
        <w:rPr>
          <w:rFonts w:hint="eastAsia" w:ascii="方正仿宋_GBK" w:hAnsi="方正仿宋_GBK" w:cs="方正仿宋_GBK"/>
          <w:szCs w:val="32"/>
          <w:u w:val="single"/>
        </w:rPr>
        <w:t>　北京市京师（重庆）律师事务所</w:t>
      </w:r>
      <w:r>
        <w:rPr>
          <w:rFonts w:hint="eastAsia" w:ascii="方正仿宋_GBK" w:hAnsi="方正仿宋_GBK" w:cs="方正仿宋_GBK"/>
          <w:szCs w:val="32"/>
          <w:u w:val="single"/>
          <w:lang w:val="en-US" w:eastAsia="zh-CN"/>
        </w:rPr>
        <w:t xml:space="preserve">  </w:t>
      </w:r>
      <w:r>
        <w:rPr>
          <w:rFonts w:hint="eastAsia" w:ascii="方正仿宋_GBK" w:hAnsi="方正仿宋_GBK" w:cs="方正仿宋_GBK"/>
          <w:szCs w:val="32"/>
          <w:u w:val="single"/>
        </w:rPr>
        <w:t>　</w:t>
      </w:r>
    </w:p>
    <w:p w14:paraId="401716C8">
      <w:pPr>
        <w:overflowPunct w:val="0"/>
        <w:spacing w:line="520" w:lineRule="exact"/>
        <w:ind w:firstLine="420" w:firstLineChars="200"/>
        <w:rPr>
          <w:rFonts w:hint="eastAsia" w:ascii="方正仿宋_GBK" w:hAnsi="方正仿宋_GBK" w:cs="方正仿宋_GBK"/>
          <w:szCs w:val="32"/>
          <w:u w:val="single"/>
        </w:rPr>
      </w:pPr>
      <w:r>
        <w:rPr>
          <w:rFonts w:hint="eastAsia" w:ascii="方正仿宋_GBK" w:hAnsi="方正仿宋_GBK" w:cs="方正仿宋_GBK"/>
          <w:szCs w:val="32"/>
        </w:rPr>
        <w:t>地址：</w:t>
      </w:r>
      <w:r>
        <w:rPr>
          <w:rFonts w:hint="eastAsia" w:ascii="方正仿宋_GBK" w:hAnsi="方正仿宋_GBK" w:cs="方正仿宋_GBK"/>
          <w:szCs w:val="32"/>
          <w:u w:val="single"/>
        </w:rPr>
        <w:t>　　　重庆市渝北区财富东路2号　　　　　　　</w:t>
      </w:r>
    </w:p>
    <w:p w14:paraId="1F420E7A">
      <w:pPr>
        <w:overflowPunct w:val="0"/>
        <w:spacing w:line="520" w:lineRule="exact"/>
        <w:ind w:firstLine="420" w:firstLineChars="200"/>
        <w:rPr>
          <w:rFonts w:ascii="方正仿宋_GBK" w:hAnsi="方正仿宋_GBK" w:cs="方正仿宋_GBK"/>
          <w:szCs w:val="32"/>
        </w:rPr>
      </w:pPr>
      <w:r>
        <w:rPr>
          <w:rFonts w:hint="eastAsia" w:ascii="方正仿宋_GBK" w:hAnsi="方正仿宋_GBK" w:cs="方正仿宋_GBK"/>
          <w:szCs w:val="32"/>
        </w:rPr>
        <w:t>联系方式：</w:t>
      </w:r>
      <w:r>
        <w:rPr>
          <w:rFonts w:hint="eastAsia" w:ascii="方正仿宋_GBK" w:hAnsi="方正仿宋_GBK" w:cs="方正仿宋_GBK"/>
          <w:szCs w:val="32"/>
          <w:u w:val="single"/>
        </w:rPr>
        <w:t>　　　13627622543　　　　　　　　</w:t>
      </w:r>
    </w:p>
    <w:p w14:paraId="59E25AC9">
      <w:pPr>
        <w:overflowPunct w:val="0"/>
        <w:spacing w:line="520" w:lineRule="exact"/>
        <w:rPr>
          <w:rFonts w:ascii="方正黑体_GBK" w:hAnsi="黑体" w:eastAsia="方正黑体_GBK"/>
          <w:szCs w:val="32"/>
        </w:rPr>
      </w:pPr>
      <w:r>
        <w:rPr>
          <w:rFonts w:hint="eastAsia" w:ascii="方正黑体_GBK" w:hAnsi="黑体" w:eastAsia="方正黑体_GBK"/>
          <w:szCs w:val="32"/>
        </w:rPr>
        <w:t>六、合同主要信息</w:t>
      </w:r>
    </w:p>
    <w:p w14:paraId="07E533C4">
      <w:pPr>
        <w:overflowPunct w:val="0"/>
        <w:spacing w:line="520" w:lineRule="exact"/>
        <w:ind w:firstLine="420" w:firstLineChars="200"/>
        <w:rPr>
          <w:rFonts w:ascii="方正仿宋_GBK" w:hAnsi="方正仿宋_GBK" w:cs="方正仿宋_GBK"/>
          <w:szCs w:val="32"/>
        </w:rPr>
      </w:pPr>
      <w:r>
        <w:rPr>
          <w:rFonts w:hint="eastAsia" w:ascii="方正仿宋_GBK" w:hAnsi="方正仿宋_GBK" w:cs="方正仿宋_GBK"/>
          <w:szCs w:val="32"/>
        </w:rPr>
        <w:t>服务内容：1.乙方按甲方要求对2024年度全市经信系统不超过200件处罚案件进行全面、专业、系统的法律评查，出具评查报告；2.乙方在评查的2024年度处罚案件中选出10件规范案例并汇编成册；3.选派专家在2025年度全市经信领域执法工作会上进行案例剖析及讲解，并参与执法能力提升相关培训不少于2次；4.协助完善经信领域有关执法制度，按采购人要求组织开展专家论证工作（含专家邀请、场地筹备等内容），组织专家论证不少于3次；5.提供执法相关法律咨询服务；6.双方协商确定的其他服务项目。　　　　　　　　　　　</w:t>
      </w:r>
    </w:p>
    <w:p w14:paraId="5D383E8D">
      <w:pPr>
        <w:overflowPunct w:val="0"/>
        <w:spacing w:line="520" w:lineRule="exact"/>
        <w:ind w:firstLine="420" w:firstLineChars="200"/>
        <w:rPr>
          <w:rFonts w:ascii="方正仿宋_GBK" w:hAnsi="方正仿宋_GBK" w:cs="方正仿宋_GBK"/>
          <w:szCs w:val="32"/>
        </w:rPr>
      </w:pPr>
      <w:r>
        <w:rPr>
          <w:rFonts w:hint="eastAsia" w:ascii="方正仿宋_GBK" w:hAnsi="方正仿宋_GBK" w:cs="方正仿宋_GBK"/>
          <w:szCs w:val="32"/>
        </w:rPr>
        <w:t>服务要求：　1.乙方组建不少于4人的服务团队为本项目提供专项服务，其中项目负责人1人，团队其他成员至少3人，服务期间，对接联络人以坐班制形式为甲方提供2024年度案卷评查服务，坐班不少于30个工作日，坐班期间应服从甲方管理，遵守甲方的内部管理制度，具体时间地点安排由双方协商；2.乙方在服务期内原则上不得更换服务团队，乙方因故确需更换，应向甲方提出书面申请并说明更换理由，经甲方同意后予以更换，否则甲方有权要求乙方更换团队人员或者解除合同；3.乙方遵守保密制度，不得泄露不应公开的信息，不得擅自对外透露所承担的工作内容；4.乙方不得利用在履行2024年度案卷评查服务职责期间获得的非公开信息或者便利条件，为本人及所在乙方单位或者他人谋取利益；5.乙方不得接受其他当事人委托，办理与甲方有利益冲突的事务，服务团队与所承办的业务有利害关系、可能影响公正履行职责的，应当回避。6.乙方及其指派的2024年度案卷评查服务团队应对提供的有关各项法律服务及法律意见承担相应法律责任。　　　　　　　　　　</w:t>
      </w:r>
    </w:p>
    <w:p w14:paraId="252C61BC">
      <w:pPr>
        <w:overflowPunct w:val="0"/>
        <w:spacing w:line="520" w:lineRule="exact"/>
        <w:ind w:firstLine="420" w:firstLineChars="200"/>
        <w:rPr>
          <w:rFonts w:ascii="方正仿宋_GBK" w:hAnsi="方正仿宋_GBK" w:cs="方正仿宋_GBK"/>
          <w:szCs w:val="32"/>
        </w:rPr>
      </w:pPr>
      <w:r>
        <w:rPr>
          <w:rFonts w:hint="eastAsia" w:ascii="方正仿宋_GBK" w:hAnsi="方正仿宋_GBK" w:cs="方正仿宋_GBK"/>
          <w:szCs w:val="32"/>
        </w:rPr>
        <w:t>服务期限：</w:t>
      </w:r>
      <w:r>
        <w:rPr>
          <w:rFonts w:hint="eastAsia" w:ascii="方正仿宋_GBK" w:hAnsi="方正仿宋_GBK" w:cs="方正仿宋_GBK"/>
          <w:szCs w:val="32"/>
          <w:lang w:val="en-US" w:eastAsia="zh-CN"/>
        </w:rPr>
        <w:t>2</w:t>
      </w:r>
      <w:r>
        <w:rPr>
          <w:rFonts w:hint="eastAsia" w:ascii="方正仿宋_GBK" w:hAnsi="方正仿宋_GBK" w:cs="方正仿宋_GBK"/>
          <w:szCs w:val="32"/>
        </w:rPr>
        <w:t>025年11月30日前完成本项目的所有工作内容，并提交项目成果　　　　　　　　　</w:t>
      </w:r>
    </w:p>
    <w:p w14:paraId="0D67D3CB">
      <w:pPr>
        <w:overflowPunct w:val="0"/>
        <w:spacing w:line="520" w:lineRule="exact"/>
        <w:ind w:firstLine="420" w:firstLineChars="200"/>
        <w:rPr>
          <w:rFonts w:ascii="方正仿宋_GBK" w:hAnsi="方正仿宋_GBK" w:cs="方正仿宋_GBK"/>
          <w:szCs w:val="32"/>
        </w:rPr>
      </w:pPr>
      <w:r>
        <w:rPr>
          <w:rFonts w:hint="eastAsia" w:ascii="方正仿宋_GBK" w:hAnsi="方正仿宋_GBK" w:cs="方正仿宋_GBK"/>
          <w:szCs w:val="32"/>
        </w:rPr>
        <w:t>服务地点：甲方指定或安排的地点（重庆市）　　　　　　　　　　　</w:t>
      </w:r>
    </w:p>
    <w:p w14:paraId="3E7BE574">
      <w:pPr>
        <w:overflowPunct w:val="0"/>
        <w:spacing w:line="520" w:lineRule="exact"/>
        <w:rPr>
          <w:rFonts w:ascii="黑体" w:hAnsi="黑体" w:eastAsia="黑体"/>
          <w:szCs w:val="32"/>
        </w:rPr>
      </w:pPr>
      <w:r>
        <w:rPr>
          <w:rFonts w:hint="eastAsia" w:ascii="方正黑体_GBK" w:hAnsi="黑体" w:eastAsia="方正黑体_GBK"/>
          <w:szCs w:val="32"/>
        </w:rPr>
        <w:t>七、验收（或终止）日期：</w:t>
      </w:r>
      <w:r>
        <w:rPr>
          <w:rFonts w:hint="eastAsia" w:ascii="仿宋" w:hAnsi="仿宋" w:eastAsia="仿宋"/>
          <w:szCs w:val="32"/>
          <w:u w:val="single"/>
        </w:rPr>
        <w:t>　11月30日　　　　　　　　　　</w:t>
      </w:r>
    </w:p>
    <w:p w14:paraId="723E97F4">
      <w:pPr>
        <w:overflowPunct w:val="0"/>
        <w:spacing w:line="520" w:lineRule="exact"/>
        <w:rPr>
          <w:rFonts w:ascii="黑体" w:hAnsi="黑体" w:eastAsia="黑体"/>
          <w:szCs w:val="32"/>
        </w:rPr>
      </w:pPr>
      <w:r>
        <w:rPr>
          <w:rFonts w:hint="eastAsia" w:ascii="方正黑体_GBK" w:hAnsi="黑体" w:eastAsia="方正黑体_GBK"/>
          <w:szCs w:val="32"/>
        </w:rPr>
        <w:t>八、验收组成员：</w:t>
      </w:r>
      <w:r>
        <w:rPr>
          <w:rFonts w:hint="eastAsia" w:ascii="仿宋" w:hAnsi="仿宋" w:eastAsia="仿宋"/>
          <w:szCs w:val="32"/>
          <w:u w:val="single"/>
        </w:rPr>
        <w:t>　　　</w:t>
      </w:r>
      <w:r>
        <w:rPr>
          <w:rFonts w:hint="eastAsia" w:ascii="仿宋" w:hAnsi="仿宋" w:eastAsia="仿宋"/>
          <w:szCs w:val="32"/>
          <w:u w:val="single"/>
          <w:lang w:val="en-US" w:eastAsia="zh-CN"/>
        </w:rPr>
        <w:t>张学明、陈丽竹、李波</w:t>
      </w:r>
      <w:r>
        <w:rPr>
          <w:rFonts w:hint="eastAsia" w:ascii="仿宋" w:hAnsi="仿宋" w:eastAsia="仿宋"/>
          <w:szCs w:val="32"/>
          <w:u w:val="single"/>
        </w:rPr>
        <w:t>　　　　　　　　</w:t>
      </w:r>
    </w:p>
    <w:p w14:paraId="5D51A163">
      <w:pPr>
        <w:overflowPunct w:val="0"/>
        <w:spacing w:line="520" w:lineRule="exact"/>
        <w:rPr>
          <w:rFonts w:ascii="仿宋" w:hAnsi="仿宋" w:eastAsia="仿宋"/>
          <w:szCs w:val="32"/>
          <w:u w:val="single"/>
        </w:rPr>
      </w:pPr>
      <w:r>
        <w:rPr>
          <w:rFonts w:hint="eastAsia" w:ascii="方正黑体_GBK" w:hAnsi="黑体" w:eastAsia="方正黑体_GBK"/>
          <w:szCs w:val="32"/>
        </w:rPr>
        <w:t>九、验收（或终止）意见：</w:t>
      </w:r>
      <w:r>
        <w:rPr>
          <w:rFonts w:hint="eastAsia" w:ascii="仿宋" w:hAnsi="仿宋" w:eastAsia="仿宋"/>
          <w:szCs w:val="32"/>
          <w:u w:val="single"/>
        </w:rPr>
        <w:t>　</w:t>
      </w:r>
      <w:r>
        <w:rPr>
          <w:rFonts w:hint="eastAsia" w:ascii="仿宋" w:hAnsi="仿宋" w:eastAsia="仿宋"/>
          <w:szCs w:val="32"/>
          <w:u w:val="single"/>
          <w:lang w:val="en-US" w:eastAsia="zh-CN"/>
        </w:rPr>
        <w:t>同意通过验收</w:t>
      </w:r>
      <w:r>
        <w:rPr>
          <w:rFonts w:hint="eastAsia" w:ascii="仿宋" w:hAnsi="仿宋" w:eastAsia="仿宋"/>
          <w:szCs w:val="32"/>
          <w:u w:val="single"/>
        </w:rPr>
        <w:t>　　　　　　　　　　</w:t>
      </w:r>
    </w:p>
    <w:p w14:paraId="4491B02D">
      <w:pPr>
        <w:overflowPunct w:val="0"/>
        <w:spacing w:line="520" w:lineRule="exact"/>
        <w:rPr>
          <w:rFonts w:ascii="方正黑体_GBK" w:hAnsi="黑体" w:eastAsia="方正黑体_GBK"/>
          <w:szCs w:val="32"/>
        </w:rPr>
      </w:pPr>
      <w:r>
        <w:rPr>
          <w:rFonts w:hint="eastAsia" w:ascii="方正黑体_GBK" w:hAnsi="黑体" w:eastAsia="方正黑体_GBK"/>
          <w:szCs w:val="32"/>
        </w:rPr>
        <w:t>十、公告期限</w:t>
      </w:r>
    </w:p>
    <w:p w14:paraId="4B15E3E5">
      <w:pPr>
        <w:overflowPunct w:val="0"/>
        <w:spacing w:line="520" w:lineRule="exact"/>
        <w:ind w:firstLine="420" w:firstLineChars="200"/>
        <w:rPr>
          <w:rFonts w:ascii="仿宋" w:hAnsi="仿宋" w:eastAsia="仿宋"/>
          <w:szCs w:val="32"/>
          <w:u w:val="single"/>
        </w:rPr>
      </w:pPr>
      <w:r>
        <w:rPr>
          <w:rFonts w:hint="eastAsia"/>
          <w:color w:val="000000"/>
          <w:szCs w:val="32"/>
          <w:shd w:val="clear" w:color="auto" w:fill="FFFFFF"/>
        </w:rPr>
        <w:t>自本公告发布之日起2个工作日。</w:t>
      </w:r>
    </w:p>
    <w:p w14:paraId="1FA35F06">
      <w:pPr>
        <w:overflowPunct w:val="0"/>
        <w:spacing w:line="520" w:lineRule="exact"/>
        <w:rPr>
          <w:rFonts w:ascii="仿宋" w:hAnsi="仿宋" w:eastAsia="仿宋"/>
          <w:szCs w:val="32"/>
          <w:u w:val="single"/>
        </w:rPr>
        <w:sectPr>
          <w:footerReference r:id="rId3" w:type="default"/>
          <w:footerReference r:id="rId4" w:type="even"/>
          <w:pgSz w:w="11906" w:h="16838"/>
          <w:pgMar w:top="2098" w:right="1531" w:bottom="1984" w:left="1531" w:header="850" w:footer="283" w:gutter="0"/>
          <w:cols w:space="720" w:num="1"/>
          <w:docGrid w:type="lines" w:linePitch="435" w:charSpace="0"/>
        </w:sectPr>
      </w:pPr>
      <w:r>
        <w:rPr>
          <w:rFonts w:hint="eastAsia" w:ascii="方正黑体_GBK" w:hAnsi="黑体" w:eastAsia="方正黑体_GBK"/>
          <w:szCs w:val="32"/>
        </w:rPr>
        <w:t>十一、</w:t>
      </w:r>
      <w:r>
        <w:rPr>
          <w:rFonts w:ascii="方正黑体_GBK" w:hAnsi="黑体" w:eastAsia="方正黑体_GBK"/>
          <w:szCs w:val="32"/>
        </w:rPr>
        <w:t>其他</w:t>
      </w:r>
      <w:r>
        <w:rPr>
          <w:rFonts w:hint="eastAsia" w:ascii="方正黑体_GBK" w:hAnsi="黑体" w:eastAsia="方正黑体_GBK"/>
          <w:szCs w:val="32"/>
        </w:rPr>
        <w:t>补充事宜：</w:t>
      </w:r>
      <w:bookmarkStart w:id="0" w:name="_GoBack"/>
      <w:r>
        <w:rPr>
          <w:rFonts w:hint="eastAsia" w:ascii="仿宋" w:hAnsi="仿宋" w:eastAsia="仿宋"/>
          <w:szCs w:val="32"/>
          <w:u w:val="single"/>
          <w:lang w:val="en-US" w:eastAsia="zh-CN"/>
        </w:rPr>
        <w:t>无　　</w:t>
      </w:r>
      <w:bookmarkEnd w:id="0"/>
      <w:r>
        <w:rPr>
          <w:rFonts w:hint="eastAsia" w:ascii="仿宋" w:hAnsi="仿宋" w:eastAsia="仿宋"/>
          <w:szCs w:val="32"/>
          <w:u w:val="single"/>
        </w:rPr>
        <w:t>　　　　　　　</w:t>
      </w:r>
    </w:p>
    <w:p w14:paraId="632D56DD">
      <w:pPr>
        <w:spacing w:line="578" w:lineRule="exact"/>
        <w:rPr>
          <w:rFonts w:ascii="方正仿宋_GBK" w:hAnsi="方正仿宋_GBK" w:eastAsia="方正仿宋_GBK" w:cs="方正仿宋_GBK"/>
          <w:sz w:val="32"/>
          <w:szCs w:val="32"/>
        </w:rPr>
      </w:pPr>
    </w:p>
    <w:sectPr>
      <w:headerReference r:id="rId5" w:type="default"/>
      <w:footerReference r:id="rId6" w:type="default"/>
      <w:pgSz w:w="11906" w:h="16838"/>
      <w:pgMar w:top="1962" w:right="1474" w:bottom="1962"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E3505">
    <w:pPr>
      <w:pStyle w:val="9"/>
      <w:wordWrap w:val="0"/>
      <w:ind w:left="4788" w:leftChars="2280" w:firstLine="5622" w:firstLineChars="2000"/>
      <w:jc w:val="right"/>
      <w:rPr>
        <w:rFonts w:hint="eastAsia" w:ascii="宋体" w:hAnsi="宋体" w:eastAsia="宋体" w:cs="宋体"/>
        <w:b/>
        <w:bCs/>
        <w:color w:val="005192"/>
        <w:sz w:val="28"/>
        <w:szCs w:val="4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1A3DE">
    <w:pPr>
      <w:pStyle w:val="8"/>
      <w:rPr>
        <w:rFonts w:hint="eastAsia"/>
        <w:sz w:val="28"/>
        <w:szCs w:val="28"/>
      </w:rPr>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8</w:t>
    </w:r>
    <w:r>
      <w:rPr>
        <w:sz w:val="28"/>
        <w:szCs w:val="28"/>
      </w:rPr>
      <w:fldChar w:fldCharType="end"/>
    </w:r>
    <w:r>
      <w:rPr>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8E84E">
    <w:pPr>
      <w:pStyle w:val="9"/>
      <w:ind w:left="4788" w:leftChars="2280" w:firstLine="6400" w:firstLineChars="2000"/>
      <w:rPr>
        <w:rFonts w:eastAsia="仿宋"/>
        <w:sz w:val="32"/>
        <w:szCs w:val="48"/>
      </w:rPr>
    </w:pPr>
    <w:r>
      <w:rPr>
        <w:rFonts w:hint="eastAsia" w:eastAsia="仿宋"/>
        <w:sz w:val="32"/>
        <w:szCs w:val="48"/>
      </w:rPr>
      <w:t xml:space="preserve">  </w:t>
    </w:r>
  </w:p>
  <w:p w14:paraId="1786D5C7">
    <w:pPr>
      <w:pStyle w:val="9"/>
      <w:wordWrap w:val="0"/>
      <w:ind w:left="3786" w:leftChars="1803" w:firstLine="7398" w:firstLineChars="2312"/>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59264;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rPr>
      <w:t xml:space="preserve"> </w:t>
    </w:r>
    <w:r>
      <w:rPr>
        <w:rFonts w:hint="eastAsia" w:ascii="宋体" w:hAnsi="宋体" w:eastAsia="宋体" w:cs="宋体"/>
        <w:b/>
        <w:bCs/>
        <w:color w:val="005192"/>
        <w:sz w:val="28"/>
        <w:szCs w:val="44"/>
        <w:lang w:eastAsia="zh-Hans"/>
      </w:rPr>
      <w:t>重庆市财政局</w:t>
    </w:r>
    <w:r>
      <w:rPr>
        <w:rFonts w:hint="eastAsia" w:ascii="宋体" w:hAnsi="宋体" w:eastAsia="宋体" w:cs="宋体"/>
        <w:b/>
        <w:bCs/>
        <w:color w:val="005192"/>
        <w:sz w:val="28"/>
        <w:szCs w:val="44"/>
      </w:rPr>
      <w:t xml:space="preserve">发布     </w:t>
    </w:r>
  </w:p>
  <w:p w14:paraId="73D0DEC1">
    <w:pPr>
      <w:pStyle w:val="9"/>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DA5D6">
    <w:pPr>
      <w:pStyle w:val="9"/>
      <w:textAlignment w:val="center"/>
      <w:rPr>
        <w:rFonts w:ascii="宋体" w:hAnsi="宋体" w:eastAsia="宋体" w:cs="宋体"/>
        <w:b/>
        <w:bCs/>
        <w:color w:val="005192"/>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jYmY0MjIxZTE1Mzk1NjMzMjFkZjQxOGVhZTIzNGQifQ=="/>
  </w:docVars>
  <w:rsids>
    <w:rsidRoot w:val="00172A27"/>
    <w:rsid w:val="0001734A"/>
    <w:rsid w:val="000374CD"/>
    <w:rsid w:val="0011491C"/>
    <w:rsid w:val="00172A27"/>
    <w:rsid w:val="001B1863"/>
    <w:rsid w:val="00294238"/>
    <w:rsid w:val="00634972"/>
    <w:rsid w:val="00641A06"/>
    <w:rsid w:val="00687E85"/>
    <w:rsid w:val="006D2048"/>
    <w:rsid w:val="007A6F63"/>
    <w:rsid w:val="00820EF8"/>
    <w:rsid w:val="008449CD"/>
    <w:rsid w:val="009B75DA"/>
    <w:rsid w:val="00A6446A"/>
    <w:rsid w:val="00D709D9"/>
    <w:rsid w:val="00DF1A25"/>
    <w:rsid w:val="00E27E21"/>
    <w:rsid w:val="00E6412E"/>
    <w:rsid w:val="00E71355"/>
    <w:rsid w:val="00F36C28"/>
    <w:rsid w:val="00F9797F"/>
    <w:rsid w:val="00FB69E8"/>
    <w:rsid w:val="019E71BD"/>
    <w:rsid w:val="03972822"/>
    <w:rsid w:val="03B409DD"/>
    <w:rsid w:val="041C42DA"/>
    <w:rsid w:val="04B679C3"/>
    <w:rsid w:val="05AA78BE"/>
    <w:rsid w:val="05F07036"/>
    <w:rsid w:val="06E00104"/>
    <w:rsid w:val="080F63D8"/>
    <w:rsid w:val="09104908"/>
    <w:rsid w:val="092108C3"/>
    <w:rsid w:val="09341458"/>
    <w:rsid w:val="098254C2"/>
    <w:rsid w:val="0A766EDE"/>
    <w:rsid w:val="0AD64BE8"/>
    <w:rsid w:val="0AF344E1"/>
    <w:rsid w:val="0B0912D7"/>
    <w:rsid w:val="0C533B59"/>
    <w:rsid w:val="0E025194"/>
    <w:rsid w:val="0E772D33"/>
    <w:rsid w:val="10CE177B"/>
    <w:rsid w:val="110569CB"/>
    <w:rsid w:val="13141F14"/>
    <w:rsid w:val="14ED62FD"/>
    <w:rsid w:val="152D2DCA"/>
    <w:rsid w:val="1542409B"/>
    <w:rsid w:val="17740CDB"/>
    <w:rsid w:val="187168EA"/>
    <w:rsid w:val="196673CA"/>
    <w:rsid w:val="1A7E2D2E"/>
    <w:rsid w:val="1B2F4AEE"/>
    <w:rsid w:val="1B6E65E0"/>
    <w:rsid w:val="1CF20EDD"/>
    <w:rsid w:val="1CF734C9"/>
    <w:rsid w:val="1DEC284C"/>
    <w:rsid w:val="1E6523AC"/>
    <w:rsid w:val="20CD6572"/>
    <w:rsid w:val="22440422"/>
    <w:rsid w:val="22682C67"/>
    <w:rsid w:val="22BB4BBB"/>
    <w:rsid w:val="258C4EBE"/>
    <w:rsid w:val="26322643"/>
    <w:rsid w:val="2A5C1AAE"/>
    <w:rsid w:val="2AEB3417"/>
    <w:rsid w:val="2AFC5A4D"/>
    <w:rsid w:val="2BE47802"/>
    <w:rsid w:val="2DA07759"/>
    <w:rsid w:val="31A15F24"/>
    <w:rsid w:val="324A1681"/>
    <w:rsid w:val="36FB1DF0"/>
    <w:rsid w:val="395347B5"/>
    <w:rsid w:val="39A232A0"/>
    <w:rsid w:val="39E745AA"/>
    <w:rsid w:val="3B5A6BBB"/>
    <w:rsid w:val="3BF43FDC"/>
    <w:rsid w:val="3D0A362A"/>
    <w:rsid w:val="3EDA13A6"/>
    <w:rsid w:val="3FAA090B"/>
    <w:rsid w:val="417B75E9"/>
    <w:rsid w:val="42F058B7"/>
    <w:rsid w:val="436109F6"/>
    <w:rsid w:val="440F6F8F"/>
    <w:rsid w:val="441A38D4"/>
    <w:rsid w:val="4504239D"/>
    <w:rsid w:val="45DB7FCA"/>
    <w:rsid w:val="46306ED8"/>
    <w:rsid w:val="4A783AE0"/>
    <w:rsid w:val="4AF64A04"/>
    <w:rsid w:val="4BC77339"/>
    <w:rsid w:val="4C9236C5"/>
    <w:rsid w:val="4E250A85"/>
    <w:rsid w:val="4FFD4925"/>
    <w:rsid w:val="50556F0A"/>
    <w:rsid w:val="505C172E"/>
    <w:rsid w:val="506405EA"/>
    <w:rsid w:val="52F46F0B"/>
    <w:rsid w:val="532B6A10"/>
    <w:rsid w:val="53D8014D"/>
    <w:rsid w:val="53E775E0"/>
    <w:rsid w:val="55E064E0"/>
    <w:rsid w:val="55E464CD"/>
    <w:rsid w:val="56F45D33"/>
    <w:rsid w:val="572C6D10"/>
    <w:rsid w:val="5DC34279"/>
    <w:rsid w:val="5FCD688E"/>
    <w:rsid w:val="5FF9BDAA"/>
    <w:rsid w:val="5FFE5333"/>
    <w:rsid w:val="608816D1"/>
    <w:rsid w:val="60E16CF5"/>
    <w:rsid w:val="60EF4E7F"/>
    <w:rsid w:val="62F61833"/>
    <w:rsid w:val="637349EC"/>
    <w:rsid w:val="640B7E04"/>
    <w:rsid w:val="648B0A32"/>
    <w:rsid w:val="65C37EAD"/>
    <w:rsid w:val="665233C1"/>
    <w:rsid w:val="67EA57D2"/>
    <w:rsid w:val="692C3FBB"/>
    <w:rsid w:val="69AC0D42"/>
    <w:rsid w:val="6AD9688B"/>
    <w:rsid w:val="6ADB59E8"/>
    <w:rsid w:val="6D0D7C60"/>
    <w:rsid w:val="6D0E3F22"/>
    <w:rsid w:val="6DC42A14"/>
    <w:rsid w:val="6F1B2B08"/>
    <w:rsid w:val="744E4660"/>
    <w:rsid w:val="753355A2"/>
    <w:rsid w:val="759F1C61"/>
    <w:rsid w:val="769F2DE8"/>
    <w:rsid w:val="76FDEB7C"/>
    <w:rsid w:val="77AE3DED"/>
    <w:rsid w:val="79C65162"/>
    <w:rsid w:val="79FF6B82"/>
    <w:rsid w:val="7C22076C"/>
    <w:rsid w:val="7C9011D9"/>
    <w:rsid w:val="7CC0084B"/>
    <w:rsid w:val="7DC651C5"/>
    <w:rsid w:val="7DF350ED"/>
    <w:rsid w:val="7E77632A"/>
    <w:rsid w:val="7F0A0724"/>
    <w:rsid w:val="7F9DA0E8"/>
    <w:rsid w:val="7FCC2834"/>
    <w:rsid w:val="7FF6A4EF"/>
    <w:rsid w:val="7FF7782A"/>
    <w:rsid w:val="92DD1CEF"/>
    <w:rsid w:val="F05B4F69"/>
    <w:rsid w:val="F97D9566"/>
    <w:rsid w:val="FDFF4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spacing w:line="360" w:lineRule="auto"/>
      <w:ind w:firstLine="420"/>
    </w:pPr>
    <w:rPr>
      <w:rFonts w:ascii="宋体" w:hAnsi="宋体"/>
      <w:sz w:val="24"/>
    </w:rPr>
  </w:style>
  <w:style w:type="paragraph" w:styleId="3">
    <w:name w:val="Body Text"/>
    <w:basedOn w:val="1"/>
    <w:next w:val="4"/>
    <w:qFormat/>
    <w:uiPriority w:val="0"/>
    <w:rPr>
      <w:rFonts w:ascii="仿宋_GB2312" w:eastAsia="仿宋_GB2312"/>
      <w:sz w:val="32"/>
    </w:rPr>
  </w:style>
  <w:style w:type="paragraph" w:styleId="4">
    <w:name w:val="Quote"/>
    <w:basedOn w:val="1"/>
    <w:next w:val="1"/>
    <w:qFormat/>
    <w:uiPriority w:val="0"/>
    <w:pPr>
      <w:wordWrap w:val="0"/>
      <w:spacing w:before="200" w:after="160"/>
      <w:ind w:left="864" w:right="864"/>
      <w:jc w:val="center"/>
    </w:pPr>
    <w:rPr>
      <w:i/>
      <w:sz w:val="21"/>
      <w:lang w:val="en-US" w:eastAsia="zh-CN" w:bidi="ar-SA"/>
    </w:rPr>
  </w:style>
  <w:style w:type="paragraph" w:styleId="6">
    <w:name w:val="annotation text"/>
    <w:basedOn w:val="1"/>
    <w:qFormat/>
    <w:uiPriority w:val="0"/>
    <w:pPr>
      <w:jc w:val="left"/>
    </w:pPr>
  </w:style>
  <w:style w:type="paragraph" w:styleId="7">
    <w:name w:val="Body Text Indent"/>
    <w:basedOn w:val="1"/>
    <w:link w:val="15"/>
    <w:unhideWhenUsed/>
    <w:qFormat/>
    <w:uiPriority w:val="99"/>
    <w:pPr>
      <w:spacing w:after="120"/>
      <w:ind w:left="420" w:leftChars="200"/>
    </w:pPr>
    <w:rPr>
      <w:rFonts w:ascii="Calibri" w:hAnsi="Calibri" w:eastAsia="宋体" w:cs="宋体"/>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spacing w:beforeAutospacing="1" w:afterAutospacing="1"/>
      <w:jc w:val="left"/>
    </w:pPr>
    <w:rPr>
      <w:rFonts w:cs="Times New Roman"/>
      <w:kern w:val="0"/>
      <w:sz w:val="24"/>
    </w:rPr>
  </w:style>
  <w:style w:type="character" w:styleId="13">
    <w:name w:val="Strong"/>
    <w:basedOn w:val="12"/>
    <w:qFormat/>
    <w:uiPriority w:val="0"/>
    <w:rPr>
      <w:b/>
      <w:bCs/>
    </w:rPr>
  </w:style>
  <w:style w:type="paragraph" w:customStyle="1" w:styleId="14">
    <w:name w:val="p0"/>
    <w:basedOn w:val="1"/>
    <w:qFormat/>
    <w:uiPriority w:val="0"/>
    <w:pPr>
      <w:widowControl/>
    </w:pPr>
    <w:rPr>
      <w:rFonts w:ascii="Calibri" w:hAnsi="Calibri" w:eastAsia="宋体" w:cs="宋体"/>
      <w:kern w:val="0"/>
      <w:szCs w:val="32"/>
    </w:rPr>
  </w:style>
  <w:style w:type="character" w:customStyle="1" w:styleId="15">
    <w:name w:val="正文文本缩进 字符"/>
    <w:basedOn w:val="12"/>
    <w:link w:val="7"/>
    <w:qFormat/>
    <w:uiPriority w:val="99"/>
    <w:rPr>
      <w:rFonts w:ascii="Calibri" w:hAnsi="Calibri" w:cs="宋体"/>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3</Pages>
  <Words>180</Words>
  <Characters>190</Characters>
  <Lines>5</Lines>
  <Paragraphs>1</Paragraphs>
  <TotalTime>0</TotalTime>
  <ScaleCrop>false</ScaleCrop>
  <LinksUpToDate>false</LinksUpToDate>
  <CharactersWithSpaces>375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2021-09-11T10:41:00Z</dcterms:created>
  <dc:creator>t</dc:creator>
  <cp:lastModifiedBy>李波(执法处)</cp:lastModifiedBy>
  <cp:lastPrinted>2022-05-12T08:46:00Z</cp:lastPrinted>
  <dcterms:modified xsi:type="dcterms:W3CDTF">2025-11-12T03:38:04Z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48C61CB29D3F4D9384F5922CF0F7FFB4</vt:lpwstr>
  </property>
  <property fmtid="{D5CDD505-2E9C-101B-9397-08002B2CF9AE}" pid="4" name="KSOTemplateDocerSaveRecord">
    <vt:lpwstr>eyJoZGlkIjoiNTFkYWQ3MWE1YTllOWQyMTljODcxNjc3MjNlNjA1ZTQiLCJ1c2VySWQiOiI5OTc5OTgzOTkifQ==</vt:lpwstr>
  </property>
</Properties>
</file>