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>重庆市经济和信息化委员会</w:t>
      </w:r>
    </w:p>
    <w:p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2025年公平竞争审查服务 </w:t>
      </w:r>
    </w:p>
    <w:p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CQCBJQ2506-273</w:t>
      </w:r>
    </w:p>
    <w:p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重庆市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经济和信息化委员会2025年公平竞争审查服务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4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元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重庆市经济和信息化委员会2025年公平竞争审查服务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92000.00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立信中正（重庆）第三方评估咨询有限公司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4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立信中正（重庆）第三方评估咨询有限公司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13.04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44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19.33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76.37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赛瑞驰（重庆）第三方评估咨询有限公司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24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6.33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67.33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四川智渊弘奕市场调查有限公司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22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53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徐维东、封泉吉、彭胡杨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彭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）63899731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0F52189B"/>
    <w:rsid w:val="10FD1ACA"/>
    <w:rsid w:val="12DB4E21"/>
    <w:rsid w:val="141D45F8"/>
    <w:rsid w:val="14CC3A06"/>
    <w:rsid w:val="159B31E4"/>
    <w:rsid w:val="1DE8432D"/>
    <w:rsid w:val="1F040613"/>
    <w:rsid w:val="28564D75"/>
    <w:rsid w:val="30A47041"/>
    <w:rsid w:val="31906646"/>
    <w:rsid w:val="33F77F81"/>
    <w:rsid w:val="37706F63"/>
    <w:rsid w:val="385A15C8"/>
    <w:rsid w:val="388001CF"/>
    <w:rsid w:val="3AC704CF"/>
    <w:rsid w:val="40847D9B"/>
    <w:rsid w:val="40B80AD9"/>
    <w:rsid w:val="423E352B"/>
    <w:rsid w:val="43BC74DC"/>
    <w:rsid w:val="443D73A8"/>
    <w:rsid w:val="446C2550"/>
    <w:rsid w:val="44ED5E27"/>
    <w:rsid w:val="46FC37FA"/>
    <w:rsid w:val="4A11787B"/>
    <w:rsid w:val="4A376F74"/>
    <w:rsid w:val="4DEB661F"/>
    <w:rsid w:val="512E2831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E95C8B"/>
    <w:rsid w:val="5E6906F4"/>
    <w:rsid w:val="612A4577"/>
    <w:rsid w:val="65843634"/>
    <w:rsid w:val="6A152870"/>
    <w:rsid w:val="6A9E6CBE"/>
    <w:rsid w:val="6C5504EE"/>
    <w:rsid w:val="6E006136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 First Indent"/>
    <w:basedOn w:val="8"/>
    <w:next w:val="1"/>
    <w:qFormat/>
    <w:uiPriority w:val="0"/>
    <w:pPr>
      <w:ind w:firstLine="420" w:firstLineChars="100"/>
    </w:pPr>
  </w:style>
  <w:style w:type="paragraph" w:styleId="8">
    <w:name w:val="Body Text"/>
    <w:basedOn w:val="1"/>
    <w:next w:val="9"/>
    <w:qFormat/>
    <w:uiPriority w:val="0"/>
    <w:pPr>
      <w:spacing w:after="120"/>
    </w:pPr>
  </w:style>
  <w:style w:type="paragraph" w:customStyle="1" w:styleId="9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13"/>
    <w:link w:val="11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10"/>
    <w:qFormat/>
    <w:uiPriority w:val="99"/>
    <w:rPr>
      <w:sz w:val="18"/>
      <w:szCs w:val="18"/>
    </w:rPr>
  </w:style>
  <w:style w:type="character" w:customStyle="1" w:styleId="17">
    <w:name w:val="标题 2 Char"/>
    <w:basedOn w:val="13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3"/>
    <w:qFormat/>
    <w:uiPriority w:val="0"/>
  </w:style>
  <w:style w:type="paragraph" w:customStyle="1" w:styleId="20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3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3"/>
    <w:link w:val="5"/>
    <w:qFormat/>
    <w:uiPriority w:val="9"/>
    <w:rPr>
      <w:b/>
      <w:bCs/>
      <w:sz w:val="32"/>
      <w:szCs w:val="32"/>
    </w:rPr>
  </w:style>
  <w:style w:type="character" w:customStyle="1" w:styleId="23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385</Words>
  <Characters>464</Characters>
  <Lines>2</Lines>
  <Paragraphs>1</Paragraphs>
  <ScaleCrop>false</ScaleCrop>
  <LinksUpToDate>false</LinksUpToDate>
  <CharactersWithSpaces>471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仲勇</cp:lastModifiedBy>
  <dcterms:modified xsi:type="dcterms:W3CDTF">2025-07-22T08:39:41Z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