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</w:t>
      </w:r>
    </w:p>
    <w:p>
      <w:pPr>
        <w:overflowPunct w:val="0"/>
        <w:spacing w:line="520" w:lineRule="exact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一、合同编号：</w:t>
      </w:r>
      <w:r>
        <w:rPr>
          <w:rFonts w:hint="eastAsia" w:ascii="方正黑体_GBK" w:hAnsi="仿宋" w:eastAsia="方正黑体_GBK"/>
          <w:szCs w:val="32"/>
          <w:u w:val="single"/>
        </w:rPr>
        <w:t>　　　</w:t>
      </w:r>
      <w:r>
        <w:rPr>
          <w:rFonts w:hint="eastAsia" w:ascii="方正黑体_GBK" w:hAnsi="仿宋" w:eastAsia="方正黑体_GBK"/>
          <w:szCs w:val="32"/>
          <w:u w:val="single"/>
          <w:lang w:eastAsia="zh-CN"/>
        </w:rPr>
        <w:t>无</w:t>
      </w:r>
      <w:r>
        <w:rPr>
          <w:rFonts w:hint="eastAsia" w:ascii="方正黑体_GBK" w:hAnsi="仿宋" w:eastAsia="方正黑体_GBK"/>
          <w:szCs w:val="32"/>
          <w:u w:val="single"/>
        </w:rPr>
        <w:t>　　　　　</w:t>
      </w:r>
      <w:r>
        <w:rPr>
          <w:rFonts w:hint="eastAsia" w:ascii="方正黑体_GBK" w:hAnsi="黑体" w:eastAsia="方正黑体_GBK"/>
          <w:szCs w:val="32"/>
        </w:rPr>
        <w:t>　</w:t>
      </w:r>
    </w:p>
    <w:p>
      <w:pPr>
        <w:overflowPunct w:val="0"/>
        <w:spacing w:line="520" w:lineRule="exact"/>
        <w:rPr>
          <w:rFonts w:hint="default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方正黑体_GBK" w:hAnsi="黑体" w:eastAsia="方正黑体_GBK"/>
          <w:szCs w:val="32"/>
        </w:rPr>
        <w:t>二、合同名称：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2025年水泥熟料生产线现场摸排工作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政府采购合同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三、项目编号：</w:t>
      </w:r>
      <w:r>
        <w:rPr>
          <w:rFonts w:hint="eastAsia" w:ascii="宋体" w:hAnsi="宋体"/>
          <w:sz w:val="24"/>
          <w:szCs w:val="24"/>
        </w:rPr>
        <w:t>CQCBJQ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2501-005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四、项目名称：</w:t>
      </w:r>
      <w:r>
        <w:rPr>
          <w:rFonts w:hint="eastAsia" w:ascii="宋体" w:hAnsi="宋体"/>
          <w:sz w:val="24"/>
          <w:szCs w:val="24"/>
          <w:lang w:eastAsia="zh-CN"/>
        </w:rPr>
        <w:t>2025年水泥熟料生产线现场摸排工作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五、合同主体</w:t>
      </w:r>
    </w:p>
    <w:p>
      <w:pPr>
        <w:overflowPunct w:val="0"/>
        <w:spacing w:line="520" w:lineRule="exact"/>
        <w:ind w:firstLine="420" w:firstLineChars="200"/>
        <w:rPr>
          <w:rFonts w:hint="default" w:ascii="方正仿宋_GBK" w:hAnsi="方正仿宋_GBK" w:cs="方正仿宋_GBK" w:eastAsiaTheme="minorEastAsia"/>
          <w:szCs w:val="32"/>
          <w:u w:val="single"/>
          <w:lang w:val="en-US" w:eastAsia="zh-CN"/>
        </w:rPr>
      </w:pPr>
      <w:r>
        <w:rPr>
          <w:rFonts w:hint="eastAsia" w:ascii="方正仿宋_GBK" w:hAnsi="方正仿宋_GBK" w:cs="方正仿宋_GBK"/>
          <w:szCs w:val="32"/>
        </w:rPr>
        <w:t>采购人（甲方）：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重庆市经济和信息化委员会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宋体" w:hAnsi="宋体"/>
          <w:sz w:val="24"/>
          <w:szCs w:val="24"/>
          <w:u w:val="single"/>
        </w:rPr>
        <w:t>重庆市渝北区云杉南路12号</w:t>
      </w:r>
    </w:p>
    <w:p>
      <w:pPr>
        <w:overflowPunct w:val="0"/>
        <w:spacing w:line="520" w:lineRule="exact"/>
        <w:ind w:firstLine="420" w:firstLineChars="200"/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023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）63898636</w:t>
      </w:r>
    </w:p>
    <w:p>
      <w:pPr>
        <w:overflowPunct w:val="0"/>
        <w:spacing w:line="520" w:lineRule="exact"/>
        <w:ind w:firstLine="420" w:firstLineChars="200"/>
        <w:rPr>
          <w:rFonts w:hint="default" w:ascii="方正仿宋_GBK" w:hAnsi="方正仿宋_GBK" w:cs="方正仿宋_GBK" w:eastAsiaTheme="minorEastAsia"/>
          <w:szCs w:val="32"/>
          <w:u w:val="single"/>
          <w:lang w:val="en-US" w:eastAsia="zh-CN"/>
        </w:rPr>
      </w:pPr>
      <w:r>
        <w:rPr>
          <w:rFonts w:hint="eastAsia" w:ascii="方正仿宋_GBK" w:hAnsi="方正仿宋_GBK" w:cs="方正仿宋_GBK"/>
          <w:szCs w:val="32"/>
        </w:rPr>
        <w:t>供应商（乙方）：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重庆市能源利用监测中心（重庆市节能技术服务中心）</w:t>
      </w:r>
    </w:p>
    <w:p>
      <w:pPr>
        <w:overflowPunct w:val="0"/>
        <w:spacing w:line="520" w:lineRule="exact"/>
        <w:ind w:firstLine="420" w:firstLineChars="200"/>
        <w:rPr>
          <w:rFonts w:hint="default" w:ascii="方正仿宋_GBK" w:hAnsi="方正仿宋_GBK" w:cs="方正仿宋_GBK" w:eastAsiaTheme="minorEastAsia"/>
          <w:szCs w:val="32"/>
          <w:u w:val="single"/>
          <w:lang w:val="en-US" w:eastAsia="zh-CN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重庆市江北区建北三支路21号</w:t>
      </w:r>
    </w:p>
    <w:p>
      <w:pPr>
        <w:overflowPunct w:val="0"/>
        <w:spacing w:line="520" w:lineRule="exact"/>
        <w:ind w:firstLine="420" w:firstLineChars="200"/>
        <w:rPr>
          <w:rFonts w:hint="default" w:ascii="宋体" w:hAnsi="宋体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023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）6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7851082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>
      <w:pPr>
        <w:overflowPunct w:val="0"/>
        <w:spacing w:line="520" w:lineRule="exact"/>
        <w:ind w:firstLine="420" w:firstLineChars="200"/>
        <w:rPr>
          <w:rFonts w:hint="eastAsia" w:ascii="宋体" w:hAnsi="宋体"/>
          <w:sz w:val="24"/>
          <w:szCs w:val="24"/>
          <w:u w:val="single"/>
          <w:lang w:eastAsia="zh-CN"/>
        </w:rPr>
      </w:pPr>
      <w:r>
        <w:rPr>
          <w:rFonts w:hint="eastAsia" w:ascii="方正仿宋_GBK" w:hAnsi="方正仿宋_GBK" w:cs="方正仿宋_GBK"/>
          <w:szCs w:val="32"/>
        </w:rPr>
        <w:t>服务内容：</w:t>
      </w:r>
      <w:r>
        <w:rPr>
          <w:rFonts w:hint="eastAsia" w:ascii="宋体" w:hAnsi="宋体"/>
          <w:sz w:val="24"/>
          <w:szCs w:val="24"/>
          <w:u w:val="single"/>
        </w:rPr>
        <w:t>对全市31家水泥企业熟料生产线2024年度产量、能耗等情况进行现场摸排，核算企业单条熟料生产线产量、能耗、单条熟料单位产品综合能耗，对标《工业重点领域能效标杆水平和基准水平（2023年版）》判断能效水平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。</w:t>
      </w:r>
    </w:p>
    <w:p>
      <w:pPr>
        <w:overflowPunct w:val="0"/>
        <w:spacing w:line="520" w:lineRule="exact"/>
        <w:ind w:firstLine="420" w:firstLineChars="200"/>
        <w:rPr>
          <w:rFonts w:hint="eastAsia" w:ascii="宋体" w:hAnsi="宋体"/>
          <w:sz w:val="24"/>
          <w:szCs w:val="24"/>
          <w:u w:val="single"/>
          <w:lang w:eastAsia="zh-CN"/>
        </w:rPr>
      </w:pPr>
      <w:r>
        <w:rPr>
          <w:rFonts w:hint="eastAsia" w:ascii="方正仿宋_GBK" w:hAnsi="方正仿宋_GBK" w:cs="方正仿宋_GBK"/>
          <w:szCs w:val="32"/>
        </w:rPr>
        <w:t>服务要求：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2025年1月底，启动2025年水泥熟料生产线摸排工作，明确摸排重点内容，制定摸排工作实施方案。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2.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2025年2月，开展31家水泥企业熟料生产线产量、能耗现场摸排工作。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3.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2025年3月上旬，完成31家水泥企业现场摸排报告，编制形成31家水泥企业2024年度能耗清单。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服务期限：</w:t>
      </w:r>
      <w:r>
        <w:rPr>
          <w:rFonts w:hint="eastAsia" w:ascii="宋体" w:hAnsi="宋体"/>
          <w:sz w:val="24"/>
          <w:szCs w:val="24"/>
          <w:lang w:val="en-US" w:eastAsia="zh-CN"/>
        </w:rPr>
        <w:t>2025年3月10日前完成本项目的所有工作内容</w:t>
      </w:r>
    </w:p>
    <w:p>
      <w:pPr>
        <w:overflowPunct w:val="0"/>
        <w:spacing w:line="520" w:lineRule="exact"/>
        <w:ind w:firstLine="420" w:firstLineChars="200"/>
        <w:rPr>
          <w:rFonts w:hint="default" w:ascii="方正仿宋_GBK" w:hAnsi="方正仿宋_GBK" w:cs="方正仿宋_GBK" w:eastAsiaTheme="minorEastAsia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Cs w:val="32"/>
        </w:rPr>
        <w:t>服务地点：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31家水泥企业现场</w:t>
      </w:r>
    </w:p>
    <w:p>
      <w:pPr>
        <w:overflowPunct w:val="0"/>
        <w:spacing w:line="520" w:lineRule="exact"/>
        <w:rPr>
          <w:rFonts w:hint="eastAsia" w:asciiTheme="minorEastAsia" w:hAnsiTheme="minorEastAsia" w:eastAsiaTheme="minorEastAsia" w:cstheme="minorEastAsia"/>
          <w:szCs w:val="32"/>
          <w:lang w:val="en-US" w:eastAsia="zh-CN"/>
        </w:rPr>
      </w:pPr>
      <w:r>
        <w:rPr>
          <w:rFonts w:hint="eastAsia" w:ascii="方正黑体_GBK" w:hAnsi="黑体" w:eastAsia="方正黑体_GBK"/>
          <w:szCs w:val="32"/>
        </w:rPr>
        <w:t>七、验收（或终止）日期：</w:t>
      </w:r>
      <w:r>
        <w:rPr>
          <w:rFonts w:hint="eastAsia" w:asciiTheme="minorEastAsia" w:hAnsiTheme="minorEastAsia" w:eastAsiaTheme="minorEastAsia" w:cstheme="minorEastAsia"/>
          <w:szCs w:val="32"/>
          <w:u w:val="single"/>
          <w:lang w:val="en-US" w:eastAsia="zh-CN"/>
        </w:rPr>
        <w:t>2025年3月</w:t>
      </w:r>
      <w:r>
        <w:rPr>
          <w:rFonts w:hint="eastAsia" w:asciiTheme="minorEastAsia" w:hAnsiTheme="minorEastAsia" w:cstheme="minorEastAsia"/>
          <w:szCs w:val="32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32"/>
          <w:u w:val="single"/>
          <w:lang w:val="en-US" w:eastAsia="zh-CN"/>
        </w:rPr>
        <w:t>日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八、验收组成员：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eastAsia="zh-CN"/>
        </w:rPr>
        <w:t>夏正伟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 xml:space="preserve">  舒淑波</w:t>
      </w:r>
      <w:r>
        <w:rPr>
          <w:rFonts w:hint="eastAsia" w:ascii="仿宋" w:hAnsi="仿宋" w:eastAsia="仿宋"/>
          <w:szCs w:val="32"/>
          <w:u w:val="single"/>
        </w:rPr>
        <w:t>　　　　</w:t>
      </w:r>
    </w:p>
    <w:p>
      <w:pPr>
        <w:overflowPunct w:val="0"/>
        <w:spacing w:line="520" w:lineRule="exact"/>
        <w:rPr>
          <w:rFonts w:hint="eastAsia" w:asciiTheme="minorEastAsia" w:hAnsiTheme="minorEastAsia" w:eastAsiaTheme="minorEastAsia" w:cstheme="minorEastAsia"/>
          <w:szCs w:val="32"/>
          <w:u w:val="single"/>
          <w:lang w:val="en-US"/>
        </w:rPr>
      </w:pPr>
      <w:r>
        <w:rPr>
          <w:rFonts w:hint="eastAsia" w:ascii="方正黑体_GBK" w:hAnsi="黑体" w:eastAsia="方正黑体_GBK"/>
          <w:szCs w:val="32"/>
        </w:rPr>
        <w:t>九、验收（或终止）意见：</w:t>
      </w:r>
      <w:r>
        <w:rPr>
          <w:rFonts w:hint="eastAsia" w:asciiTheme="minorEastAsia" w:hAnsiTheme="minorEastAsia" w:eastAsiaTheme="minorEastAsia" w:cstheme="minorEastAsia"/>
          <w:szCs w:val="32"/>
          <w:u w:val="single"/>
          <w:lang w:val="en-US" w:eastAsia="zh-CN"/>
        </w:rPr>
        <w:t>供应商已按招标文件和合同要求完成所有工作，并达到约定验收条件，验收合格。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十、公告期限</w:t>
      </w:r>
    </w:p>
    <w:p>
      <w:pPr>
        <w:overflowPunct w:val="0"/>
        <w:spacing w:line="520" w:lineRule="exact"/>
        <w:ind w:firstLine="420" w:firstLineChars="200"/>
        <w:rPr>
          <w:rFonts w:ascii="仿宋" w:hAnsi="仿宋" w:eastAsia="仿宋"/>
          <w:szCs w:val="32"/>
          <w:u w:val="single"/>
        </w:rPr>
      </w:pPr>
      <w:r>
        <w:rPr>
          <w:rFonts w:hint="eastAsia"/>
          <w:color w:val="000000"/>
          <w:szCs w:val="32"/>
          <w:shd w:val="clear" w:color="auto" w:fill="FFFFFF"/>
        </w:rPr>
        <w:t>自本公告发布之日起2个工作日。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eastAsia" w:ascii="方正黑体_GBK" w:hAnsi="黑体" w:eastAsia="方正黑体_GBK"/>
          <w:szCs w:val="32"/>
        </w:rPr>
        <w:t>十一、</w:t>
      </w:r>
      <w:r>
        <w:rPr>
          <w:rFonts w:ascii="方正黑体_GBK" w:hAnsi="黑体" w:eastAsia="方正黑体_GBK"/>
          <w:szCs w:val="32"/>
        </w:rPr>
        <w:t>其他</w:t>
      </w:r>
      <w:r>
        <w:rPr>
          <w:rFonts w:hint="eastAsia" w:ascii="方正黑体_GBK" w:hAnsi="黑体" w:eastAsia="方正黑体_GBK"/>
          <w:szCs w:val="32"/>
        </w:rPr>
        <w:t>补充事宜：</w:t>
      </w:r>
      <w:r>
        <w:rPr>
          <w:rFonts w:hint="eastAsia" w:ascii="仿宋" w:hAnsi="仿宋" w:eastAsia="仿宋"/>
          <w:szCs w:val="32"/>
          <w:u w:val="single"/>
        </w:rPr>
        <w:t>　　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无</w:t>
      </w:r>
      <w:r>
        <w:rPr>
          <w:rFonts w:hint="eastAsia" w:ascii="仿宋" w:hAnsi="仿宋" w:eastAsia="仿宋"/>
          <w:szCs w:val="32"/>
          <w:u w:val="single"/>
        </w:rPr>
        <w:t>　　　　　　</w:t>
      </w: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B679C3"/>
    <w:rsid w:val="05F07036"/>
    <w:rsid w:val="06E00104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0FA2FE6"/>
    <w:rsid w:val="52F46F0B"/>
    <w:rsid w:val="532B6A10"/>
    <w:rsid w:val="53D8014D"/>
    <w:rsid w:val="55E064E0"/>
    <w:rsid w:val="56F45D33"/>
    <w:rsid w:val="572C6D10"/>
    <w:rsid w:val="5DC34279"/>
    <w:rsid w:val="5FCD688E"/>
    <w:rsid w:val="5FF9BDAA"/>
    <w:rsid w:val="5FFE5333"/>
    <w:rsid w:val="608816D1"/>
    <w:rsid w:val="60E16CF5"/>
    <w:rsid w:val="60EF4E7F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9C65162"/>
    <w:rsid w:val="7C22076C"/>
    <w:rsid w:val="7C9011D9"/>
    <w:rsid w:val="7DC651C5"/>
    <w:rsid w:val="7DF350ED"/>
    <w:rsid w:val="7F36E090"/>
    <w:rsid w:val="7F9DA0E8"/>
    <w:rsid w:val="7FCC2834"/>
    <w:rsid w:val="7FF6A4EF"/>
    <w:rsid w:val="7FF7782A"/>
    <w:rsid w:val="92DD1CEF"/>
    <w:rsid w:val="BEFBA6F4"/>
    <w:rsid w:val="F05B4F69"/>
    <w:rsid w:val="F97D9566"/>
    <w:rsid w:val="FDFF074F"/>
    <w:rsid w:val="FDFF411C"/>
    <w:rsid w:val="FF6AB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13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正文文本缩进 字符"/>
    <w:basedOn w:val="10"/>
    <w:link w:val="5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180</Words>
  <Characters>190</Characters>
  <Lines>5</Lines>
  <Paragraphs>1</Paragraphs>
  <TotalTime>29</TotalTime>
  <ScaleCrop>false</ScaleCrop>
  <LinksUpToDate>false</LinksUpToDate>
  <CharactersWithSpaces>375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淑波</cp:lastModifiedBy>
  <cp:lastPrinted>2022-05-12T16:46:00Z</cp:lastPrinted>
  <dcterms:modified xsi:type="dcterms:W3CDTF">2025-03-25T17:37:40Z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eyJoZGlkIjoiOWQwYjdiYWRhNzViMWIyYTAxMTYzMGZlZDc2ODI3NjgiLCJ1c2VySWQiOiI2NDkwMDg5NTMifQ==</vt:lpwstr>
  </property>
</Properties>
</file>