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90106">
      <w:pPr>
        <w:overflowPunct w:val="0"/>
        <w:spacing w:line="520" w:lineRule="exact"/>
        <w:jc w:val="center"/>
        <w:rPr>
          <w:rFonts w:ascii="方正小标宋_GBK" w:eastAsia="方正小标宋_GBK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_GBK" w:eastAsia="方正小标宋_GBK"/>
          <w:color w:val="000000"/>
          <w:kern w:val="0"/>
          <w:sz w:val="44"/>
          <w:szCs w:val="44"/>
          <w:shd w:val="clear" w:color="auto" w:fill="FFFFFF"/>
        </w:rPr>
        <w:t>履约结果公告（模板）</w:t>
      </w:r>
    </w:p>
    <w:p w14:paraId="1BF9BFB1">
      <w:pPr>
        <w:overflowPunct w:val="0"/>
        <w:spacing w:line="520" w:lineRule="exact"/>
        <w:rPr>
          <w:rFonts w:hint="default" w:ascii="Times New Roman" w:hAnsi="Times New Roman" w:eastAsia="方正黑体_GBK" w:cs="Times New Roman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黑体_GBK" w:cs="Times New Roman"/>
          <w:szCs w:val="32"/>
        </w:rPr>
        <w:t>一、合同编号：</w:t>
      </w:r>
      <w:r>
        <w:rPr>
          <w:rFonts w:hint="eastAsia" w:ascii="Times New Roman" w:hAnsi="Times New Roman" w:eastAsia="方正黑体_GBK" w:cs="Times New Roman"/>
          <w:szCs w:val="32"/>
          <w:u w:val="single"/>
          <w:lang w:val="en-US" w:eastAsia="zh-CN"/>
        </w:rPr>
        <w:t xml:space="preserve">  /  </w:t>
      </w:r>
    </w:p>
    <w:p w14:paraId="5A115773">
      <w:pPr>
        <w:overflowPunct w:val="0"/>
        <w:spacing w:line="520" w:lineRule="exact"/>
        <w:rPr>
          <w:rFonts w:hint="eastAsia" w:asciiTheme="minorEastAsia" w:hAnsiTheme="minorEastAsia" w:eastAsiaTheme="minorEastAsia" w:cstheme="minorEastAsia"/>
          <w:szCs w:val="32"/>
          <w:u w:val="single"/>
          <w:lang w:eastAsia="zh-CN"/>
        </w:rPr>
      </w:pPr>
      <w:r>
        <w:rPr>
          <w:rFonts w:hint="default" w:ascii="Times New Roman" w:hAnsi="Times New Roman" w:eastAsia="方正黑体_GBK" w:cs="Times New Roman"/>
          <w:szCs w:val="32"/>
        </w:rPr>
        <w:t>二、合同名称：</w:t>
      </w:r>
      <w:r>
        <w:rPr>
          <w:rFonts w:hint="eastAsia" w:asciiTheme="minorEastAsia" w:hAnsiTheme="minorEastAsia" w:eastAsiaTheme="minorEastAsia" w:cstheme="minorEastAsia"/>
          <w:szCs w:val="32"/>
          <w:u w:val="single"/>
          <w:lang w:eastAsia="zh-CN"/>
        </w:rPr>
        <w:t>重庆市政府采购合同</w:t>
      </w:r>
    </w:p>
    <w:p w14:paraId="422AB57D">
      <w:pPr>
        <w:overflowPunct w:val="0"/>
        <w:spacing w:line="520" w:lineRule="exact"/>
        <w:rPr>
          <w:rFonts w:hint="default" w:ascii="Times New Roman" w:hAnsi="Times New Roman" w:eastAsia="仿宋" w:cs="Times New Roman"/>
          <w:szCs w:val="32"/>
          <w:u w:val="single"/>
        </w:rPr>
      </w:pPr>
      <w:r>
        <w:rPr>
          <w:rFonts w:hint="default" w:ascii="Times New Roman" w:hAnsi="Times New Roman" w:eastAsia="方正黑体_GBK" w:cs="Times New Roman"/>
          <w:szCs w:val="32"/>
        </w:rPr>
        <w:t>三、项目编号：</w:t>
      </w:r>
      <w:r>
        <w:rPr>
          <w:rFonts w:hint="default" w:ascii="Times New Roman" w:hAnsi="Times New Roman" w:cs="Times New Roman"/>
          <w:szCs w:val="28"/>
          <w:u w:val="single"/>
        </w:rPr>
        <w:t>CQCBJQ2407-192</w:t>
      </w:r>
    </w:p>
    <w:p w14:paraId="50880FD6">
      <w:pPr>
        <w:overflowPunct w:val="0"/>
        <w:spacing w:line="520" w:lineRule="exact"/>
        <w:rPr>
          <w:rFonts w:hint="eastAsia" w:asciiTheme="minorEastAsia" w:hAnsiTheme="minorEastAsia" w:eastAsiaTheme="minorEastAsia" w:cstheme="minorEastAsia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四、项目名称：</w:t>
      </w:r>
      <w:r>
        <w:rPr>
          <w:rFonts w:hint="eastAsia" w:asciiTheme="minorEastAsia" w:hAnsiTheme="minorEastAsia" w:eastAsiaTheme="minorEastAsia" w:cstheme="minorEastAsia"/>
          <w:szCs w:val="32"/>
          <w:u w:val="single"/>
        </w:rPr>
        <w:t>202</w:t>
      </w:r>
      <w:r>
        <w:rPr>
          <w:rFonts w:hint="eastAsia" w:asciiTheme="minorEastAsia" w:hAnsiTheme="minorEastAsia" w:eastAsiaTheme="minorEastAsia" w:cstheme="minorEastAsia"/>
          <w:szCs w:val="32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Cs w:val="32"/>
          <w:u w:val="single"/>
        </w:rPr>
        <w:t>年无线电频率占用费行政征收事务性工作支撑政府采购项目</w:t>
      </w:r>
    </w:p>
    <w:p w14:paraId="02CF7AA5">
      <w:pPr>
        <w:overflowPunct w:val="0"/>
        <w:spacing w:line="520" w:lineRule="exact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五、合同主体</w:t>
      </w:r>
    </w:p>
    <w:p w14:paraId="640633E1">
      <w:pPr>
        <w:overflowPunct w:val="0"/>
        <w:spacing w:line="520" w:lineRule="exact"/>
        <w:ind w:firstLine="420" w:firstLineChars="200"/>
        <w:rPr>
          <w:rFonts w:hint="default" w:ascii="Times New Roman" w:hAnsi="Times New Roman" w:cs="Times New Roman"/>
          <w:szCs w:val="32"/>
          <w:u w:val="single"/>
        </w:rPr>
      </w:pPr>
      <w:r>
        <w:rPr>
          <w:rFonts w:hint="default" w:ascii="Times New Roman" w:hAnsi="Times New Roman" w:cs="Times New Roman"/>
          <w:szCs w:val="32"/>
        </w:rPr>
        <w:t>采购人（甲方）：</w:t>
      </w:r>
      <w:r>
        <w:rPr>
          <w:rFonts w:hint="default" w:ascii="Times New Roman" w:hAnsi="Times New Roman" w:cs="Times New Roman"/>
          <w:szCs w:val="32"/>
          <w:u w:val="single"/>
        </w:rPr>
        <w:t>重庆市经济和信息化委员会</w:t>
      </w:r>
    </w:p>
    <w:p w14:paraId="43EA5326">
      <w:pPr>
        <w:overflowPunct w:val="0"/>
        <w:spacing w:line="520" w:lineRule="exact"/>
        <w:ind w:firstLine="420" w:firstLineChars="200"/>
        <w:rPr>
          <w:rFonts w:hint="default" w:ascii="Times New Roman" w:hAnsi="Times New Roman" w:cs="Times New Roman"/>
          <w:szCs w:val="32"/>
          <w:u w:val="single"/>
        </w:rPr>
      </w:pPr>
      <w:r>
        <w:rPr>
          <w:rFonts w:hint="default" w:ascii="Times New Roman" w:hAnsi="Times New Roman" w:cs="Times New Roman"/>
          <w:szCs w:val="32"/>
        </w:rPr>
        <w:t>地址：</w:t>
      </w:r>
      <w:r>
        <w:rPr>
          <w:rFonts w:hint="default" w:ascii="Times New Roman" w:hAnsi="Times New Roman" w:cs="Times New Roman"/>
          <w:szCs w:val="32"/>
          <w:u w:val="single"/>
        </w:rPr>
        <w:t>重庆市渝北区云杉南路12号</w:t>
      </w:r>
    </w:p>
    <w:p w14:paraId="31238513">
      <w:pPr>
        <w:overflowPunct w:val="0"/>
        <w:spacing w:line="520" w:lineRule="exact"/>
        <w:ind w:firstLine="420" w:firstLineChars="200"/>
        <w:rPr>
          <w:rFonts w:hint="default" w:ascii="Times New Roman" w:hAnsi="Times New Roman" w:cs="Times New Roman"/>
          <w:szCs w:val="32"/>
          <w:u w:val="single"/>
        </w:rPr>
      </w:pPr>
      <w:r>
        <w:rPr>
          <w:rFonts w:hint="default" w:ascii="Times New Roman" w:hAnsi="Times New Roman" w:cs="Times New Roman"/>
          <w:szCs w:val="32"/>
        </w:rPr>
        <w:t>联系方式：</w:t>
      </w:r>
      <w:r>
        <w:rPr>
          <w:rFonts w:hint="default" w:ascii="Times New Roman" w:hAnsi="Times New Roman" w:cs="Times New Roman"/>
          <w:szCs w:val="32"/>
          <w:u w:val="single"/>
        </w:rPr>
        <w:t>023-63895906</w:t>
      </w:r>
    </w:p>
    <w:p w14:paraId="4E73E393">
      <w:pPr>
        <w:overflowPunct w:val="0"/>
        <w:spacing w:line="520" w:lineRule="exact"/>
        <w:ind w:firstLine="420" w:firstLineChars="200"/>
        <w:rPr>
          <w:rFonts w:hint="default" w:ascii="Times New Roman" w:hAnsi="Times New Roman" w:cs="Times New Roman"/>
          <w:szCs w:val="32"/>
          <w:u w:val="single"/>
        </w:rPr>
      </w:pPr>
      <w:r>
        <w:rPr>
          <w:rFonts w:hint="default" w:ascii="Times New Roman" w:hAnsi="Times New Roman" w:cs="Times New Roman"/>
          <w:szCs w:val="32"/>
        </w:rPr>
        <w:t>供应商（乙方）：</w:t>
      </w:r>
      <w:r>
        <w:rPr>
          <w:rFonts w:hint="default" w:ascii="Times New Roman" w:hAnsi="Times New Roman" w:cs="Times New Roman"/>
          <w:szCs w:val="32"/>
          <w:u w:val="single"/>
        </w:rPr>
        <w:t>重庆市</w:t>
      </w:r>
      <w:bookmarkStart w:id="0" w:name="_GoBack"/>
      <w:bookmarkEnd w:id="0"/>
      <w:r>
        <w:rPr>
          <w:rFonts w:hint="default" w:ascii="Times New Roman" w:hAnsi="Times New Roman" w:cs="Times New Roman"/>
          <w:szCs w:val="32"/>
          <w:u w:val="single"/>
        </w:rPr>
        <w:t>工业和信息化发展中心</w:t>
      </w:r>
    </w:p>
    <w:p w14:paraId="610BF983">
      <w:pPr>
        <w:overflowPunct w:val="0"/>
        <w:spacing w:line="520" w:lineRule="exact"/>
        <w:ind w:firstLine="420" w:firstLineChars="200"/>
        <w:rPr>
          <w:rFonts w:hint="default" w:ascii="Times New Roman" w:hAnsi="Times New Roman" w:cs="Times New Roman"/>
          <w:szCs w:val="32"/>
          <w:u w:val="single"/>
        </w:rPr>
      </w:pPr>
      <w:r>
        <w:rPr>
          <w:rFonts w:hint="default" w:ascii="Times New Roman" w:hAnsi="Times New Roman" w:cs="Times New Roman"/>
          <w:szCs w:val="32"/>
        </w:rPr>
        <w:t>地址：</w:t>
      </w:r>
      <w:r>
        <w:rPr>
          <w:rFonts w:hint="default" w:ascii="Times New Roman" w:hAnsi="Times New Roman" w:cs="Times New Roman"/>
          <w:szCs w:val="32"/>
          <w:u w:val="single"/>
        </w:rPr>
        <w:t>重庆市两江新区云杉南路6号3幢涉外商务区二期B3栋5-6层</w:t>
      </w:r>
    </w:p>
    <w:p w14:paraId="4D58A534">
      <w:pPr>
        <w:overflowPunct w:val="0"/>
        <w:spacing w:line="520" w:lineRule="exact"/>
        <w:ind w:firstLine="42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联系方式：</w:t>
      </w:r>
      <w:r>
        <w:rPr>
          <w:rFonts w:hint="default" w:ascii="Times New Roman" w:hAnsi="Times New Roman" w:cs="Times New Roman"/>
          <w:szCs w:val="32"/>
          <w:u w:val="single"/>
        </w:rPr>
        <w:t>023-88316900</w:t>
      </w:r>
    </w:p>
    <w:p w14:paraId="5B90D083">
      <w:pPr>
        <w:overflowPunct w:val="0"/>
        <w:spacing w:line="520" w:lineRule="exact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六、合同主要信息</w:t>
      </w:r>
    </w:p>
    <w:p w14:paraId="06A047A6">
      <w:pPr>
        <w:overflowPunct w:val="0"/>
        <w:spacing w:line="520" w:lineRule="exact"/>
        <w:ind w:firstLine="42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服务内容：</w:t>
      </w:r>
    </w:p>
    <w:p w14:paraId="25A642BD">
      <w:pPr>
        <w:overflowPunct w:val="0"/>
        <w:spacing w:line="520" w:lineRule="exact"/>
        <w:ind w:firstLine="42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（一）协助开展2024年无线电频率占用费征收工作。</w:t>
      </w:r>
    </w:p>
    <w:p w14:paraId="0D82B678">
      <w:pPr>
        <w:overflowPunct w:val="0"/>
        <w:spacing w:line="520" w:lineRule="exact"/>
        <w:ind w:firstLine="42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乙方应协助核查缴费单位的主体信息，明确各单位业务类型及计费标准，核算缴费金额，提出收费建议，形成频率占用费征收工作台账；协助完成缴费通告、通知、催缴通知、行政征收决定书等文书的拟制和送达，并及时跟进送达情况；协助指导缴费单位办理缴费流程中涉及缴费、开具发票、退费等相关事宜；及时跟踪、更新并统计分析缴费相关数据，完善工作台账。</w:t>
      </w:r>
    </w:p>
    <w:p w14:paraId="207DF843">
      <w:pPr>
        <w:overflowPunct w:val="0"/>
        <w:spacing w:line="520" w:lineRule="exact"/>
        <w:ind w:firstLine="42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（二）协助开展2024年无线电频率占用费“免申即享”相关工作。</w:t>
      </w:r>
    </w:p>
    <w:p w14:paraId="3F9AE463">
      <w:pPr>
        <w:overflowPunct w:val="0"/>
        <w:spacing w:line="520" w:lineRule="exact"/>
        <w:ind w:firstLine="42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乙方应协助梳理无线电频率占用费收费及减免相关政策法规，协助逐一核对近200家用频设台单位约800个频率及近万个台站信息，筛选出一批符合“免申即享”条件的用频设台单位。通过政策宣贯、走访调研、召开专题座谈会等方式推动落实相关工作，强化企业服务，确保频占费减免惠企政策落地见效，提升无线电政务服务质效，切实减轻企业负担，进一步优化营商环境。</w:t>
      </w:r>
    </w:p>
    <w:p w14:paraId="0D4B0E89">
      <w:pPr>
        <w:overflowPunct w:val="0"/>
        <w:spacing w:line="520" w:lineRule="exact"/>
        <w:ind w:firstLine="42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（三）协助开展拖欠无线电频率占用费的催缴工作。</w:t>
      </w:r>
    </w:p>
    <w:p w14:paraId="5088005A">
      <w:pPr>
        <w:overflowPunct w:val="0"/>
        <w:spacing w:line="520" w:lineRule="exact"/>
        <w:ind w:firstLine="42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乙方通过梳理分析未缴费单位的欠费原因，根据具体情况分析研判，对符合催缴条件的单位按照规定及时送达催缴通知，对有其他情况未缴费的单位提出分类处理方案。同时，对经催缴后仍不予缴费的单位，协助依法依规启动法定程序进行处理。</w:t>
      </w:r>
    </w:p>
    <w:p w14:paraId="1A286913">
      <w:pPr>
        <w:overflowPunct w:val="0"/>
        <w:spacing w:line="520" w:lineRule="exact"/>
        <w:ind w:firstLine="42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（四）协助开展无线电频率占用费征收尽职调查工作。</w:t>
      </w:r>
    </w:p>
    <w:p w14:paraId="0EF78A52">
      <w:pPr>
        <w:overflowPunct w:val="0"/>
        <w:spacing w:line="520" w:lineRule="exact"/>
        <w:ind w:firstLine="42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乙方应根据工作需要，对未及时缴纳频率占用费、证照不规范及符合频占费“免申即享”条件等单位开展尽职调查。通过电话访问、工商查询、现场走访等方式核实上述单位的实际情况，包括证照状态、频率台站信息及实际使用情况、欠费原因等，并提出后续处置建议；根据工信部无线电管理局相关工作要求，配合做好无线电频率占用费收费情况调研工作，通过书面调查和实地调研相结合的形式，对涉及无线电频率占用费业务的部分缴费单位进行调研，深入了解无线电频率占用费各频段资源供需、收费金额、资金用途和费用负担等有关情况，针对频占费收费标准和收费项目等提出相关工作建议。</w:t>
      </w:r>
    </w:p>
    <w:p w14:paraId="6833C889">
      <w:pPr>
        <w:overflowPunct w:val="0"/>
        <w:spacing w:line="520" w:lineRule="exact"/>
        <w:ind w:firstLine="42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（五）协助维护无线电频率占用费缴费系统数据库。</w:t>
      </w:r>
    </w:p>
    <w:p w14:paraId="7AB48909">
      <w:pPr>
        <w:overflowPunct w:val="0"/>
        <w:spacing w:line="520" w:lineRule="exact"/>
        <w:ind w:firstLine="42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乙方应协助维护无线电频率占用费缴费系统数据库。协助做好缴费系统相关技术支撑工作，包括协助做好缴费相关数据上传、维护和备份、数据传输测试、数据文本更新等，保证系统数据的准确性和稳定性；协助做好系统优化升级等相关工作；根据工作需要，做好与市财政局非税收入收缴管理系统、“渝快办”平台、无线电频率台站智能化管理系统技术对接、数据通联等工作。</w:t>
      </w:r>
    </w:p>
    <w:p w14:paraId="0304025F">
      <w:pPr>
        <w:overflowPunct w:val="0"/>
        <w:spacing w:line="520" w:lineRule="exact"/>
        <w:ind w:firstLine="42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（六）协助开展无线电频率占用费征收其他辅助性工作。</w:t>
      </w:r>
    </w:p>
    <w:p w14:paraId="4A69886E">
      <w:pPr>
        <w:overflowPunct w:val="0"/>
        <w:spacing w:line="520" w:lineRule="exact"/>
        <w:ind w:firstLine="42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乙方应协助做好征收相关咨询答疑工作；对具备注销条件的单位，协助指导其办理注销手续；做好无线电频率占用费征收宣传普法等相关工作；配合做好政务信息编撰工作；做好相关会务工作；做好文件归档以及临时交办的其它征收辅助性工作。</w:t>
      </w:r>
    </w:p>
    <w:p w14:paraId="55F1F4E5">
      <w:pPr>
        <w:overflowPunct w:val="0"/>
        <w:spacing w:line="520" w:lineRule="exact"/>
        <w:ind w:firstLine="42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服务要求：</w:t>
      </w:r>
    </w:p>
    <w:p w14:paraId="08C01111">
      <w:pPr>
        <w:overflowPunct w:val="0"/>
        <w:spacing w:line="520" w:lineRule="exact"/>
        <w:ind w:firstLine="42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（一）团队要求</w:t>
      </w:r>
    </w:p>
    <w:p w14:paraId="01426FA3">
      <w:pPr>
        <w:overflowPunct w:val="0"/>
        <w:spacing w:line="520" w:lineRule="exact"/>
        <w:ind w:firstLine="42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.乙方拟派本项目服务团队人员不少于5名，其中项目负责人1名、项目成员至少4名，以上所有人员均应为乙方本单位人员。其中至少1人需具备律师执业证书或信息类高级及以上职称，并由乙方向甲方提供人员名单，未经甲方同意，乙方不得私自更换人员。</w:t>
      </w:r>
    </w:p>
    <w:p w14:paraId="11030A21">
      <w:pPr>
        <w:overflowPunct w:val="0"/>
        <w:spacing w:line="520" w:lineRule="exact"/>
        <w:ind w:firstLine="42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2.除上述团队人员外，乙方还可聘请非本单位人员作为团队成员为本项目提供服务。外聘非本单位人员的，乙方应提供人员名单、职务、相关证书、外聘人员参与本项目承诺函，并加盖乙方公章。</w:t>
      </w:r>
    </w:p>
    <w:p w14:paraId="3ED22217">
      <w:pPr>
        <w:overflowPunct w:val="0"/>
        <w:spacing w:line="520" w:lineRule="exact"/>
        <w:ind w:firstLine="42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（二）驻场要求</w:t>
      </w:r>
    </w:p>
    <w:p w14:paraId="5271DCBF">
      <w:pPr>
        <w:overflowPunct w:val="0"/>
        <w:spacing w:line="520" w:lineRule="exact"/>
        <w:ind w:firstLine="42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乙方须安排至少2人为甲方提供驻场服务，驻场人员必须是乙方本单位成员，并由乙方向甲方提供驻场人员名单，未经甲方同意，乙方不得私自更换驻场人员。</w:t>
      </w:r>
    </w:p>
    <w:p w14:paraId="5A14F6B1">
      <w:pPr>
        <w:overflowPunct w:val="0"/>
        <w:spacing w:line="520" w:lineRule="exact"/>
        <w:ind w:firstLine="42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（三）乙方每月向甲方汇报项目进展情况。</w:t>
      </w:r>
    </w:p>
    <w:p w14:paraId="4175DD7E">
      <w:pPr>
        <w:overflowPunct w:val="0"/>
        <w:spacing w:line="520" w:lineRule="exact"/>
        <w:ind w:firstLine="42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服务期限：</w:t>
      </w:r>
    </w:p>
    <w:p w14:paraId="51923058">
      <w:pPr>
        <w:overflowPunct w:val="0"/>
        <w:spacing w:line="520" w:lineRule="exact"/>
        <w:ind w:firstLine="42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合同签订之日起5个月内完成所有工作、提交成果资料，并通过验收。</w:t>
      </w:r>
    </w:p>
    <w:p w14:paraId="53D92D09">
      <w:pPr>
        <w:overflowPunct w:val="0"/>
        <w:spacing w:line="520" w:lineRule="exact"/>
        <w:ind w:firstLine="42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服务地点：甲方指定或同意地点。</w:t>
      </w:r>
    </w:p>
    <w:p w14:paraId="3BA7762B">
      <w:pPr>
        <w:numPr>
          <w:ilvl w:val="0"/>
          <w:numId w:val="1"/>
        </w:numPr>
        <w:overflowPunct w:val="0"/>
        <w:spacing w:line="520" w:lineRule="exact"/>
        <w:rPr>
          <w:rFonts w:hint="default" w:ascii="Times New Roman" w:hAnsi="Times New Roman" w:eastAsia="方正黑体_GBK" w:cs="Times New Roman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黑体_GBK" w:cs="Times New Roman"/>
          <w:szCs w:val="32"/>
        </w:rPr>
        <w:t>验收（或终止）日期：</w:t>
      </w:r>
      <w:r>
        <w:rPr>
          <w:rFonts w:hint="default" w:ascii="Times New Roman" w:hAnsi="Times New Roman" w:cs="Times New Roman" w:eastAsiaTheme="minorEastAsia"/>
          <w:szCs w:val="32"/>
          <w:u w:val="single"/>
          <w:lang w:val="en-US" w:eastAsia="zh-CN"/>
        </w:rPr>
        <w:t>2024年12月3日</w:t>
      </w:r>
    </w:p>
    <w:p w14:paraId="275AAA7E">
      <w:pPr>
        <w:numPr>
          <w:ilvl w:val="0"/>
          <w:numId w:val="0"/>
        </w:numPr>
        <w:overflowPunct w:val="0"/>
        <w:spacing w:line="520" w:lineRule="exact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八、验收组成员：</w:t>
      </w:r>
      <w:r>
        <w:rPr>
          <w:rFonts w:hint="default" w:ascii="Times New Roman" w:hAnsi="Times New Roman" w:cs="Times New Roman" w:eastAsiaTheme="majorEastAsia"/>
          <w:szCs w:val="32"/>
          <w:highlight w:val="none"/>
          <w:u w:val="single"/>
        </w:rPr>
        <w:t>张凯</w:t>
      </w:r>
      <w:r>
        <w:rPr>
          <w:rFonts w:hint="default" w:ascii="Times New Roman" w:hAnsi="Times New Roman" w:cs="Times New Roman" w:eastAsiaTheme="majorEastAsia"/>
          <w:szCs w:val="32"/>
          <w:highlight w:val="none"/>
          <w:u w:val="single"/>
          <w:lang w:eastAsia="zh-CN"/>
        </w:rPr>
        <w:t>、</w:t>
      </w:r>
      <w:r>
        <w:rPr>
          <w:rFonts w:hint="default" w:ascii="Times New Roman" w:hAnsi="Times New Roman" w:cs="Times New Roman" w:eastAsiaTheme="majorEastAsia"/>
          <w:szCs w:val="32"/>
          <w:highlight w:val="none"/>
          <w:u w:val="single"/>
        </w:rPr>
        <w:t>曾孝平</w:t>
      </w:r>
      <w:r>
        <w:rPr>
          <w:rFonts w:hint="default" w:ascii="Times New Roman" w:hAnsi="Times New Roman" w:cs="Times New Roman" w:eastAsiaTheme="majorEastAsia"/>
          <w:szCs w:val="32"/>
          <w:highlight w:val="none"/>
          <w:u w:val="single"/>
          <w:lang w:eastAsia="zh-CN"/>
        </w:rPr>
        <w:t>、</w:t>
      </w:r>
      <w:r>
        <w:rPr>
          <w:rFonts w:hint="default" w:ascii="Times New Roman" w:hAnsi="Times New Roman" w:cs="Times New Roman" w:eastAsiaTheme="majorEastAsia"/>
          <w:szCs w:val="32"/>
          <w:highlight w:val="none"/>
          <w:u w:val="single"/>
        </w:rPr>
        <w:t>凌媛</w:t>
      </w:r>
    </w:p>
    <w:p w14:paraId="21D2EDFC">
      <w:pPr>
        <w:overflowPunct w:val="0"/>
        <w:spacing w:line="520" w:lineRule="exact"/>
        <w:rPr>
          <w:rFonts w:hint="default" w:ascii="Times New Roman" w:hAnsi="Times New Roman" w:eastAsia="方正黑体_GBK" w:cs="Times New Roman"/>
          <w:szCs w:val="32"/>
          <w:u w:val="single"/>
          <w:lang w:eastAsia="zh-CN"/>
        </w:rPr>
      </w:pPr>
      <w:r>
        <w:rPr>
          <w:rFonts w:hint="default" w:ascii="Times New Roman" w:hAnsi="Times New Roman" w:eastAsia="方正黑体_GBK" w:cs="Times New Roman"/>
          <w:szCs w:val="32"/>
        </w:rPr>
        <w:t>九、验收（或终止）意见：</w:t>
      </w:r>
      <w:r>
        <w:rPr>
          <w:rFonts w:hint="default" w:ascii="Times New Roman" w:hAnsi="Times New Roman" w:cs="Times New Roman" w:eastAsiaTheme="minorEastAsia"/>
          <w:szCs w:val="32"/>
          <w:u w:val="single"/>
          <w:lang w:eastAsia="zh-CN"/>
        </w:rPr>
        <w:t>专家组一致同意通过验收</w:t>
      </w:r>
    </w:p>
    <w:p w14:paraId="07C3746B">
      <w:pPr>
        <w:overflowPunct w:val="0"/>
        <w:spacing w:line="520" w:lineRule="exact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十、公告期限</w:t>
      </w:r>
    </w:p>
    <w:p w14:paraId="503B1197">
      <w:pPr>
        <w:overflowPunct w:val="0"/>
        <w:spacing w:line="520" w:lineRule="exact"/>
        <w:ind w:firstLine="420" w:firstLineChars="200"/>
        <w:rPr>
          <w:rFonts w:hint="default" w:ascii="Times New Roman" w:hAnsi="Times New Roman" w:eastAsia="仿宋" w:cs="Times New Roman"/>
          <w:szCs w:val="32"/>
          <w:u w:val="single"/>
        </w:rPr>
      </w:pPr>
      <w:r>
        <w:rPr>
          <w:rFonts w:hint="default" w:ascii="Times New Roman" w:hAnsi="Times New Roman" w:cs="Times New Roman"/>
          <w:color w:val="000000"/>
          <w:szCs w:val="32"/>
          <w:shd w:val="clear" w:color="auto" w:fill="FFFFFF"/>
        </w:rPr>
        <w:t>自本公告发布之日起2个工作日。</w:t>
      </w:r>
    </w:p>
    <w:p w14:paraId="732C3C10">
      <w:pPr>
        <w:overflowPunct w:val="0"/>
        <w:spacing w:line="520" w:lineRule="exact"/>
        <w:rPr>
          <w:rFonts w:hint="default" w:ascii="Times New Roman" w:hAnsi="Times New Roman" w:eastAsia="仿宋" w:cs="Times New Roman"/>
          <w:szCs w:val="32"/>
          <w:u w:val="single"/>
        </w:rPr>
        <w:sectPr>
          <w:footerReference r:id="rId3" w:type="default"/>
          <w:footerReference r:id="rId4" w:type="even"/>
          <w:pgSz w:w="11906" w:h="16838"/>
          <w:pgMar w:top="2098" w:right="1531" w:bottom="1984" w:left="1531" w:header="850" w:footer="283" w:gutter="0"/>
          <w:cols w:space="720" w:num="1"/>
          <w:docGrid w:type="lines" w:linePitch="435" w:charSpace="0"/>
        </w:sectPr>
      </w:pPr>
      <w:r>
        <w:rPr>
          <w:rFonts w:hint="default" w:ascii="Times New Roman" w:hAnsi="Times New Roman" w:eastAsia="方正黑体_GBK" w:cs="Times New Roman"/>
          <w:szCs w:val="32"/>
        </w:rPr>
        <w:t>十一、其他补充事宜：</w:t>
      </w:r>
      <w:r>
        <w:rPr>
          <w:rFonts w:hint="default" w:ascii="Times New Roman" w:hAnsi="Times New Roman" w:eastAsia="仿宋" w:cs="Times New Roman"/>
          <w:szCs w:val="32"/>
          <w:u w:val="single"/>
        </w:rPr>
        <w:t>　　　　　　　　　</w:t>
      </w:r>
    </w:p>
    <w:p w14:paraId="598979B9">
      <w:pPr>
        <w:spacing w:line="578" w:lineRule="exact"/>
        <w:rPr>
          <w:rFonts w:ascii="方正仿宋_GBK" w:hAnsi="方正仿宋_GBK" w:eastAsia="方正仿宋_GBK" w:cs="方正仿宋_GBK"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1962" w:right="1474" w:bottom="1962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1FE6C0-3240-42AB-9D45-FBABB947A99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D182D546-3B60-4D2A-B7D9-4602EE7F1392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5D951B62-6F68-4A91-A181-12572D9D889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4A04251-2EAC-4C83-B7CC-6C7DC742D21C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4E010BCD-FDF5-4844-BEAB-433EBB3B1A0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A36E0F">
    <w:pPr>
      <w:pStyle w:val="6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6EB08E">
    <w:pPr>
      <w:pStyle w:val="5"/>
      <w:rPr>
        <w:rFonts w:hint="eastAsia"/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8DA03">
    <w:pPr>
      <w:pStyle w:val="6"/>
      <w:ind w:left="4788" w:leftChars="2280" w:firstLine="6400" w:firstLineChars="2000"/>
      <w:rPr>
        <w:rFonts w:eastAsia="仿宋"/>
        <w:sz w:val="32"/>
        <w:szCs w:val="48"/>
      </w:rPr>
    </w:pPr>
    <w:r>
      <w:rPr>
        <w:rFonts w:hint="eastAsia" w:eastAsia="仿宋"/>
        <w:sz w:val="32"/>
        <w:szCs w:val="48"/>
      </w:rPr>
      <w:t xml:space="preserve">  </w:t>
    </w:r>
  </w:p>
  <w:p w14:paraId="13280C8F">
    <w:pPr>
      <w:pStyle w:val="6"/>
      <w:wordWrap w:val="0"/>
      <w:ind w:left="3786" w:leftChars="1803" w:firstLine="7398" w:firstLineChars="2312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Hans"/>
      </w:rPr>
      <w:t>重庆市财政局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发布     </w:t>
    </w:r>
  </w:p>
  <w:p w14:paraId="5AE1E018">
    <w:pPr>
      <w:pStyle w:val="6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5D2CE">
    <w:pPr>
      <w:pStyle w:val="6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5C275F"/>
    <w:multiLevelType w:val="singleLevel"/>
    <w:tmpl w:val="895C275F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YmY0MjIxZTE1Mzk1NjMzMjFkZjQxOGVhZTIzNGQifQ=="/>
  </w:docVars>
  <w:rsids>
    <w:rsidRoot w:val="00172A27"/>
    <w:rsid w:val="0001734A"/>
    <w:rsid w:val="000374CD"/>
    <w:rsid w:val="0011491C"/>
    <w:rsid w:val="00172A27"/>
    <w:rsid w:val="001B1863"/>
    <w:rsid w:val="00294238"/>
    <w:rsid w:val="00634972"/>
    <w:rsid w:val="00641A06"/>
    <w:rsid w:val="00687E85"/>
    <w:rsid w:val="006D2048"/>
    <w:rsid w:val="00820EF8"/>
    <w:rsid w:val="008449CD"/>
    <w:rsid w:val="009B75DA"/>
    <w:rsid w:val="00A6446A"/>
    <w:rsid w:val="00D709D9"/>
    <w:rsid w:val="00DF1A25"/>
    <w:rsid w:val="00E27E21"/>
    <w:rsid w:val="00E6412E"/>
    <w:rsid w:val="00E71355"/>
    <w:rsid w:val="00F36C28"/>
    <w:rsid w:val="00F9797F"/>
    <w:rsid w:val="00FB69E8"/>
    <w:rsid w:val="019E71BD"/>
    <w:rsid w:val="041C42DA"/>
    <w:rsid w:val="04B679C3"/>
    <w:rsid w:val="05F07036"/>
    <w:rsid w:val="06E00104"/>
    <w:rsid w:val="080F63D8"/>
    <w:rsid w:val="09104908"/>
    <w:rsid w:val="09341458"/>
    <w:rsid w:val="098254C2"/>
    <w:rsid w:val="0A766EDE"/>
    <w:rsid w:val="0AD64BE8"/>
    <w:rsid w:val="0AF344E1"/>
    <w:rsid w:val="0B0912D7"/>
    <w:rsid w:val="0C533B59"/>
    <w:rsid w:val="0E025194"/>
    <w:rsid w:val="10CE177B"/>
    <w:rsid w:val="14ED62FD"/>
    <w:rsid w:val="152D2DCA"/>
    <w:rsid w:val="1542409B"/>
    <w:rsid w:val="17740CDB"/>
    <w:rsid w:val="187168EA"/>
    <w:rsid w:val="196673CA"/>
    <w:rsid w:val="1A7E2D2E"/>
    <w:rsid w:val="1B2F4AEE"/>
    <w:rsid w:val="1B6E65E0"/>
    <w:rsid w:val="1CF20EDD"/>
    <w:rsid w:val="1CF734C9"/>
    <w:rsid w:val="1DEC284C"/>
    <w:rsid w:val="1E6523AC"/>
    <w:rsid w:val="20CD6572"/>
    <w:rsid w:val="22440422"/>
    <w:rsid w:val="22BB4BBB"/>
    <w:rsid w:val="2AEB3417"/>
    <w:rsid w:val="2AFC5A4D"/>
    <w:rsid w:val="2BE47802"/>
    <w:rsid w:val="31A15F24"/>
    <w:rsid w:val="324A1681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0F6F8F"/>
    <w:rsid w:val="441A38D4"/>
    <w:rsid w:val="4504239D"/>
    <w:rsid w:val="45DB7FCA"/>
    <w:rsid w:val="46306ED8"/>
    <w:rsid w:val="4BC77339"/>
    <w:rsid w:val="4C9236C5"/>
    <w:rsid w:val="4E250A85"/>
    <w:rsid w:val="4FFD4925"/>
    <w:rsid w:val="50556F0A"/>
    <w:rsid w:val="505C172E"/>
    <w:rsid w:val="506405EA"/>
    <w:rsid w:val="52F46F0B"/>
    <w:rsid w:val="532B6A10"/>
    <w:rsid w:val="53D8014D"/>
    <w:rsid w:val="55E064E0"/>
    <w:rsid w:val="56F45D33"/>
    <w:rsid w:val="572C6D10"/>
    <w:rsid w:val="5DC34279"/>
    <w:rsid w:val="5FCD688E"/>
    <w:rsid w:val="5FF9BDAA"/>
    <w:rsid w:val="5FFE5333"/>
    <w:rsid w:val="608816D1"/>
    <w:rsid w:val="60E16CF5"/>
    <w:rsid w:val="60EF4E7F"/>
    <w:rsid w:val="640B7E04"/>
    <w:rsid w:val="648B0A32"/>
    <w:rsid w:val="665233C1"/>
    <w:rsid w:val="69134831"/>
    <w:rsid w:val="69AC0D42"/>
    <w:rsid w:val="69B326D3"/>
    <w:rsid w:val="6AD9688B"/>
    <w:rsid w:val="6ADB59E8"/>
    <w:rsid w:val="6D0E3F22"/>
    <w:rsid w:val="744E4660"/>
    <w:rsid w:val="753355A2"/>
    <w:rsid w:val="759F1C61"/>
    <w:rsid w:val="769F2DE8"/>
    <w:rsid w:val="76FDEB7C"/>
    <w:rsid w:val="79C65162"/>
    <w:rsid w:val="7C22076C"/>
    <w:rsid w:val="7C9011D9"/>
    <w:rsid w:val="7DC651C5"/>
    <w:rsid w:val="7DF350ED"/>
    <w:rsid w:val="7F9DA0E8"/>
    <w:rsid w:val="7FCC2834"/>
    <w:rsid w:val="7FF6A4EF"/>
    <w:rsid w:val="7FF7782A"/>
    <w:rsid w:val="92DD1CEF"/>
    <w:rsid w:val="F05B4F69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link w:val="12"/>
    <w:unhideWhenUsed/>
    <w:qFormat/>
    <w:uiPriority w:val="99"/>
    <w:pPr>
      <w:spacing w:after="120"/>
      <w:ind w:left="420" w:leftChars="200"/>
    </w:pPr>
    <w:rPr>
      <w:rFonts w:ascii="Calibri" w:hAnsi="Calibri" w:eastAsia="宋体" w:cs="宋体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2">
    <w:name w:val="正文文本缩进 字符"/>
    <w:basedOn w:val="9"/>
    <w:link w:val="4"/>
    <w:qFormat/>
    <w:uiPriority w:val="99"/>
    <w:rPr>
      <w:rFonts w:ascii="Calibri" w:hAnsi="Calibri" w:cs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4</Pages>
  <Words>1759</Words>
  <Characters>1817</Characters>
  <Lines>5</Lines>
  <Paragraphs>1</Paragraphs>
  <TotalTime>3</TotalTime>
  <ScaleCrop>false</ScaleCrop>
  <LinksUpToDate>false</LinksUpToDate>
  <CharactersWithSpaces>1830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2021-09-11T10:41:00Z</dcterms:created>
  <dc:creator>t</dc:creator>
  <cp:lastModifiedBy>奶片</cp:lastModifiedBy>
  <cp:lastPrinted>2022-05-12T08:46:00Z</cp:lastPrinted>
  <dcterms:modified xsi:type="dcterms:W3CDTF">2024-12-30T08:02:35Z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6404113883CB4331B5925FF84F3346CC_13</vt:lpwstr>
  </property>
</Properties>
</file>