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B502A">
      <w:pPr>
        <w:jc w:val="center"/>
        <w:rPr>
          <w:rFonts w:ascii="Times New Roman" w:hAnsi="Times New Roman" w:cs="宋体"/>
          <w:highlight w:val="none"/>
        </w:rPr>
      </w:pPr>
    </w:p>
    <w:p w14:paraId="08C968A2">
      <w:pPr>
        <w:jc w:val="center"/>
        <w:rPr>
          <w:rFonts w:ascii="Times New Roman" w:hAnsi="Times New Roman" w:cs="宋体"/>
          <w:highlight w:val="none"/>
        </w:rPr>
      </w:pPr>
    </w:p>
    <w:p w14:paraId="70C39063">
      <w:pPr>
        <w:rPr>
          <w:rFonts w:ascii="Times New Roman" w:hAnsi="Times New Roman" w:cs="宋体"/>
          <w:sz w:val="44"/>
          <w:szCs w:val="44"/>
          <w:highlight w:val="none"/>
        </w:rPr>
      </w:pPr>
    </w:p>
    <w:p w14:paraId="21D71A5C">
      <w:pPr>
        <w:rPr>
          <w:rFonts w:ascii="Times New Roman" w:hAnsi="Times New Roman" w:cs="宋体"/>
          <w:sz w:val="44"/>
          <w:szCs w:val="44"/>
          <w:highlight w:val="none"/>
        </w:rPr>
      </w:pPr>
    </w:p>
    <w:p w14:paraId="68EF82C3">
      <w:pPr>
        <w:pStyle w:val="70"/>
        <w:rPr>
          <w:rFonts w:ascii="Times New Roman" w:hAnsi="Times New Roman" w:cs="宋体"/>
          <w:color w:val="auto"/>
          <w:sz w:val="44"/>
          <w:szCs w:val="44"/>
          <w:highlight w:val="none"/>
        </w:rPr>
      </w:pPr>
    </w:p>
    <w:p w14:paraId="25E4FDAA">
      <w:pPr>
        <w:pStyle w:val="70"/>
        <w:rPr>
          <w:rFonts w:ascii="Times New Roman" w:hAnsi="Times New Roman" w:cs="宋体"/>
          <w:color w:val="auto"/>
          <w:sz w:val="44"/>
          <w:szCs w:val="44"/>
          <w:highlight w:val="none"/>
        </w:rPr>
      </w:pPr>
    </w:p>
    <w:p w14:paraId="36BED311">
      <w:pPr>
        <w:spacing w:line="1600" w:lineRule="exact"/>
        <w:jc w:val="center"/>
        <w:outlineLvl w:val="0"/>
        <w:rPr>
          <w:rFonts w:ascii="Times New Roman" w:hAnsi="Times New Roman" w:cs="宋体"/>
          <w:sz w:val="112"/>
          <w:szCs w:val="112"/>
          <w:highlight w:val="none"/>
        </w:rPr>
      </w:pPr>
      <w:bookmarkStart w:id="0" w:name="_Toc27782"/>
      <w:r>
        <w:rPr>
          <w:rFonts w:hint="eastAsia" w:ascii="Times New Roman" w:hAnsi="Times New Roman" w:cs="宋体"/>
          <w:sz w:val="112"/>
          <w:szCs w:val="112"/>
          <w:highlight w:val="none"/>
        </w:rPr>
        <w:t>竞争性磋商文件</w:t>
      </w:r>
      <w:bookmarkEnd w:id="0"/>
    </w:p>
    <w:p w14:paraId="144FE5B3">
      <w:pPr>
        <w:spacing w:line="700" w:lineRule="exact"/>
        <w:jc w:val="center"/>
        <w:rPr>
          <w:rFonts w:ascii="Times New Roman" w:hAnsi="Times New Roman" w:cs="宋体"/>
          <w:sz w:val="36"/>
          <w:szCs w:val="30"/>
          <w:highlight w:val="none"/>
        </w:rPr>
      </w:pPr>
      <w:r>
        <w:rPr>
          <w:rFonts w:hint="eastAsia" w:ascii="Times New Roman" w:hAnsi="Times New Roman" w:cs="宋体"/>
          <w:sz w:val="36"/>
          <w:szCs w:val="30"/>
          <w:highlight w:val="none"/>
        </w:rPr>
        <w:t xml:space="preserve">  </w:t>
      </w:r>
    </w:p>
    <w:p w14:paraId="579EF1BE">
      <w:pPr>
        <w:spacing w:line="700" w:lineRule="exact"/>
        <w:ind w:firstLine="2700" w:firstLineChars="750"/>
        <w:rPr>
          <w:rFonts w:ascii="Times New Roman" w:hAnsi="Times New Roman" w:cs="宋体"/>
          <w:sz w:val="36"/>
          <w:szCs w:val="30"/>
          <w:highlight w:val="none"/>
        </w:rPr>
      </w:pPr>
    </w:p>
    <w:p w14:paraId="17AC6361">
      <w:pPr>
        <w:spacing w:line="800" w:lineRule="exact"/>
        <w:ind w:firstLine="320" w:firstLineChars="100"/>
        <w:outlineLvl w:val="0"/>
        <w:rPr>
          <w:rFonts w:ascii="Times New Roman" w:hAnsi="Times New Roman" w:cs="宋体"/>
          <w:sz w:val="32"/>
          <w:szCs w:val="32"/>
          <w:highlight w:val="none"/>
        </w:rPr>
      </w:pPr>
      <w:bookmarkStart w:id="1" w:name="_Toc22799"/>
      <w:r>
        <w:rPr>
          <w:rFonts w:hint="eastAsia" w:ascii="Times New Roman" w:hAnsi="Times New Roman" w:cs="宋体"/>
          <w:sz w:val="32"/>
          <w:szCs w:val="32"/>
          <w:highlight w:val="none"/>
        </w:rPr>
        <w:t>项   目   号：PG-WXDZ2024-01</w:t>
      </w:r>
      <w:bookmarkEnd w:id="1"/>
      <w:r>
        <w:rPr>
          <w:rFonts w:hint="eastAsia" w:ascii="Times New Roman" w:hAnsi="Times New Roman" w:cs="宋体"/>
          <w:sz w:val="32"/>
          <w:szCs w:val="32"/>
          <w:highlight w:val="none"/>
        </w:rPr>
        <w:t>2</w:t>
      </w:r>
    </w:p>
    <w:p w14:paraId="426505FE">
      <w:pPr>
        <w:spacing w:line="800" w:lineRule="exact"/>
        <w:ind w:left="2559" w:leftChars="114" w:hanging="2240" w:hangingChars="700"/>
        <w:outlineLvl w:val="0"/>
        <w:rPr>
          <w:rFonts w:ascii="Times New Roman" w:hAnsi="Times New Roman" w:cs="宋体"/>
          <w:sz w:val="32"/>
          <w:szCs w:val="32"/>
          <w:highlight w:val="none"/>
        </w:rPr>
      </w:pPr>
      <w:bookmarkStart w:id="2" w:name="_Toc20265"/>
      <w:r>
        <w:rPr>
          <w:rFonts w:hint="eastAsia" w:ascii="Times New Roman" w:hAnsi="Times New Roman" w:cs="宋体"/>
          <w:sz w:val="32"/>
          <w:szCs w:val="32"/>
          <w:highlight w:val="none"/>
        </w:rPr>
        <w:t>磋商项目名称：</w:t>
      </w:r>
      <w:bookmarkEnd w:id="2"/>
      <w:r>
        <w:rPr>
          <w:rFonts w:hint="eastAsia" w:ascii="Times New Roman" w:hAnsi="Times New Roman" w:cs="宋体"/>
          <w:sz w:val="32"/>
          <w:szCs w:val="32"/>
          <w:highlight w:val="none"/>
        </w:rPr>
        <w:t>重庆市无线电固定监测分站基础设施升级改造</w:t>
      </w:r>
    </w:p>
    <w:p w14:paraId="4B8A1C53">
      <w:pPr>
        <w:spacing w:line="600" w:lineRule="exact"/>
        <w:rPr>
          <w:rFonts w:ascii="Times New Roman" w:hAnsi="Times New Roman" w:cs="宋体"/>
          <w:sz w:val="32"/>
          <w:szCs w:val="32"/>
          <w:highlight w:val="none"/>
        </w:rPr>
      </w:pPr>
    </w:p>
    <w:p w14:paraId="7EB15F0E">
      <w:pPr>
        <w:spacing w:line="600" w:lineRule="exact"/>
        <w:rPr>
          <w:rFonts w:ascii="Times New Roman" w:hAnsi="Times New Roman" w:cs="宋体"/>
          <w:b/>
          <w:sz w:val="32"/>
          <w:szCs w:val="32"/>
          <w:highlight w:val="none"/>
        </w:rPr>
      </w:pPr>
    </w:p>
    <w:p w14:paraId="40CF9235">
      <w:pPr>
        <w:pStyle w:val="23"/>
        <w:spacing w:line="600" w:lineRule="exact"/>
        <w:rPr>
          <w:rFonts w:ascii="Times New Roman" w:hAnsi="Times New Roman" w:eastAsia="宋体" w:cs="宋体"/>
          <w:b/>
          <w:szCs w:val="32"/>
          <w:highlight w:val="none"/>
        </w:rPr>
      </w:pPr>
    </w:p>
    <w:p w14:paraId="062D90E2">
      <w:pPr>
        <w:spacing w:line="800" w:lineRule="exact"/>
        <w:ind w:firstLine="320" w:firstLineChars="100"/>
        <w:outlineLvl w:val="0"/>
        <w:rPr>
          <w:rFonts w:ascii="Times New Roman" w:hAnsi="Times New Roman" w:cs="宋体"/>
          <w:sz w:val="32"/>
          <w:szCs w:val="32"/>
          <w:highlight w:val="none"/>
        </w:rPr>
      </w:pPr>
      <w:bookmarkStart w:id="3" w:name="_Toc1837"/>
      <w:r>
        <w:rPr>
          <w:rFonts w:hint="eastAsia" w:ascii="Times New Roman" w:hAnsi="Times New Roman" w:cs="宋体"/>
          <w:sz w:val="32"/>
          <w:szCs w:val="32"/>
          <w:highlight w:val="none"/>
        </w:rPr>
        <w:t>采   购   人：重庆市无线电监测站</w:t>
      </w:r>
      <w:bookmarkEnd w:id="3"/>
      <w:r>
        <w:rPr>
          <w:rFonts w:hint="eastAsia" w:ascii="Times New Roman" w:hAnsi="Times New Roman" w:cs="宋体"/>
          <w:sz w:val="32"/>
          <w:szCs w:val="32"/>
          <w:highlight w:val="none"/>
        </w:rPr>
        <w:t xml:space="preserve"> </w:t>
      </w:r>
    </w:p>
    <w:p w14:paraId="6B653784">
      <w:pPr>
        <w:spacing w:line="800" w:lineRule="exact"/>
        <w:ind w:firstLine="320" w:firstLineChars="100"/>
        <w:outlineLvl w:val="0"/>
        <w:rPr>
          <w:rFonts w:ascii="Times New Roman" w:hAnsi="Times New Roman" w:cs="宋体"/>
          <w:sz w:val="32"/>
          <w:szCs w:val="32"/>
          <w:highlight w:val="none"/>
        </w:rPr>
      </w:pPr>
      <w:bookmarkStart w:id="4" w:name="_Toc26587"/>
      <w:r>
        <w:rPr>
          <w:rFonts w:hint="eastAsia" w:ascii="Times New Roman" w:hAnsi="Times New Roman" w:cs="宋体"/>
          <w:sz w:val="32"/>
          <w:szCs w:val="32"/>
          <w:highlight w:val="none"/>
        </w:rPr>
        <w:t>采购代理机构：攀钢集团工科工程咨询有限公司</w:t>
      </w:r>
      <w:bookmarkEnd w:id="4"/>
    </w:p>
    <w:p w14:paraId="4B886915">
      <w:pPr>
        <w:spacing w:line="700" w:lineRule="exact"/>
        <w:rPr>
          <w:rFonts w:ascii="Times New Roman" w:hAnsi="Times New Roman" w:cs="宋体"/>
          <w:b/>
          <w:sz w:val="30"/>
          <w:szCs w:val="30"/>
          <w:highlight w:val="none"/>
        </w:rPr>
      </w:pPr>
    </w:p>
    <w:p w14:paraId="3D5A5D7E">
      <w:pPr>
        <w:spacing w:line="800" w:lineRule="exact"/>
        <w:jc w:val="center"/>
        <w:outlineLvl w:val="0"/>
        <w:rPr>
          <w:rFonts w:ascii="Times New Roman" w:hAnsi="Times New Roman" w:cs="宋体"/>
          <w:b/>
          <w:sz w:val="30"/>
          <w:szCs w:val="30"/>
          <w:highlight w:val="none"/>
        </w:rPr>
      </w:pPr>
      <w:bookmarkStart w:id="5" w:name="_Toc25746"/>
      <w:r>
        <w:rPr>
          <w:rFonts w:hint="eastAsia" w:ascii="Times New Roman" w:hAnsi="Times New Roman" w:cs="宋体"/>
          <w:sz w:val="32"/>
          <w:szCs w:val="32"/>
          <w:highlight w:val="none"/>
        </w:rPr>
        <w:t>二〇二四年</w:t>
      </w:r>
      <w:r>
        <w:rPr>
          <w:rFonts w:hint="eastAsia" w:ascii="Times New Roman" w:hAnsi="Times New Roman" w:cs="宋体"/>
          <w:sz w:val="32"/>
          <w:szCs w:val="32"/>
          <w:highlight w:val="none"/>
          <w:lang w:val="en-US" w:eastAsia="zh-CN"/>
        </w:rPr>
        <w:t>七</w:t>
      </w:r>
      <w:r>
        <w:rPr>
          <w:rFonts w:hint="eastAsia" w:ascii="Times New Roman" w:hAnsi="Times New Roman" w:cs="宋体"/>
          <w:sz w:val="32"/>
          <w:szCs w:val="32"/>
          <w:highlight w:val="none"/>
        </w:rPr>
        <w:t>月</w:t>
      </w:r>
      <w:bookmarkEnd w:id="5"/>
    </w:p>
    <w:p w14:paraId="35245B51">
      <w:pPr>
        <w:pageBreakBefore/>
        <w:spacing w:line="480" w:lineRule="exact"/>
        <w:jc w:val="center"/>
        <w:outlineLvl w:val="0"/>
        <w:rPr>
          <w:rFonts w:ascii="Times New Roman" w:hAnsi="Times New Roman" w:cs="宋体"/>
          <w:sz w:val="44"/>
          <w:szCs w:val="44"/>
          <w:highlight w:val="none"/>
        </w:rPr>
      </w:pPr>
      <w:bookmarkStart w:id="6" w:name="_Toc10067"/>
      <w:r>
        <w:rPr>
          <w:rFonts w:hint="eastAsia" w:ascii="Times New Roman" w:hAnsi="Times New Roman" w:cs="宋体"/>
          <w:sz w:val="44"/>
          <w:szCs w:val="44"/>
          <w:highlight w:val="none"/>
        </w:rPr>
        <w:t>目   录</w:t>
      </w:r>
      <w:bookmarkEnd w:id="6"/>
    </w:p>
    <w:p w14:paraId="225C288D">
      <w:pPr>
        <w:pStyle w:val="70"/>
        <w:rPr>
          <w:rFonts w:ascii="Times New Roman" w:hAnsi="Times New Roman" w:cs="宋体"/>
          <w:color w:val="auto"/>
          <w:sz w:val="30"/>
          <w:szCs w:val="30"/>
          <w:highlight w:val="none"/>
        </w:rPr>
      </w:pPr>
    </w:p>
    <w:p w14:paraId="10C25318">
      <w:pPr>
        <w:pStyle w:val="48"/>
        <w:keepNext w:val="0"/>
        <w:keepLines w:val="0"/>
        <w:pageBreakBefore w:val="0"/>
        <w:widowControl w:val="0"/>
        <w:tabs>
          <w:tab w:val="right" w:leader="dot" w:pos="9071"/>
        </w:tabs>
        <w:kinsoku/>
        <w:wordWrap/>
        <w:overflowPunct/>
        <w:topLinePunct w:val="0"/>
        <w:autoSpaceDE/>
        <w:autoSpaceDN/>
        <w:bidi w:val="0"/>
        <w:adjustRightInd/>
        <w:snapToGrid/>
        <w:spacing w:line="800" w:lineRule="exact"/>
        <w:textAlignment w:val="auto"/>
        <w:rPr>
          <w:rFonts w:ascii="Times New Roman" w:hAnsi="Times New Roman"/>
          <w:highlight w:val="none"/>
        </w:rPr>
      </w:pPr>
      <w:bookmarkStart w:id="7" w:name="_Toc13521"/>
      <w:r>
        <w:rPr>
          <w:rFonts w:hint="eastAsia" w:ascii="Times New Roman" w:hAnsi="Times New Roman" w:cs="宋体"/>
          <w:sz w:val="30"/>
          <w:szCs w:val="30"/>
          <w:highlight w:val="none"/>
        </w:rPr>
        <w:fldChar w:fldCharType="begin"/>
      </w:r>
      <w:r>
        <w:rPr>
          <w:rFonts w:hint="eastAsia" w:ascii="Times New Roman" w:hAnsi="Times New Roman" w:cs="宋体"/>
          <w:sz w:val="30"/>
          <w:szCs w:val="30"/>
          <w:highlight w:val="none"/>
        </w:rPr>
        <w:instrText xml:space="preserve"> TOC \o "1-3" \h \z </w:instrText>
      </w:r>
      <w:r>
        <w:rPr>
          <w:rFonts w:hint="eastAsia" w:ascii="Times New Roman" w:hAnsi="Times New Roman" w:cs="宋体"/>
          <w:sz w:val="30"/>
          <w:szCs w:val="30"/>
          <w:highlight w:val="none"/>
        </w:rPr>
        <w:fldChar w:fldCharType="separate"/>
      </w:r>
      <w:bookmarkEnd w:id="7"/>
      <w:r>
        <w:rPr>
          <w:rFonts w:hint="eastAsia" w:ascii="Times New Roman" w:hAnsi="Times New Roman" w:cs="宋体"/>
          <w:szCs w:val="30"/>
          <w:highlight w:val="none"/>
        </w:rPr>
        <w:fldChar w:fldCharType="begin"/>
      </w:r>
      <w:r>
        <w:rPr>
          <w:rFonts w:hint="eastAsia" w:ascii="Times New Roman" w:hAnsi="Times New Roman" w:cs="宋体"/>
          <w:szCs w:val="30"/>
          <w:highlight w:val="none"/>
        </w:rPr>
        <w:instrText xml:space="preserve"> HYPERLINK \l _Toc28712 </w:instrText>
      </w:r>
      <w:r>
        <w:rPr>
          <w:rFonts w:hint="eastAsia" w:ascii="Times New Roman" w:hAnsi="Times New Roman" w:cs="宋体"/>
          <w:szCs w:val="30"/>
          <w:highlight w:val="none"/>
        </w:rPr>
        <w:fldChar w:fldCharType="separate"/>
      </w:r>
      <w:r>
        <w:rPr>
          <w:rFonts w:hint="eastAsia" w:ascii="Times New Roman" w:hAnsi="Times New Roman" w:eastAsia="宋体" w:cs="宋体"/>
          <w:szCs w:val="30"/>
          <w:highlight w:val="none"/>
        </w:rPr>
        <w:t>第一篇  采购邀请书</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_Toc28712 \h </w:instrText>
      </w:r>
      <w:r>
        <w:rPr>
          <w:rFonts w:ascii="Times New Roman" w:hAnsi="Times New Roman"/>
          <w:highlight w:val="none"/>
        </w:rPr>
        <w:fldChar w:fldCharType="separate"/>
      </w:r>
      <w:r>
        <w:rPr>
          <w:rFonts w:ascii="Times New Roman" w:hAnsi="Times New Roman"/>
          <w:highlight w:val="none"/>
        </w:rPr>
        <w:t>- 4 -</w:t>
      </w:r>
      <w:r>
        <w:rPr>
          <w:rFonts w:ascii="Times New Roman" w:hAnsi="Times New Roman"/>
          <w:highlight w:val="none"/>
        </w:rPr>
        <w:fldChar w:fldCharType="end"/>
      </w:r>
      <w:r>
        <w:rPr>
          <w:rFonts w:hint="eastAsia" w:ascii="Times New Roman" w:hAnsi="Times New Roman" w:cs="宋体"/>
          <w:szCs w:val="30"/>
          <w:highlight w:val="none"/>
        </w:rPr>
        <w:fldChar w:fldCharType="end"/>
      </w:r>
    </w:p>
    <w:p w14:paraId="5A0C48F1">
      <w:pPr>
        <w:pStyle w:val="48"/>
        <w:keepNext w:val="0"/>
        <w:keepLines w:val="0"/>
        <w:pageBreakBefore w:val="0"/>
        <w:widowControl w:val="0"/>
        <w:tabs>
          <w:tab w:val="right" w:leader="dot" w:pos="9071"/>
        </w:tabs>
        <w:kinsoku/>
        <w:wordWrap/>
        <w:overflowPunct/>
        <w:topLinePunct w:val="0"/>
        <w:autoSpaceDE/>
        <w:autoSpaceDN/>
        <w:bidi w:val="0"/>
        <w:adjustRightInd/>
        <w:snapToGrid/>
        <w:spacing w:line="800" w:lineRule="exact"/>
        <w:textAlignment w:val="auto"/>
        <w:rPr>
          <w:rFonts w:ascii="Times New Roman" w:hAnsi="Times New Roman"/>
          <w:highlight w:val="none"/>
        </w:rPr>
      </w:pPr>
      <w:r>
        <w:rPr>
          <w:rFonts w:hint="eastAsia" w:ascii="Times New Roman" w:hAnsi="Times New Roman" w:cs="宋体"/>
          <w:szCs w:val="30"/>
          <w:highlight w:val="none"/>
        </w:rPr>
        <w:fldChar w:fldCharType="begin"/>
      </w:r>
      <w:r>
        <w:rPr>
          <w:rFonts w:hint="eastAsia" w:ascii="Times New Roman" w:hAnsi="Times New Roman" w:cs="宋体"/>
          <w:szCs w:val="30"/>
          <w:highlight w:val="none"/>
        </w:rPr>
        <w:instrText xml:space="preserve"> HYPERLINK \l _Toc28550 </w:instrText>
      </w:r>
      <w:r>
        <w:rPr>
          <w:rFonts w:hint="eastAsia" w:ascii="Times New Roman" w:hAnsi="Times New Roman" w:cs="宋体"/>
          <w:szCs w:val="30"/>
          <w:highlight w:val="none"/>
        </w:rPr>
        <w:fldChar w:fldCharType="separate"/>
      </w:r>
      <w:r>
        <w:rPr>
          <w:rFonts w:hint="eastAsia" w:ascii="Times New Roman" w:hAnsi="Times New Roman" w:eastAsia="宋体" w:cs="宋体"/>
          <w:szCs w:val="30"/>
          <w:highlight w:val="none"/>
        </w:rPr>
        <w:t>第二篇  项目技术需求</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_Toc28550 \h </w:instrText>
      </w:r>
      <w:r>
        <w:rPr>
          <w:rFonts w:ascii="Times New Roman" w:hAnsi="Times New Roman"/>
          <w:highlight w:val="none"/>
        </w:rPr>
        <w:fldChar w:fldCharType="separate"/>
      </w:r>
      <w:r>
        <w:rPr>
          <w:rFonts w:ascii="Times New Roman" w:hAnsi="Times New Roman"/>
          <w:highlight w:val="none"/>
        </w:rPr>
        <w:t>- 8 -</w:t>
      </w:r>
      <w:r>
        <w:rPr>
          <w:rFonts w:ascii="Times New Roman" w:hAnsi="Times New Roman"/>
          <w:highlight w:val="none"/>
        </w:rPr>
        <w:fldChar w:fldCharType="end"/>
      </w:r>
      <w:r>
        <w:rPr>
          <w:rFonts w:hint="eastAsia" w:ascii="Times New Roman" w:hAnsi="Times New Roman" w:cs="宋体"/>
          <w:szCs w:val="30"/>
          <w:highlight w:val="none"/>
        </w:rPr>
        <w:fldChar w:fldCharType="end"/>
      </w:r>
    </w:p>
    <w:p w14:paraId="522BD09B">
      <w:pPr>
        <w:pStyle w:val="48"/>
        <w:keepNext w:val="0"/>
        <w:keepLines w:val="0"/>
        <w:pageBreakBefore w:val="0"/>
        <w:widowControl w:val="0"/>
        <w:tabs>
          <w:tab w:val="right" w:leader="dot" w:pos="9071"/>
        </w:tabs>
        <w:kinsoku/>
        <w:wordWrap/>
        <w:overflowPunct/>
        <w:topLinePunct w:val="0"/>
        <w:autoSpaceDE/>
        <w:autoSpaceDN/>
        <w:bidi w:val="0"/>
        <w:adjustRightInd/>
        <w:snapToGrid/>
        <w:spacing w:line="800" w:lineRule="exact"/>
        <w:textAlignment w:val="auto"/>
        <w:rPr>
          <w:rFonts w:ascii="Times New Roman" w:hAnsi="Times New Roman"/>
          <w:highlight w:val="none"/>
        </w:rPr>
      </w:pPr>
      <w:r>
        <w:rPr>
          <w:rFonts w:hint="eastAsia" w:ascii="Times New Roman" w:hAnsi="Times New Roman" w:cs="宋体"/>
          <w:szCs w:val="30"/>
          <w:highlight w:val="none"/>
        </w:rPr>
        <w:fldChar w:fldCharType="begin"/>
      </w:r>
      <w:r>
        <w:rPr>
          <w:rFonts w:hint="eastAsia" w:ascii="Times New Roman" w:hAnsi="Times New Roman" w:cs="宋体"/>
          <w:szCs w:val="30"/>
          <w:highlight w:val="none"/>
        </w:rPr>
        <w:instrText xml:space="preserve"> HYPERLINK \l _Toc17593 </w:instrText>
      </w:r>
      <w:r>
        <w:rPr>
          <w:rFonts w:hint="eastAsia" w:ascii="Times New Roman" w:hAnsi="Times New Roman" w:cs="宋体"/>
          <w:szCs w:val="30"/>
          <w:highlight w:val="none"/>
        </w:rPr>
        <w:fldChar w:fldCharType="separate"/>
      </w:r>
      <w:r>
        <w:rPr>
          <w:rFonts w:hint="eastAsia" w:ascii="Times New Roman" w:hAnsi="Times New Roman" w:eastAsia="宋体" w:cs="宋体"/>
          <w:szCs w:val="30"/>
          <w:highlight w:val="none"/>
        </w:rPr>
        <w:t>第三篇  项目商务需求</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_Toc17593 \h </w:instrText>
      </w:r>
      <w:r>
        <w:rPr>
          <w:rFonts w:ascii="Times New Roman" w:hAnsi="Times New Roman"/>
          <w:highlight w:val="none"/>
        </w:rPr>
        <w:fldChar w:fldCharType="separate"/>
      </w:r>
      <w:r>
        <w:rPr>
          <w:rFonts w:ascii="Times New Roman" w:hAnsi="Times New Roman"/>
          <w:highlight w:val="none"/>
        </w:rPr>
        <w:t>- 23 -</w:t>
      </w:r>
      <w:r>
        <w:rPr>
          <w:rFonts w:ascii="Times New Roman" w:hAnsi="Times New Roman"/>
          <w:highlight w:val="none"/>
        </w:rPr>
        <w:fldChar w:fldCharType="end"/>
      </w:r>
      <w:r>
        <w:rPr>
          <w:rFonts w:hint="eastAsia" w:ascii="Times New Roman" w:hAnsi="Times New Roman" w:cs="宋体"/>
          <w:szCs w:val="30"/>
          <w:highlight w:val="none"/>
        </w:rPr>
        <w:fldChar w:fldCharType="end"/>
      </w:r>
    </w:p>
    <w:p w14:paraId="67773186">
      <w:pPr>
        <w:pStyle w:val="48"/>
        <w:keepNext w:val="0"/>
        <w:keepLines w:val="0"/>
        <w:pageBreakBefore w:val="0"/>
        <w:widowControl w:val="0"/>
        <w:tabs>
          <w:tab w:val="right" w:leader="dot" w:pos="9071"/>
        </w:tabs>
        <w:kinsoku/>
        <w:wordWrap/>
        <w:overflowPunct/>
        <w:topLinePunct w:val="0"/>
        <w:autoSpaceDE/>
        <w:autoSpaceDN/>
        <w:bidi w:val="0"/>
        <w:adjustRightInd/>
        <w:snapToGrid/>
        <w:spacing w:line="800" w:lineRule="exact"/>
        <w:textAlignment w:val="auto"/>
        <w:rPr>
          <w:rFonts w:ascii="Times New Roman" w:hAnsi="Times New Roman"/>
          <w:highlight w:val="none"/>
        </w:rPr>
      </w:pPr>
      <w:r>
        <w:rPr>
          <w:rFonts w:hint="eastAsia" w:ascii="Times New Roman" w:hAnsi="Times New Roman" w:cs="宋体"/>
          <w:szCs w:val="30"/>
          <w:highlight w:val="none"/>
        </w:rPr>
        <w:fldChar w:fldCharType="begin"/>
      </w:r>
      <w:r>
        <w:rPr>
          <w:rFonts w:hint="eastAsia" w:ascii="Times New Roman" w:hAnsi="Times New Roman" w:cs="宋体"/>
          <w:szCs w:val="30"/>
          <w:highlight w:val="none"/>
        </w:rPr>
        <w:instrText xml:space="preserve"> HYPERLINK \l _Toc3746 </w:instrText>
      </w:r>
      <w:r>
        <w:rPr>
          <w:rFonts w:hint="eastAsia" w:ascii="Times New Roman" w:hAnsi="Times New Roman" w:cs="宋体"/>
          <w:szCs w:val="30"/>
          <w:highlight w:val="none"/>
        </w:rPr>
        <w:fldChar w:fldCharType="separate"/>
      </w:r>
      <w:r>
        <w:rPr>
          <w:rFonts w:hint="eastAsia" w:ascii="Times New Roman" w:hAnsi="Times New Roman" w:eastAsia="宋体" w:cs="宋体"/>
          <w:szCs w:val="28"/>
          <w:highlight w:val="none"/>
        </w:rPr>
        <w:t>第四篇  磋商程序及方法、评审标准、无效响应和采购终止</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_Toc3746 \h </w:instrText>
      </w:r>
      <w:r>
        <w:rPr>
          <w:rFonts w:ascii="Times New Roman" w:hAnsi="Times New Roman"/>
          <w:highlight w:val="none"/>
        </w:rPr>
        <w:fldChar w:fldCharType="separate"/>
      </w:r>
      <w:r>
        <w:rPr>
          <w:rFonts w:ascii="Times New Roman" w:hAnsi="Times New Roman"/>
          <w:highlight w:val="none"/>
        </w:rPr>
        <w:t>- 25 -</w:t>
      </w:r>
      <w:r>
        <w:rPr>
          <w:rFonts w:ascii="Times New Roman" w:hAnsi="Times New Roman"/>
          <w:highlight w:val="none"/>
        </w:rPr>
        <w:fldChar w:fldCharType="end"/>
      </w:r>
      <w:r>
        <w:rPr>
          <w:rFonts w:hint="eastAsia" w:ascii="Times New Roman" w:hAnsi="Times New Roman" w:cs="宋体"/>
          <w:szCs w:val="30"/>
          <w:highlight w:val="none"/>
        </w:rPr>
        <w:fldChar w:fldCharType="end"/>
      </w:r>
    </w:p>
    <w:p w14:paraId="177CE71D">
      <w:pPr>
        <w:pStyle w:val="48"/>
        <w:keepNext w:val="0"/>
        <w:keepLines w:val="0"/>
        <w:pageBreakBefore w:val="0"/>
        <w:widowControl w:val="0"/>
        <w:tabs>
          <w:tab w:val="right" w:leader="dot" w:pos="9071"/>
        </w:tabs>
        <w:kinsoku/>
        <w:wordWrap/>
        <w:overflowPunct/>
        <w:topLinePunct w:val="0"/>
        <w:autoSpaceDE/>
        <w:autoSpaceDN/>
        <w:bidi w:val="0"/>
        <w:adjustRightInd/>
        <w:snapToGrid/>
        <w:spacing w:line="800" w:lineRule="exact"/>
        <w:textAlignment w:val="auto"/>
        <w:rPr>
          <w:rFonts w:ascii="Times New Roman" w:hAnsi="Times New Roman"/>
          <w:highlight w:val="none"/>
        </w:rPr>
      </w:pPr>
      <w:r>
        <w:rPr>
          <w:rFonts w:hint="eastAsia" w:ascii="Times New Roman" w:hAnsi="Times New Roman" w:cs="宋体"/>
          <w:szCs w:val="30"/>
          <w:highlight w:val="none"/>
        </w:rPr>
        <w:fldChar w:fldCharType="begin"/>
      </w:r>
      <w:r>
        <w:rPr>
          <w:rFonts w:hint="eastAsia" w:ascii="Times New Roman" w:hAnsi="Times New Roman" w:cs="宋体"/>
          <w:szCs w:val="30"/>
          <w:highlight w:val="none"/>
        </w:rPr>
        <w:instrText xml:space="preserve"> HYPERLINK \l _Toc26619 </w:instrText>
      </w:r>
      <w:r>
        <w:rPr>
          <w:rFonts w:hint="eastAsia" w:ascii="Times New Roman" w:hAnsi="Times New Roman" w:cs="宋体"/>
          <w:szCs w:val="30"/>
          <w:highlight w:val="none"/>
        </w:rPr>
        <w:fldChar w:fldCharType="separate"/>
      </w:r>
      <w:r>
        <w:rPr>
          <w:rFonts w:hint="eastAsia" w:ascii="Times New Roman" w:hAnsi="Times New Roman" w:eastAsia="宋体" w:cs="宋体"/>
          <w:bCs/>
          <w:szCs w:val="30"/>
          <w:highlight w:val="none"/>
        </w:rPr>
        <w:t>第五篇  供应商须知</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_Toc26619 \h </w:instrText>
      </w:r>
      <w:r>
        <w:rPr>
          <w:rFonts w:ascii="Times New Roman" w:hAnsi="Times New Roman"/>
          <w:highlight w:val="none"/>
        </w:rPr>
        <w:fldChar w:fldCharType="separate"/>
      </w:r>
      <w:r>
        <w:rPr>
          <w:rFonts w:ascii="Times New Roman" w:hAnsi="Times New Roman"/>
          <w:highlight w:val="none"/>
        </w:rPr>
        <w:t>- 31 -</w:t>
      </w:r>
      <w:r>
        <w:rPr>
          <w:rFonts w:ascii="Times New Roman" w:hAnsi="Times New Roman"/>
          <w:highlight w:val="none"/>
        </w:rPr>
        <w:fldChar w:fldCharType="end"/>
      </w:r>
      <w:r>
        <w:rPr>
          <w:rFonts w:hint="eastAsia" w:ascii="Times New Roman" w:hAnsi="Times New Roman" w:cs="宋体"/>
          <w:szCs w:val="30"/>
          <w:highlight w:val="none"/>
        </w:rPr>
        <w:fldChar w:fldCharType="end"/>
      </w:r>
    </w:p>
    <w:p w14:paraId="13EA3E9C">
      <w:pPr>
        <w:pStyle w:val="48"/>
        <w:keepNext w:val="0"/>
        <w:keepLines w:val="0"/>
        <w:pageBreakBefore w:val="0"/>
        <w:widowControl w:val="0"/>
        <w:tabs>
          <w:tab w:val="right" w:leader="dot" w:pos="9071"/>
        </w:tabs>
        <w:kinsoku/>
        <w:wordWrap/>
        <w:overflowPunct/>
        <w:topLinePunct w:val="0"/>
        <w:autoSpaceDE/>
        <w:autoSpaceDN/>
        <w:bidi w:val="0"/>
        <w:adjustRightInd/>
        <w:snapToGrid/>
        <w:spacing w:line="800" w:lineRule="exact"/>
        <w:textAlignment w:val="auto"/>
        <w:rPr>
          <w:rFonts w:ascii="Times New Roman" w:hAnsi="Times New Roman"/>
          <w:highlight w:val="none"/>
        </w:rPr>
      </w:pPr>
      <w:r>
        <w:rPr>
          <w:rFonts w:hint="eastAsia" w:ascii="Times New Roman" w:hAnsi="Times New Roman" w:cs="宋体"/>
          <w:szCs w:val="30"/>
          <w:highlight w:val="none"/>
        </w:rPr>
        <w:fldChar w:fldCharType="begin"/>
      </w:r>
      <w:r>
        <w:rPr>
          <w:rFonts w:hint="eastAsia" w:ascii="Times New Roman" w:hAnsi="Times New Roman" w:cs="宋体"/>
          <w:szCs w:val="30"/>
          <w:highlight w:val="none"/>
        </w:rPr>
        <w:instrText xml:space="preserve"> HYPERLINK \l _Toc16705 </w:instrText>
      </w:r>
      <w:r>
        <w:rPr>
          <w:rFonts w:hint="eastAsia" w:ascii="Times New Roman" w:hAnsi="Times New Roman" w:cs="宋体"/>
          <w:szCs w:val="30"/>
          <w:highlight w:val="none"/>
        </w:rPr>
        <w:fldChar w:fldCharType="separate"/>
      </w:r>
      <w:r>
        <w:rPr>
          <w:rFonts w:hint="eastAsia" w:ascii="Times New Roman" w:hAnsi="Times New Roman" w:eastAsia="宋体" w:cs="宋体"/>
          <w:szCs w:val="30"/>
          <w:highlight w:val="none"/>
        </w:rPr>
        <w:t>第六篇  合同草案条款</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_Toc16705 \h </w:instrText>
      </w:r>
      <w:r>
        <w:rPr>
          <w:rFonts w:ascii="Times New Roman" w:hAnsi="Times New Roman"/>
          <w:highlight w:val="none"/>
        </w:rPr>
        <w:fldChar w:fldCharType="separate"/>
      </w:r>
      <w:r>
        <w:rPr>
          <w:rFonts w:ascii="Times New Roman" w:hAnsi="Times New Roman"/>
          <w:highlight w:val="none"/>
        </w:rPr>
        <w:t>37</w:t>
      </w:r>
      <w:r>
        <w:rPr>
          <w:rFonts w:ascii="Times New Roman" w:hAnsi="Times New Roman"/>
          <w:highlight w:val="none"/>
        </w:rPr>
        <w:fldChar w:fldCharType="end"/>
      </w:r>
      <w:r>
        <w:rPr>
          <w:rFonts w:hint="eastAsia" w:ascii="Times New Roman" w:hAnsi="Times New Roman" w:cs="宋体"/>
          <w:szCs w:val="30"/>
          <w:highlight w:val="none"/>
        </w:rPr>
        <w:fldChar w:fldCharType="end"/>
      </w:r>
    </w:p>
    <w:p w14:paraId="3AFD7FEA">
      <w:pPr>
        <w:pStyle w:val="48"/>
        <w:keepNext w:val="0"/>
        <w:keepLines w:val="0"/>
        <w:pageBreakBefore w:val="0"/>
        <w:widowControl w:val="0"/>
        <w:tabs>
          <w:tab w:val="right" w:leader="dot" w:pos="9071"/>
        </w:tabs>
        <w:kinsoku/>
        <w:wordWrap/>
        <w:overflowPunct/>
        <w:topLinePunct w:val="0"/>
        <w:autoSpaceDE/>
        <w:autoSpaceDN/>
        <w:bidi w:val="0"/>
        <w:adjustRightInd/>
        <w:snapToGrid/>
        <w:spacing w:line="800" w:lineRule="exact"/>
        <w:textAlignment w:val="auto"/>
        <w:rPr>
          <w:rFonts w:ascii="Times New Roman" w:hAnsi="Times New Roman"/>
          <w:highlight w:val="none"/>
        </w:rPr>
      </w:pPr>
      <w:r>
        <w:rPr>
          <w:rFonts w:hint="eastAsia" w:ascii="Times New Roman" w:hAnsi="Times New Roman" w:cs="宋体"/>
          <w:szCs w:val="30"/>
          <w:highlight w:val="none"/>
        </w:rPr>
        <w:fldChar w:fldCharType="begin"/>
      </w:r>
      <w:r>
        <w:rPr>
          <w:rFonts w:hint="eastAsia" w:ascii="Times New Roman" w:hAnsi="Times New Roman" w:cs="宋体"/>
          <w:szCs w:val="30"/>
          <w:highlight w:val="none"/>
        </w:rPr>
        <w:instrText xml:space="preserve"> HYPERLINK \l _Toc26837 </w:instrText>
      </w:r>
      <w:r>
        <w:rPr>
          <w:rFonts w:hint="eastAsia" w:ascii="Times New Roman" w:hAnsi="Times New Roman" w:cs="宋体"/>
          <w:szCs w:val="30"/>
          <w:highlight w:val="none"/>
        </w:rPr>
        <w:fldChar w:fldCharType="separate"/>
      </w:r>
      <w:r>
        <w:rPr>
          <w:rFonts w:hint="eastAsia" w:ascii="Times New Roman" w:hAnsi="Times New Roman" w:eastAsia="宋体" w:cs="宋体"/>
          <w:szCs w:val="30"/>
          <w:highlight w:val="none"/>
        </w:rPr>
        <w:t>第七篇  响应文件编制要求</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_Toc26837 \h </w:instrText>
      </w:r>
      <w:r>
        <w:rPr>
          <w:rFonts w:ascii="Times New Roman" w:hAnsi="Times New Roman"/>
          <w:highlight w:val="none"/>
        </w:rPr>
        <w:fldChar w:fldCharType="separate"/>
      </w:r>
      <w:r>
        <w:rPr>
          <w:rFonts w:ascii="Times New Roman" w:hAnsi="Times New Roman"/>
          <w:highlight w:val="none"/>
        </w:rPr>
        <w:t>- 41 -</w:t>
      </w:r>
      <w:r>
        <w:rPr>
          <w:rFonts w:ascii="Times New Roman" w:hAnsi="Times New Roman"/>
          <w:highlight w:val="none"/>
        </w:rPr>
        <w:fldChar w:fldCharType="end"/>
      </w:r>
      <w:r>
        <w:rPr>
          <w:rFonts w:hint="eastAsia" w:ascii="Times New Roman" w:hAnsi="Times New Roman" w:cs="宋体"/>
          <w:szCs w:val="30"/>
          <w:highlight w:val="none"/>
        </w:rPr>
        <w:fldChar w:fldCharType="end"/>
      </w:r>
    </w:p>
    <w:p w14:paraId="4AE6BF77">
      <w:pPr>
        <w:pStyle w:val="30"/>
        <w:tabs>
          <w:tab w:val="right" w:leader="dot" w:pos="9071"/>
        </w:tabs>
        <w:rPr>
          <w:rFonts w:ascii="Times New Roman" w:hAnsi="Times New Roman"/>
          <w:highlight w:val="none"/>
        </w:rPr>
      </w:pPr>
    </w:p>
    <w:p w14:paraId="5FAF837A">
      <w:pPr>
        <w:pStyle w:val="48"/>
        <w:tabs>
          <w:tab w:val="right" w:leader="dot" w:pos="9402"/>
        </w:tabs>
        <w:spacing w:line="600" w:lineRule="exact"/>
        <w:ind w:left="560"/>
        <w:jc w:val="center"/>
        <w:outlineLvl w:val="0"/>
        <w:rPr>
          <w:rFonts w:ascii="Times New Roman" w:hAnsi="Times New Roman" w:cs="宋体"/>
          <w:szCs w:val="30"/>
          <w:highlight w:val="none"/>
        </w:rPr>
      </w:pPr>
      <w:r>
        <w:rPr>
          <w:rFonts w:hint="eastAsia" w:ascii="Times New Roman" w:hAnsi="Times New Roman" w:cs="宋体"/>
          <w:szCs w:val="30"/>
          <w:highlight w:val="none"/>
        </w:rPr>
        <w:fldChar w:fldCharType="end"/>
      </w:r>
      <w:bookmarkStart w:id="8" w:name="_Toc6835"/>
      <w:bookmarkStart w:id="9" w:name="_Toc11641050"/>
      <w:bookmarkStart w:id="10" w:name="_Toc12789052"/>
    </w:p>
    <w:p w14:paraId="42CB9862">
      <w:pPr>
        <w:rPr>
          <w:rFonts w:ascii="Times New Roman" w:hAnsi="Times New Roman"/>
          <w:highlight w:val="none"/>
        </w:rPr>
      </w:pPr>
    </w:p>
    <w:p w14:paraId="3A3C3457">
      <w:pPr>
        <w:rPr>
          <w:rFonts w:ascii="Times New Roman" w:hAnsi="Times New Roman"/>
          <w:highlight w:val="none"/>
        </w:rPr>
      </w:pPr>
    </w:p>
    <w:p w14:paraId="005D42FA">
      <w:pPr>
        <w:rPr>
          <w:rFonts w:ascii="Times New Roman" w:hAnsi="Times New Roman"/>
          <w:highlight w:val="none"/>
        </w:rPr>
      </w:pPr>
    </w:p>
    <w:p w14:paraId="3729B422">
      <w:pPr>
        <w:rPr>
          <w:rFonts w:ascii="Times New Roman" w:hAnsi="Times New Roman"/>
          <w:highlight w:val="none"/>
        </w:rPr>
      </w:pPr>
    </w:p>
    <w:p w14:paraId="6906F80D">
      <w:pPr>
        <w:tabs>
          <w:tab w:val="left" w:pos="8466"/>
        </w:tabs>
        <w:jc w:val="left"/>
        <w:rPr>
          <w:rFonts w:ascii="Times New Roman" w:hAnsi="Times New Roman"/>
          <w:highlight w:val="none"/>
        </w:rPr>
        <w:sectPr>
          <w:headerReference r:id="rId3" w:type="default"/>
          <w:footerReference r:id="rId4" w:type="default"/>
          <w:pgSz w:w="11905" w:h="16838"/>
          <w:pgMar w:top="1417" w:right="1417" w:bottom="1417" w:left="1417" w:header="850" w:footer="992" w:gutter="0"/>
          <w:pgNumType w:fmt="numberInDash" w:start="1"/>
          <w:cols w:space="0" w:num="1"/>
          <w:docGrid w:type="lines" w:linePitch="389" w:charSpace="0"/>
        </w:sectPr>
      </w:pPr>
      <w:r>
        <w:rPr>
          <w:rFonts w:hint="eastAsia" w:ascii="Times New Roman" w:hAnsi="Times New Roman"/>
          <w:highlight w:val="none"/>
        </w:rPr>
        <w:tab/>
      </w:r>
    </w:p>
    <w:p w14:paraId="2E4D8BEB">
      <w:pPr>
        <w:pStyle w:val="3"/>
        <w:pageBreakBefore/>
        <w:spacing w:line="360" w:lineRule="auto"/>
        <w:jc w:val="center"/>
        <w:rPr>
          <w:rFonts w:ascii="Times New Roman" w:hAnsi="Times New Roman" w:eastAsia="宋体" w:cs="宋体"/>
          <w:sz w:val="36"/>
          <w:szCs w:val="30"/>
          <w:highlight w:val="none"/>
        </w:rPr>
      </w:pPr>
      <w:bookmarkStart w:id="11" w:name="_Toc28712"/>
      <w:r>
        <w:rPr>
          <w:rFonts w:hint="eastAsia" w:ascii="Times New Roman" w:hAnsi="Times New Roman" w:eastAsia="宋体" w:cs="宋体"/>
          <w:sz w:val="36"/>
          <w:szCs w:val="30"/>
          <w:highlight w:val="none"/>
        </w:rPr>
        <w:t>第一篇  采购邀请书</w:t>
      </w:r>
      <w:bookmarkEnd w:id="8"/>
      <w:bookmarkEnd w:id="9"/>
      <w:bookmarkEnd w:id="10"/>
      <w:bookmarkEnd w:id="11"/>
    </w:p>
    <w:p w14:paraId="37B0F868">
      <w:pPr>
        <w:spacing w:line="360" w:lineRule="auto"/>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u w:val="single"/>
        </w:rPr>
        <w:t>攀钢集团工科工程咨询有限公司</w:t>
      </w:r>
      <w:r>
        <w:rPr>
          <w:rFonts w:hint="eastAsia" w:ascii="Times New Roman" w:hAnsi="Times New Roman" w:cs="宋体"/>
          <w:sz w:val="24"/>
          <w:szCs w:val="24"/>
          <w:highlight w:val="none"/>
        </w:rPr>
        <w:t>接受</w:t>
      </w:r>
      <w:r>
        <w:rPr>
          <w:rFonts w:hint="eastAsia" w:ascii="Times New Roman" w:hAnsi="Times New Roman" w:cs="宋体"/>
          <w:sz w:val="24"/>
          <w:szCs w:val="24"/>
          <w:highlight w:val="none"/>
          <w:u w:val="single"/>
        </w:rPr>
        <w:t>重庆市无线电监测站</w:t>
      </w:r>
      <w:r>
        <w:rPr>
          <w:rFonts w:hint="eastAsia" w:ascii="Times New Roman" w:hAnsi="Times New Roman" w:cs="宋体"/>
          <w:sz w:val="24"/>
          <w:szCs w:val="24"/>
          <w:highlight w:val="none"/>
        </w:rPr>
        <w:t>的委托，对</w:t>
      </w:r>
      <w:r>
        <w:rPr>
          <w:rFonts w:hint="eastAsia" w:ascii="Times New Roman" w:hAnsi="Times New Roman" w:cs="宋体"/>
          <w:sz w:val="24"/>
          <w:szCs w:val="24"/>
          <w:highlight w:val="none"/>
          <w:u w:val="single"/>
        </w:rPr>
        <w:t>重庆市无线电固定监测分站基础设施升级改造</w:t>
      </w:r>
      <w:r>
        <w:rPr>
          <w:rFonts w:hint="eastAsia" w:ascii="Times New Roman" w:hAnsi="Times New Roman" w:cs="宋体"/>
          <w:sz w:val="24"/>
          <w:szCs w:val="24"/>
          <w:highlight w:val="none"/>
        </w:rPr>
        <w:t>项目进行竞争性磋商采购。欢迎有资格的供应商前来参与磋商。</w:t>
      </w:r>
    </w:p>
    <w:p w14:paraId="37E0C4FE">
      <w:pPr>
        <w:pStyle w:val="4"/>
        <w:spacing w:before="0" w:after="0" w:line="360" w:lineRule="auto"/>
        <w:ind w:firstLine="482" w:firstLineChars="200"/>
        <w:rPr>
          <w:rFonts w:ascii="Times New Roman" w:hAnsi="Times New Roman" w:cs="宋体"/>
          <w:sz w:val="24"/>
          <w:szCs w:val="24"/>
          <w:highlight w:val="none"/>
        </w:rPr>
      </w:pPr>
      <w:bookmarkStart w:id="12" w:name="_Toc313893526"/>
      <w:bookmarkStart w:id="13" w:name="_Toc1014"/>
      <w:bookmarkStart w:id="14" w:name="_Toc29106"/>
      <w:bookmarkStart w:id="15" w:name="_Toc317775175"/>
      <w:bookmarkStart w:id="16" w:name="_Toc15073"/>
      <w:bookmarkStart w:id="17" w:name="_Toc32725"/>
      <w:bookmarkStart w:id="18" w:name="_Toc31535"/>
      <w:bookmarkStart w:id="19" w:name="_Toc13717"/>
      <w:r>
        <w:rPr>
          <w:rFonts w:hint="eastAsia" w:ascii="Times New Roman" w:hAnsi="Times New Roman" w:cs="宋体"/>
          <w:sz w:val="24"/>
          <w:szCs w:val="24"/>
          <w:highlight w:val="none"/>
        </w:rPr>
        <w:t>一、竞争性磋商内容</w:t>
      </w:r>
      <w:bookmarkEnd w:id="12"/>
      <w:bookmarkEnd w:id="13"/>
      <w:bookmarkEnd w:id="14"/>
      <w:bookmarkEnd w:id="15"/>
      <w:bookmarkEnd w:id="16"/>
      <w:bookmarkEnd w:id="17"/>
      <w:bookmarkEnd w:id="18"/>
      <w:bookmarkEnd w:id="19"/>
    </w:p>
    <w:tbl>
      <w:tblPr>
        <w:tblStyle w:val="60"/>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347"/>
        <w:gridCol w:w="1347"/>
        <w:gridCol w:w="1701"/>
        <w:gridCol w:w="2409"/>
      </w:tblGrid>
      <w:tr w14:paraId="4F1B1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835" w:type="dxa"/>
            <w:tcBorders>
              <w:top w:val="single" w:color="auto" w:sz="4" w:space="0"/>
              <w:left w:val="single" w:color="auto" w:sz="4" w:space="0"/>
              <w:right w:val="single" w:color="auto" w:sz="4" w:space="0"/>
            </w:tcBorders>
            <w:vAlign w:val="center"/>
          </w:tcPr>
          <w:p w14:paraId="5498BE5C">
            <w:pPr>
              <w:widowControl/>
              <w:jc w:val="center"/>
              <w:rPr>
                <w:rFonts w:ascii="Times New Roman" w:hAnsi="Times New Roman" w:cs="宋体"/>
                <w:b/>
                <w:bCs/>
                <w:kern w:val="0"/>
                <w:sz w:val="21"/>
                <w:szCs w:val="24"/>
                <w:highlight w:val="none"/>
              </w:rPr>
            </w:pPr>
            <w:bookmarkStart w:id="20" w:name="_Toc373860293"/>
            <w:bookmarkStart w:id="21" w:name="_Toc317775178"/>
            <w:r>
              <w:rPr>
                <w:rFonts w:hint="eastAsia" w:ascii="Times New Roman" w:hAnsi="Times New Roman" w:cs="宋体"/>
                <w:b/>
                <w:bCs/>
                <w:kern w:val="0"/>
                <w:sz w:val="21"/>
                <w:szCs w:val="24"/>
                <w:highlight w:val="none"/>
              </w:rPr>
              <w:t>项目内容</w:t>
            </w:r>
          </w:p>
        </w:tc>
        <w:tc>
          <w:tcPr>
            <w:tcW w:w="1347" w:type="dxa"/>
            <w:tcBorders>
              <w:top w:val="single" w:color="auto" w:sz="4" w:space="0"/>
              <w:left w:val="single" w:color="auto" w:sz="4" w:space="0"/>
              <w:right w:val="single" w:color="auto" w:sz="4" w:space="0"/>
            </w:tcBorders>
            <w:vAlign w:val="center"/>
          </w:tcPr>
          <w:p w14:paraId="6FBB2D50">
            <w:pPr>
              <w:widowControl/>
              <w:jc w:val="center"/>
              <w:rPr>
                <w:rFonts w:ascii="Times New Roman" w:hAnsi="Times New Roman" w:cs="宋体"/>
                <w:b/>
                <w:bCs/>
                <w:kern w:val="0"/>
                <w:sz w:val="21"/>
                <w:szCs w:val="24"/>
                <w:highlight w:val="none"/>
              </w:rPr>
            </w:pPr>
            <w:r>
              <w:rPr>
                <w:rFonts w:hint="eastAsia" w:ascii="Times New Roman" w:hAnsi="Times New Roman" w:cs="宋体"/>
                <w:b/>
                <w:bCs/>
                <w:kern w:val="0"/>
                <w:sz w:val="21"/>
                <w:szCs w:val="24"/>
                <w:highlight w:val="none"/>
              </w:rPr>
              <w:t>最高限价</w:t>
            </w:r>
          </w:p>
          <w:p w14:paraId="6AEF50AB">
            <w:pPr>
              <w:widowControl/>
              <w:jc w:val="center"/>
              <w:rPr>
                <w:rFonts w:ascii="Times New Roman" w:hAnsi="Times New Roman" w:cs="宋体"/>
                <w:b/>
                <w:bCs/>
                <w:kern w:val="0"/>
                <w:sz w:val="21"/>
                <w:szCs w:val="24"/>
                <w:highlight w:val="none"/>
              </w:rPr>
            </w:pPr>
            <w:r>
              <w:rPr>
                <w:rFonts w:hint="eastAsia" w:ascii="Times New Roman" w:hAnsi="Times New Roman" w:cs="宋体"/>
                <w:b/>
                <w:bCs/>
                <w:kern w:val="0"/>
                <w:sz w:val="21"/>
                <w:szCs w:val="24"/>
                <w:highlight w:val="none"/>
              </w:rPr>
              <w:t>（万元）</w:t>
            </w:r>
          </w:p>
        </w:tc>
        <w:tc>
          <w:tcPr>
            <w:tcW w:w="1347" w:type="dxa"/>
            <w:tcBorders>
              <w:top w:val="single" w:color="auto" w:sz="4" w:space="0"/>
              <w:left w:val="single" w:color="auto" w:sz="4" w:space="0"/>
              <w:right w:val="single" w:color="auto" w:sz="4" w:space="0"/>
            </w:tcBorders>
            <w:vAlign w:val="center"/>
          </w:tcPr>
          <w:p w14:paraId="1EE82803">
            <w:pPr>
              <w:widowControl/>
              <w:jc w:val="center"/>
              <w:rPr>
                <w:rFonts w:ascii="Times New Roman" w:hAnsi="Times New Roman" w:cs="宋体"/>
                <w:b/>
                <w:bCs/>
                <w:kern w:val="0"/>
                <w:sz w:val="21"/>
                <w:szCs w:val="24"/>
                <w:highlight w:val="none"/>
              </w:rPr>
            </w:pPr>
            <w:r>
              <w:rPr>
                <w:rFonts w:hint="eastAsia" w:ascii="Times New Roman" w:hAnsi="Times New Roman" w:cs="宋体"/>
                <w:b/>
                <w:bCs/>
                <w:kern w:val="0"/>
                <w:sz w:val="21"/>
                <w:szCs w:val="24"/>
                <w:highlight w:val="none"/>
              </w:rPr>
              <w:t>磋商保证金</w:t>
            </w:r>
          </w:p>
          <w:p w14:paraId="62ECE37F">
            <w:pPr>
              <w:widowControl/>
              <w:jc w:val="center"/>
              <w:rPr>
                <w:rFonts w:ascii="Times New Roman" w:hAnsi="Times New Roman" w:cs="宋体"/>
                <w:b/>
                <w:bCs/>
                <w:kern w:val="0"/>
                <w:sz w:val="21"/>
                <w:szCs w:val="24"/>
                <w:highlight w:val="none"/>
              </w:rPr>
            </w:pPr>
            <w:r>
              <w:rPr>
                <w:rFonts w:hint="eastAsia" w:ascii="Times New Roman" w:hAnsi="Times New Roman" w:cs="宋体"/>
                <w:b/>
                <w:bCs/>
                <w:kern w:val="0"/>
                <w:sz w:val="21"/>
                <w:szCs w:val="24"/>
                <w:highlight w:val="none"/>
              </w:rPr>
              <w:t>（万元）</w:t>
            </w:r>
          </w:p>
        </w:tc>
        <w:tc>
          <w:tcPr>
            <w:tcW w:w="1701" w:type="dxa"/>
            <w:tcBorders>
              <w:top w:val="single" w:color="auto" w:sz="4" w:space="0"/>
              <w:left w:val="single" w:color="auto" w:sz="4" w:space="0"/>
              <w:right w:val="single" w:color="auto" w:sz="4" w:space="0"/>
            </w:tcBorders>
            <w:vAlign w:val="center"/>
          </w:tcPr>
          <w:p w14:paraId="2B65DE4A">
            <w:pPr>
              <w:widowControl/>
              <w:jc w:val="center"/>
              <w:rPr>
                <w:rFonts w:ascii="Times New Roman" w:hAnsi="Times New Roman" w:cs="宋体"/>
                <w:b/>
                <w:bCs/>
                <w:kern w:val="0"/>
                <w:sz w:val="21"/>
                <w:szCs w:val="24"/>
                <w:highlight w:val="none"/>
              </w:rPr>
            </w:pPr>
            <w:r>
              <w:rPr>
                <w:rFonts w:hint="eastAsia" w:ascii="Times New Roman" w:hAnsi="Times New Roman" w:cs="宋体"/>
                <w:b/>
                <w:bCs/>
                <w:kern w:val="0"/>
                <w:sz w:val="21"/>
                <w:szCs w:val="24"/>
                <w:highlight w:val="none"/>
              </w:rPr>
              <w:t>成交供应商数量（名）</w:t>
            </w:r>
          </w:p>
        </w:tc>
        <w:tc>
          <w:tcPr>
            <w:tcW w:w="2409" w:type="dxa"/>
            <w:tcBorders>
              <w:top w:val="single" w:color="auto" w:sz="4" w:space="0"/>
              <w:left w:val="single" w:color="auto" w:sz="4" w:space="0"/>
              <w:right w:val="single" w:color="auto" w:sz="4" w:space="0"/>
            </w:tcBorders>
            <w:vAlign w:val="center"/>
          </w:tcPr>
          <w:p w14:paraId="59703CB5">
            <w:pPr>
              <w:widowControl/>
              <w:jc w:val="center"/>
              <w:rPr>
                <w:rFonts w:ascii="Times New Roman" w:hAnsi="Times New Roman" w:cs="宋体"/>
                <w:b/>
                <w:bCs/>
                <w:kern w:val="0"/>
                <w:sz w:val="21"/>
                <w:szCs w:val="24"/>
                <w:highlight w:val="none"/>
              </w:rPr>
            </w:pPr>
            <w:r>
              <w:rPr>
                <w:rFonts w:hint="eastAsia" w:ascii="Times New Roman" w:hAnsi="Times New Roman" w:cs="宋体"/>
                <w:b/>
                <w:bCs/>
                <w:kern w:val="0"/>
                <w:sz w:val="21"/>
                <w:szCs w:val="21"/>
                <w:highlight w:val="none"/>
              </w:rPr>
              <w:t>采购标的对应的中小企业划分标准所属行业</w:t>
            </w:r>
          </w:p>
        </w:tc>
      </w:tr>
      <w:tr w14:paraId="14440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835" w:type="dxa"/>
            <w:tcBorders>
              <w:top w:val="single" w:color="auto" w:sz="4" w:space="0"/>
              <w:left w:val="single" w:color="auto" w:sz="4" w:space="0"/>
              <w:right w:val="single" w:color="auto" w:sz="4" w:space="0"/>
            </w:tcBorders>
            <w:vAlign w:val="center"/>
          </w:tcPr>
          <w:p w14:paraId="40808D30">
            <w:pPr>
              <w:pStyle w:val="24"/>
              <w:spacing w:line="240" w:lineRule="atLeast"/>
              <w:ind w:left="0"/>
              <w:jc w:val="center"/>
              <w:outlineLvl w:val="0"/>
              <w:rPr>
                <w:rFonts w:ascii="Times New Roman" w:hAnsi="Times New Roman" w:cs="宋体"/>
                <w:sz w:val="21"/>
                <w:szCs w:val="21"/>
                <w:highlight w:val="none"/>
              </w:rPr>
            </w:pPr>
            <w:bookmarkStart w:id="22" w:name="_Hlk344477914"/>
            <w:r>
              <w:rPr>
                <w:rFonts w:hint="eastAsia" w:ascii="Times New Roman" w:hAnsi="Times New Roman" w:cs="宋体"/>
                <w:sz w:val="21"/>
                <w:szCs w:val="21"/>
                <w:highlight w:val="none"/>
              </w:rPr>
              <w:t>重庆市无线电固定监测分站基础设施升级改造</w:t>
            </w:r>
          </w:p>
        </w:tc>
        <w:tc>
          <w:tcPr>
            <w:tcW w:w="1347" w:type="dxa"/>
            <w:tcBorders>
              <w:top w:val="single" w:color="auto" w:sz="4" w:space="0"/>
              <w:left w:val="single" w:color="auto" w:sz="4" w:space="0"/>
              <w:right w:val="single" w:color="auto" w:sz="4" w:space="0"/>
            </w:tcBorders>
            <w:vAlign w:val="center"/>
          </w:tcPr>
          <w:p w14:paraId="4B79054E">
            <w:pPr>
              <w:pStyle w:val="24"/>
              <w:spacing w:line="240" w:lineRule="atLeast"/>
              <w:ind w:left="0"/>
              <w:jc w:val="center"/>
              <w:outlineLvl w:val="0"/>
              <w:rPr>
                <w:rFonts w:ascii="Times New Roman" w:hAnsi="Times New Roman" w:cs="宋体"/>
                <w:sz w:val="21"/>
                <w:szCs w:val="21"/>
                <w:highlight w:val="none"/>
              </w:rPr>
            </w:pPr>
            <w:r>
              <w:rPr>
                <w:rFonts w:hint="eastAsia" w:ascii="Times New Roman" w:hAnsi="Times New Roman" w:cs="宋体"/>
                <w:sz w:val="21"/>
                <w:szCs w:val="21"/>
                <w:highlight w:val="none"/>
              </w:rPr>
              <w:t>26.2</w:t>
            </w:r>
          </w:p>
        </w:tc>
        <w:tc>
          <w:tcPr>
            <w:tcW w:w="1347" w:type="dxa"/>
            <w:tcBorders>
              <w:top w:val="single" w:color="auto" w:sz="4" w:space="0"/>
              <w:left w:val="single" w:color="auto" w:sz="4" w:space="0"/>
              <w:right w:val="single" w:color="auto" w:sz="4" w:space="0"/>
            </w:tcBorders>
            <w:vAlign w:val="center"/>
          </w:tcPr>
          <w:p w14:paraId="710AED98">
            <w:pPr>
              <w:pStyle w:val="24"/>
              <w:spacing w:line="240" w:lineRule="atLeast"/>
              <w:ind w:left="0"/>
              <w:jc w:val="center"/>
              <w:outlineLvl w:val="0"/>
              <w:rPr>
                <w:rFonts w:ascii="Times New Roman" w:hAnsi="Times New Roman" w:cs="宋体"/>
                <w:sz w:val="21"/>
                <w:szCs w:val="21"/>
                <w:highlight w:val="none"/>
              </w:rPr>
            </w:pPr>
            <w:r>
              <w:rPr>
                <w:rFonts w:hint="eastAsia" w:ascii="Times New Roman" w:hAnsi="Times New Roman" w:cs="宋体"/>
                <w:sz w:val="21"/>
                <w:szCs w:val="21"/>
                <w:highlight w:val="none"/>
              </w:rPr>
              <w:t>0.3</w:t>
            </w:r>
          </w:p>
        </w:tc>
        <w:tc>
          <w:tcPr>
            <w:tcW w:w="1701" w:type="dxa"/>
            <w:tcBorders>
              <w:top w:val="single" w:color="auto" w:sz="4" w:space="0"/>
              <w:left w:val="single" w:color="auto" w:sz="4" w:space="0"/>
              <w:right w:val="single" w:color="auto" w:sz="4" w:space="0"/>
            </w:tcBorders>
            <w:vAlign w:val="center"/>
          </w:tcPr>
          <w:p w14:paraId="07CBDD41">
            <w:pPr>
              <w:pStyle w:val="24"/>
              <w:spacing w:line="240" w:lineRule="atLeast"/>
              <w:ind w:left="0"/>
              <w:jc w:val="center"/>
              <w:outlineLvl w:val="0"/>
              <w:rPr>
                <w:rFonts w:ascii="Times New Roman" w:hAnsi="Times New Roman" w:cs="宋体"/>
                <w:sz w:val="21"/>
                <w:szCs w:val="21"/>
                <w:highlight w:val="none"/>
              </w:rPr>
            </w:pPr>
            <w:bookmarkStart w:id="23" w:name="_Toc17229"/>
            <w:r>
              <w:rPr>
                <w:rFonts w:hint="eastAsia" w:ascii="Times New Roman" w:hAnsi="Times New Roman" w:cs="宋体"/>
                <w:sz w:val="21"/>
                <w:szCs w:val="21"/>
                <w:highlight w:val="none"/>
              </w:rPr>
              <w:t>1</w:t>
            </w:r>
            <w:bookmarkEnd w:id="23"/>
          </w:p>
        </w:tc>
        <w:tc>
          <w:tcPr>
            <w:tcW w:w="2409" w:type="dxa"/>
            <w:tcBorders>
              <w:top w:val="single" w:color="auto" w:sz="4" w:space="0"/>
              <w:left w:val="single" w:color="auto" w:sz="4" w:space="0"/>
              <w:right w:val="single" w:color="auto" w:sz="4" w:space="0"/>
            </w:tcBorders>
            <w:vAlign w:val="center"/>
          </w:tcPr>
          <w:p w14:paraId="392ED937">
            <w:pPr>
              <w:pStyle w:val="24"/>
              <w:spacing w:line="240" w:lineRule="atLeast"/>
              <w:ind w:left="0"/>
              <w:jc w:val="center"/>
              <w:outlineLvl w:val="0"/>
              <w:rPr>
                <w:rFonts w:ascii="Times New Roman" w:hAnsi="Times New Roman" w:cs="宋体"/>
                <w:sz w:val="21"/>
                <w:szCs w:val="21"/>
                <w:highlight w:val="none"/>
              </w:rPr>
            </w:pPr>
            <w:r>
              <w:rPr>
                <w:rFonts w:hint="eastAsia" w:ascii="Times New Roman" w:hAnsi="Times New Roman" w:cs="宋体"/>
                <w:sz w:val="21"/>
                <w:szCs w:val="21"/>
                <w:highlight w:val="none"/>
              </w:rPr>
              <w:t>建筑业</w:t>
            </w:r>
          </w:p>
        </w:tc>
      </w:tr>
      <w:bookmarkEnd w:id="22"/>
    </w:tbl>
    <w:p w14:paraId="1874CC2E">
      <w:pPr>
        <w:pStyle w:val="4"/>
        <w:spacing w:before="0" w:after="0" w:line="540" w:lineRule="exact"/>
        <w:ind w:firstLine="482" w:firstLineChars="200"/>
        <w:rPr>
          <w:rFonts w:ascii="Times New Roman" w:hAnsi="Times New Roman" w:cs="宋体"/>
          <w:sz w:val="24"/>
          <w:szCs w:val="24"/>
          <w:highlight w:val="none"/>
        </w:rPr>
      </w:pPr>
      <w:bookmarkStart w:id="24" w:name="_Toc8941"/>
      <w:bookmarkStart w:id="25" w:name="_Toc2073"/>
      <w:bookmarkStart w:id="26" w:name="_Toc12901"/>
      <w:bookmarkStart w:id="27" w:name="_Toc9910"/>
      <w:bookmarkStart w:id="28" w:name="_Toc24389"/>
      <w:bookmarkStart w:id="29" w:name="_Toc3637"/>
      <w:r>
        <w:rPr>
          <w:rFonts w:hint="eastAsia" w:ascii="Times New Roman" w:hAnsi="Times New Roman" w:cs="宋体"/>
          <w:sz w:val="24"/>
          <w:szCs w:val="24"/>
          <w:highlight w:val="none"/>
        </w:rPr>
        <w:t>二、资金来源</w:t>
      </w:r>
      <w:bookmarkEnd w:id="24"/>
      <w:bookmarkEnd w:id="25"/>
      <w:bookmarkEnd w:id="26"/>
      <w:bookmarkEnd w:id="27"/>
      <w:bookmarkEnd w:id="28"/>
      <w:bookmarkEnd w:id="29"/>
    </w:p>
    <w:p w14:paraId="52C66440">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财政预算资金,预算金额为26.2万元。</w:t>
      </w:r>
    </w:p>
    <w:bookmarkEnd w:id="20"/>
    <w:bookmarkEnd w:id="21"/>
    <w:p w14:paraId="79BBE5D9">
      <w:pPr>
        <w:pStyle w:val="4"/>
        <w:spacing w:before="0" w:after="0" w:line="540" w:lineRule="exact"/>
        <w:ind w:firstLine="482" w:firstLineChars="200"/>
        <w:rPr>
          <w:rFonts w:ascii="Times New Roman" w:hAnsi="Times New Roman" w:cs="宋体"/>
          <w:sz w:val="24"/>
          <w:szCs w:val="24"/>
          <w:highlight w:val="none"/>
        </w:rPr>
      </w:pPr>
      <w:bookmarkStart w:id="30" w:name="_Toc15242"/>
      <w:bookmarkStart w:id="31" w:name="_Toc5187"/>
      <w:bookmarkStart w:id="32" w:name="_Toc26387"/>
      <w:bookmarkStart w:id="33" w:name="_Toc27034"/>
      <w:bookmarkStart w:id="34" w:name="_Toc7572"/>
      <w:bookmarkStart w:id="35" w:name="_Toc75258773"/>
      <w:bookmarkStart w:id="36" w:name="_Toc31464"/>
      <w:r>
        <w:rPr>
          <w:rFonts w:hint="eastAsia" w:ascii="Times New Roman" w:hAnsi="Times New Roman" w:cs="宋体"/>
          <w:sz w:val="24"/>
          <w:szCs w:val="24"/>
          <w:highlight w:val="none"/>
        </w:rPr>
        <w:t>三、供应商资格条件</w:t>
      </w:r>
      <w:bookmarkEnd w:id="30"/>
      <w:bookmarkEnd w:id="31"/>
      <w:bookmarkEnd w:id="32"/>
      <w:bookmarkEnd w:id="33"/>
      <w:bookmarkEnd w:id="34"/>
      <w:bookmarkEnd w:id="35"/>
      <w:bookmarkEnd w:id="36"/>
    </w:p>
    <w:p w14:paraId="3512D066">
      <w:pPr>
        <w:spacing w:line="540" w:lineRule="exact"/>
        <w:ind w:firstLine="480" w:firstLineChars="200"/>
        <w:rPr>
          <w:rFonts w:ascii="Times New Roman" w:hAnsi="Times New Roman" w:cs="宋体"/>
          <w:sz w:val="24"/>
          <w:szCs w:val="24"/>
          <w:highlight w:val="none"/>
        </w:rPr>
      </w:pPr>
      <w:bookmarkStart w:id="37" w:name="_Toc75258774"/>
      <w:r>
        <w:rPr>
          <w:rFonts w:hint="eastAsia" w:ascii="Times New Roman" w:hAnsi="Times New Roman" w:cs="宋体"/>
          <w:sz w:val="24"/>
          <w:szCs w:val="24"/>
          <w:highlight w:val="none"/>
        </w:rPr>
        <w:t>（一）满足《中华人民共和国政府采购法》第二十二条规定；</w:t>
      </w:r>
    </w:p>
    <w:p w14:paraId="3EC2EA66">
      <w:pPr>
        <w:spacing w:line="540" w:lineRule="exact"/>
        <w:ind w:firstLine="480" w:firstLineChars="200"/>
        <w:rPr>
          <w:rFonts w:hint="eastAsia" w:ascii="Times New Roman" w:hAnsi="Times New Roman" w:eastAsia="宋体" w:cs="宋体"/>
          <w:sz w:val="24"/>
          <w:szCs w:val="24"/>
          <w:highlight w:val="none"/>
          <w:lang w:eastAsia="zh-CN"/>
        </w:rPr>
      </w:pPr>
      <w:r>
        <w:rPr>
          <w:rFonts w:hint="eastAsia" w:ascii="Times New Roman" w:hAnsi="Times New Roman" w:cs="宋体"/>
          <w:sz w:val="24"/>
          <w:szCs w:val="24"/>
          <w:highlight w:val="none"/>
        </w:rPr>
        <w:t>（二）落实政府采购政策需满足的资格要求：无</w:t>
      </w:r>
      <w:r>
        <w:rPr>
          <w:rFonts w:hint="eastAsia" w:ascii="Times New Roman" w:hAnsi="Times New Roman" w:cs="宋体"/>
          <w:sz w:val="24"/>
          <w:szCs w:val="24"/>
          <w:highlight w:val="none"/>
          <w:lang w:eastAsia="zh-CN"/>
        </w:rPr>
        <w:t>；</w:t>
      </w:r>
    </w:p>
    <w:p w14:paraId="658EACB6">
      <w:pPr>
        <w:spacing w:line="540" w:lineRule="exact"/>
        <w:ind w:firstLine="480" w:firstLineChars="200"/>
        <w:rPr>
          <w:rFonts w:hint="eastAsia" w:ascii="Times New Roman" w:hAnsi="Times New Roman" w:eastAsia="宋体" w:cs="宋体"/>
          <w:sz w:val="24"/>
          <w:szCs w:val="24"/>
          <w:highlight w:val="none"/>
          <w:lang w:eastAsia="zh-CN"/>
        </w:rPr>
      </w:pPr>
      <w:r>
        <w:rPr>
          <w:rFonts w:hint="eastAsia" w:ascii="Times New Roman" w:hAnsi="Times New Roman" w:cs="宋体"/>
          <w:sz w:val="24"/>
          <w:szCs w:val="24"/>
          <w:highlight w:val="none"/>
        </w:rPr>
        <w:t>（三）本项目的特定资格要求：无</w:t>
      </w:r>
      <w:r>
        <w:rPr>
          <w:rFonts w:hint="eastAsia" w:ascii="Times New Roman" w:hAnsi="Times New Roman" w:cs="宋体"/>
          <w:sz w:val="24"/>
          <w:szCs w:val="24"/>
          <w:highlight w:val="none"/>
          <w:lang w:eastAsia="zh-CN"/>
        </w:rPr>
        <w:t>。</w:t>
      </w:r>
    </w:p>
    <w:p w14:paraId="67C97B9A">
      <w:pPr>
        <w:pStyle w:val="4"/>
        <w:spacing w:before="0" w:after="0" w:line="540" w:lineRule="exact"/>
        <w:ind w:firstLine="482" w:firstLineChars="200"/>
        <w:rPr>
          <w:rFonts w:ascii="Times New Roman" w:hAnsi="Times New Roman" w:cs="宋体"/>
          <w:sz w:val="24"/>
          <w:szCs w:val="24"/>
          <w:highlight w:val="none"/>
        </w:rPr>
      </w:pPr>
      <w:bookmarkStart w:id="38" w:name="_Toc16937"/>
      <w:bookmarkStart w:id="39" w:name="_Toc23007"/>
      <w:bookmarkStart w:id="40" w:name="_Toc17395"/>
      <w:bookmarkStart w:id="41" w:name="_Toc12907"/>
      <w:bookmarkStart w:id="42" w:name="_Toc20318"/>
      <w:bookmarkStart w:id="43" w:name="_Toc2592"/>
      <w:r>
        <w:rPr>
          <w:rFonts w:hint="eastAsia" w:ascii="Times New Roman" w:hAnsi="Times New Roman" w:cs="宋体"/>
          <w:sz w:val="24"/>
          <w:szCs w:val="24"/>
          <w:highlight w:val="none"/>
        </w:rPr>
        <w:t>四、磋商有关说明</w:t>
      </w:r>
      <w:bookmarkEnd w:id="37"/>
      <w:bookmarkEnd w:id="38"/>
      <w:bookmarkEnd w:id="39"/>
      <w:bookmarkEnd w:id="40"/>
      <w:bookmarkEnd w:id="41"/>
      <w:bookmarkEnd w:id="42"/>
      <w:bookmarkEnd w:id="43"/>
    </w:p>
    <w:p w14:paraId="45CA508A">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一）凡有意参加磋商的供应商，请到重庆市经济和信息化委员会网上（https://jjxxw.cq.gov.cn/）下载本项目磋商文件以及图纸、澄清等开标前公布的所有项目资料，无论供应商领取或下载与否，均视为已知晓所有招标内容。</w:t>
      </w:r>
    </w:p>
    <w:p w14:paraId="25733607">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（二）竞争性磋商文件报名期限：自采购公告发布之日起三个工作日。</w:t>
      </w:r>
    </w:p>
    <w:p w14:paraId="3769AA84">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（三）竞争性磋商文件发售</w:t>
      </w:r>
    </w:p>
    <w:p w14:paraId="71607EEF">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 xml:space="preserve">1.竞争性磋商文件发售期：2024年 </w:t>
      </w:r>
      <w:r>
        <w:rPr>
          <w:rFonts w:hint="eastAsia" w:ascii="Times New Roman" w:hAnsi="Times New Roman" w:cs="宋体"/>
          <w:sz w:val="24"/>
          <w:szCs w:val="24"/>
          <w:highlight w:val="none"/>
          <w:lang w:val="en-US" w:eastAsia="zh-CN"/>
        </w:rPr>
        <w:t>7</w:t>
      </w:r>
      <w:r>
        <w:rPr>
          <w:rFonts w:hint="eastAsia" w:ascii="Times New Roman" w:hAnsi="Times New Roman" w:cs="宋体"/>
          <w:sz w:val="24"/>
          <w:szCs w:val="24"/>
          <w:highlight w:val="none"/>
        </w:rPr>
        <w:t xml:space="preserve">月 </w:t>
      </w:r>
      <w:r>
        <w:rPr>
          <w:rFonts w:hint="eastAsia" w:ascii="Times New Roman" w:hAnsi="Times New Roman" w:cs="宋体"/>
          <w:sz w:val="24"/>
          <w:szCs w:val="24"/>
          <w:highlight w:val="none"/>
          <w:lang w:val="en-US" w:eastAsia="zh-CN"/>
        </w:rPr>
        <w:t>1</w:t>
      </w:r>
      <w:r>
        <w:rPr>
          <w:rFonts w:hint="eastAsia" w:ascii="Times New Roman" w:hAnsi="Times New Roman" w:cs="宋体"/>
          <w:sz w:val="24"/>
          <w:szCs w:val="24"/>
          <w:highlight w:val="none"/>
        </w:rPr>
        <w:t>日至2024年</w:t>
      </w:r>
      <w:r>
        <w:rPr>
          <w:rFonts w:hint="eastAsia" w:ascii="Times New Roman" w:hAnsi="Times New Roman" w:cs="宋体"/>
          <w:sz w:val="24"/>
          <w:szCs w:val="24"/>
          <w:highlight w:val="none"/>
          <w:lang w:val="en-US" w:eastAsia="zh-CN"/>
        </w:rPr>
        <w:t>7</w:t>
      </w:r>
      <w:r>
        <w:rPr>
          <w:rFonts w:hint="eastAsia" w:ascii="Times New Roman" w:hAnsi="Times New Roman" w:cs="宋体"/>
          <w:sz w:val="24"/>
          <w:szCs w:val="24"/>
          <w:highlight w:val="none"/>
        </w:rPr>
        <w:t xml:space="preserve"> 月 </w:t>
      </w:r>
      <w:r>
        <w:rPr>
          <w:rFonts w:hint="eastAsia" w:ascii="Times New Roman" w:hAnsi="Times New Roman" w:cs="宋体"/>
          <w:sz w:val="24"/>
          <w:szCs w:val="24"/>
          <w:highlight w:val="none"/>
          <w:lang w:val="en-US" w:eastAsia="zh-CN"/>
        </w:rPr>
        <w:t>5</w:t>
      </w:r>
      <w:r>
        <w:rPr>
          <w:rFonts w:hint="eastAsia" w:ascii="Times New Roman" w:hAnsi="Times New Roman" w:cs="宋体"/>
          <w:sz w:val="24"/>
          <w:szCs w:val="24"/>
          <w:highlight w:val="none"/>
        </w:rPr>
        <w:t xml:space="preserve"> 日</w:t>
      </w:r>
    </w:p>
    <w:p w14:paraId="658A4F82">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2.报名方式：供应商在2024年</w:t>
      </w:r>
      <w:r>
        <w:rPr>
          <w:rFonts w:hint="eastAsia" w:ascii="Times New Roman" w:hAnsi="Times New Roman" w:cs="宋体"/>
          <w:sz w:val="24"/>
          <w:szCs w:val="24"/>
          <w:highlight w:val="none"/>
          <w:lang w:val="en-US" w:eastAsia="zh-CN"/>
        </w:rPr>
        <w:t>7</w:t>
      </w:r>
      <w:r>
        <w:rPr>
          <w:rFonts w:hint="eastAsia" w:ascii="Times New Roman" w:hAnsi="Times New Roman" w:cs="宋体"/>
          <w:sz w:val="24"/>
          <w:szCs w:val="24"/>
          <w:highlight w:val="none"/>
        </w:rPr>
        <w:t>月</w:t>
      </w:r>
      <w:r>
        <w:rPr>
          <w:rFonts w:hint="eastAsia" w:ascii="Times New Roman" w:hAnsi="Times New Roman" w:cs="宋体"/>
          <w:sz w:val="24"/>
          <w:szCs w:val="24"/>
          <w:highlight w:val="none"/>
          <w:lang w:val="en-US" w:eastAsia="zh-CN"/>
        </w:rPr>
        <w:t>5</w:t>
      </w:r>
      <w:r>
        <w:rPr>
          <w:rFonts w:hint="eastAsia" w:ascii="Times New Roman" w:hAnsi="Times New Roman" w:cs="宋体"/>
          <w:sz w:val="24"/>
          <w:szCs w:val="24"/>
          <w:highlight w:val="none"/>
        </w:rPr>
        <w:t xml:space="preserve"> 日17:00时前将《磋商文件发售登记表》（加盖供应商公章）扫描后发送至电子邮箱273243138@qq.com ，视为具备报名资格，否则视为无效。</w:t>
      </w:r>
    </w:p>
    <w:p w14:paraId="51F52B4C">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3.竞争性磋商文件售价：人民币300元/包（售后不退）。</w:t>
      </w:r>
    </w:p>
    <w:p w14:paraId="38BF5960">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4.磋商文件费缴纳方式：报名时缴纳。</w:t>
      </w:r>
    </w:p>
    <w:p w14:paraId="743F001B">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（四）供应商须满足以下三种要件，其响应文件才被接受：</w:t>
      </w:r>
    </w:p>
    <w:p w14:paraId="5AADB980">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1.完成报名并按时缴纳了报名费；</w:t>
      </w:r>
    </w:p>
    <w:p w14:paraId="02636988">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2.按时递交了响应文件；</w:t>
      </w:r>
    </w:p>
    <w:p w14:paraId="7E86784F">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3.按时签到。</w:t>
      </w:r>
    </w:p>
    <w:p w14:paraId="1138F8A9">
      <w:pPr>
        <w:spacing w:line="540" w:lineRule="exact"/>
        <w:ind w:firstLine="480" w:firstLineChars="200"/>
        <w:rPr>
          <w:rFonts w:ascii="Times New Roman" w:hAnsi="Times New Roman" w:cs="宋体"/>
          <w:sz w:val="24"/>
          <w:szCs w:val="24"/>
          <w:highlight w:val="none"/>
        </w:rPr>
      </w:pPr>
      <w:bookmarkStart w:id="44" w:name="_Toc15855"/>
      <w:bookmarkStart w:id="45" w:name="_Toc373860294"/>
      <w:bookmarkStart w:id="46" w:name="_Toc75258775"/>
      <w:r>
        <w:rPr>
          <w:rFonts w:hint="eastAsia" w:ascii="Times New Roman" w:hAnsi="Times New Roman" w:cs="宋体"/>
          <w:sz w:val="24"/>
          <w:szCs w:val="24"/>
          <w:highlight w:val="none"/>
        </w:rPr>
        <w:t>（五）递交响应文件地点：攀钢集团工科工程咨询有限公司会议室（重庆市渝北区青枫北路12号双子座B座13楼）</w:t>
      </w:r>
    </w:p>
    <w:p w14:paraId="6934CD47">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（六）响应文件递交截止时间：2024年</w:t>
      </w:r>
      <w:r>
        <w:rPr>
          <w:rFonts w:hint="eastAsia" w:ascii="Times New Roman" w:hAnsi="Times New Roman" w:cs="宋体"/>
          <w:sz w:val="24"/>
          <w:szCs w:val="24"/>
          <w:highlight w:val="none"/>
          <w:lang w:val="en-US" w:eastAsia="zh-CN"/>
        </w:rPr>
        <w:t>7</w:t>
      </w:r>
      <w:r>
        <w:rPr>
          <w:rFonts w:hint="eastAsia" w:ascii="Times New Roman" w:hAnsi="Times New Roman" w:cs="宋体"/>
          <w:sz w:val="24"/>
          <w:szCs w:val="24"/>
          <w:highlight w:val="none"/>
        </w:rPr>
        <w:t xml:space="preserve"> 月</w:t>
      </w:r>
      <w:r>
        <w:rPr>
          <w:rFonts w:hint="eastAsia" w:ascii="Times New Roman" w:hAnsi="Times New Roman" w:cs="宋体"/>
          <w:sz w:val="24"/>
          <w:szCs w:val="24"/>
          <w:highlight w:val="none"/>
          <w:lang w:val="en-US" w:eastAsia="zh-CN"/>
        </w:rPr>
        <w:t>10</w:t>
      </w:r>
      <w:r>
        <w:rPr>
          <w:rFonts w:hint="eastAsia" w:ascii="Times New Roman" w:hAnsi="Times New Roman" w:cs="宋体"/>
          <w:sz w:val="24"/>
          <w:szCs w:val="24"/>
          <w:highlight w:val="none"/>
        </w:rPr>
        <w:t xml:space="preserve"> 日北京时间14:30</w:t>
      </w:r>
    </w:p>
    <w:p w14:paraId="25F8EA37">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 xml:space="preserve">（七）磋商开始时间：2024年 </w:t>
      </w:r>
      <w:r>
        <w:rPr>
          <w:rFonts w:hint="eastAsia" w:ascii="Times New Roman" w:hAnsi="Times New Roman" w:cs="宋体"/>
          <w:sz w:val="24"/>
          <w:szCs w:val="24"/>
          <w:highlight w:val="none"/>
          <w:lang w:val="en-US" w:eastAsia="zh-CN"/>
        </w:rPr>
        <w:t>7</w:t>
      </w:r>
      <w:r>
        <w:rPr>
          <w:rFonts w:hint="eastAsia" w:ascii="Times New Roman" w:hAnsi="Times New Roman" w:cs="宋体"/>
          <w:sz w:val="24"/>
          <w:szCs w:val="24"/>
          <w:highlight w:val="none"/>
        </w:rPr>
        <w:t xml:space="preserve"> 月</w:t>
      </w:r>
      <w:r>
        <w:rPr>
          <w:rFonts w:hint="eastAsia" w:ascii="Times New Roman" w:hAnsi="Times New Roman" w:cs="宋体"/>
          <w:sz w:val="24"/>
          <w:szCs w:val="24"/>
          <w:highlight w:val="none"/>
          <w:lang w:val="en-US" w:eastAsia="zh-CN"/>
        </w:rPr>
        <w:t>10</w:t>
      </w:r>
      <w:r>
        <w:rPr>
          <w:rFonts w:hint="eastAsia" w:ascii="Times New Roman" w:hAnsi="Times New Roman" w:cs="宋体"/>
          <w:sz w:val="24"/>
          <w:szCs w:val="24"/>
          <w:highlight w:val="none"/>
        </w:rPr>
        <w:t xml:space="preserve"> 日北京时间14:30</w:t>
      </w:r>
    </w:p>
    <w:p w14:paraId="0181F025">
      <w:pPr>
        <w:pStyle w:val="4"/>
        <w:spacing w:before="0" w:after="0" w:line="540" w:lineRule="exact"/>
        <w:ind w:firstLine="482" w:firstLineChars="200"/>
        <w:rPr>
          <w:rFonts w:ascii="Times New Roman" w:hAnsi="Times New Roman" w:cs="宋体"/>
          <w:sz w:val="24"/>
          <w:szCs w:val="24"/>
          <w:highlight w:val="none"/>
        </w:rPr>
      </w:pPr>
      <w:bookmarkStart w:id="47" w:name="_Toc1342"/>
      <w:bookmarkStart w:id="48" w:name="_Toc11373"/>
      <w:bookmarkStart w:id="49" w:name="_Toc18560"/>
      <w:bookmarkStart w:id="50" w:name="_Toc32679"/>
      <w:bookmarkStart w:id="51" w:name="_Toc26111"/>
      <w:r>
        <w:rPr>
          <w:rFonts w:hint="eastAsia" w:ascii="Times New Roman" w:hAnsi="Times New Roman" w:cs="宋体"/>
          <w:sz w:val="24"/>
          <w:szCs w:val="24"/>
          <w:highlight w:val="none"/>
        </w:rPr>
        <w:t>五、磋商保证金</w:t>
      </w:r>
      <w:bookmarkEnd w:id="44"/>
      <w:bookmarkEnd w:id="45"/>
      <w:bookmarkEnd w:id="46"/>
      <w:bookmarkEnd w:id="47"/>
      <w:bookmarkEnd w:id="48"/>
      <w:bookmarkEnd w:id="49"/>
      <w:bookmarkEnd w:id="50"/>
      <w:bookmarkEnd w:id="51"/>
    </w:p>
    <w:p w14:paraId="15961C6C">
      <w:pPr>
        <w:spacing w:line="540" w:lineRule="exact"/>
        <w:ind w:firstLine="480" w:firstLineChars="200"/>
        <w:rPr>
          <w:rFonts w:ascii="Times New Roman" w:hAnsi="Times New Roman" w:cs="宋体"/>
          <w:sz w:val="24"/>
          <w:szCs w:val="24"/>
          <w:highlight w:val="none"/>
        </w:rPr>
      </w:pPr>
      <w:bookmarkStart w:id="52" w:name="_Toc530038692"/>
      <w:r>
        <w:rPr>
          <w:rFonts w:hint="eastAsia" w:ascii="Times New Roman" w:hAnsi="Times New Roman" w:cs="宋体"/>
          <w:sz w:val="24"/>
          <w:szCs w:val="24"/>
          <w:highlight w:val="none"/>
        </w:rPr>
        <w:t>（一）磋商保证金递交</w:t>
      </w:r>
    </w:p>
    <w:p w14:paraId="5E94736C">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供应商须按本项目规定的磋商保证金金额进行缴纳（保证金金额详见本篇，一、竞争性磋商内容），由供应商从其单位账户将磋商保证金汇至以下账户，磋商保证金的到账截止时间为2024年</w:t>
      </w:r>
      <w:r>
        <w:rPr>
          <w:rFonts w:hint="eastAsia" w:ascii="Times New Roman" w:hAnsi="Times New Roman" w:cs="宋体"/>
          <w:sz w:val="24"/>
          <w:szCs w:val="24"/>
          <w:highlight w:val="none"/>
          <w:lang w:val="en-US" w:eastAsia="zh-CN"/>
        </w:rPr>
        <w:t>7</w:t>
      </w:r>
      <w:r>
        <w:rPr>
          <w:rFonts w:hint="eastAsia" w:ascii="Times New Roman" w:hAnsi="Times New Roman" w:cs="宋体"/>
          <w:sz w:val="24"/>
          <w:szCs w:val="24"/>
          <w:highlight w:val="none"/>
        </w:rPr>
        <w:t xml:space="preserve"> 月 </w:t>
      </w:r>
      <w:r>
        <w:rPr>
          <w:rFonts w:hint="eastAsia" w:ascii="Times New Roman" w:hAnsi="Times New Roman" w:cs="宋体"/>
          <w:sz w:val="24"/>
          <w:szCs w:val="24"/>
          <w:highlight w:val="none"/>
          <w:lang w:val="en-US" w:eastAsia="zh-CN"/>
        </w:rPr>
        <w:t>10</w:t>
      </w:r>
      <w:r>
        <w:rPr>
          <w:rFonts w:hint="eastAsia" w:ascii="Times New Roman" w:hAnsi="Times New Roman" w:cs="宋体"/>
          <w:sz w:val="24"/>
          <w:szCs w:val="24"/>
          <w:highlight w:val="none"/>
        </w:rPr>
        <w:t xml:space="preserve"> 日12:00。缴纳保证金时付款凭证备注栏必须备注项目名称（可简写）。</w:t>
      </w:r>
    </w:p>
    <w:p w14:paraId="29C96CC2">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磋商保证金账户：</w:t>
      </w:r>
    </w:p>
    <w:p w14:paraId="647188E5">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户  名：攀钢集团工科工程咨询有限公司重庆分公司</w:t>
      </w:r>
    </w:p>
    <w:p w14:paraId="2B915BAB">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开户行：中国农业银行重庆巴南马王坪支行 </w:t>
      </w:r>
    </w:p>
    <w:p w14:paraId="27C7E8DC">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账  号：31101201040002679</w:t>
      </w:r>
    </w:p>
    <w:p w14:paraId="3BC44073">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（二）保证金退还方式</w:t>
      </w:r>
    </w:p>
    <w:p w14:paraId="36A11A0A">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1.非成交供应商的保证金，在成交通知书发放后，由采购代理机构在五个工作日内按来款渠道直接退还。</w:t>
      </w:r>
    </w:p>
    <w:p w14:paraId="0D0027DC">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2.成交供应商的投标保证金，在成交供应商与采购人签订合同后，由采购代理机构扣除中标服务费后在五个工作日内按资金来款渠道直接退还。</w:t>
      </w:r>
    </w:p>
    <w:p w14:paraId="2DB4BDC3">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（二）保证金退还方式</w:t>
      </w:r>
    </w:p>
    <w:p w14:paraId="36748D35">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1.未成交供应商的保证金，在成交通知书发放后，由采购代理机构在五个工作日内按来款渠道直接退还。</w:t>
      </w:r>
    </w:p>
    <w:p w14:paraId="0CF63BD1">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2. 成交供应商的磋商保证金，在成交供应商与采购人签订合同并将合同复印件递交采购代理机构后，由采购代理机构在五个工作日内按资金来款渠道直接退还。</w:t>
      </w:r>
    </w:p>
    <w:p w14:paraId="41E76CCB">
      <w:pPr>
        <w:pStyle w:val="4"/>
        <w:spacing w:before="0" w:after="0" w:line="540" w:lineRule="exact"/>
        <w:ind w:firstLine="482" w:firstLineChars="200"/>
        <w:rPr>
          <w:rFonts w:ascii="Times New Roman" w:hAnsi="Times New Roman" w:cs="宋体"/>
          <w:sz w:val="24"/>
          <w:szCs w:val="24"/>
          <w:highlight w:val="none"/>
        </w:rPr>
      </w:pPr>
      <w:bookmarkStart w:id="53" w:name="_Toc6304"/>
      <w:bookmarkStart w:id="54" w:name="_Toc17564"/>
      <w:bookmarkStart w:id="55" w:name="_Toc75258776"/>
      <w:bookmarkStart w:id="56" w:name="_Toc20977"/>
      <w:bookmarkStart w:id="57" w:name="_Toc7727"/>
      <w:bookmarkStart w:id="58" w:name="_Toc24119"/>
      <w:bookmarkStart w:id="59" w:name="_Toc19386"/>
      <w:r>
        <w:rPr>
          <w:rFonts w:hint="eastAsia" w:ascii="Times New Roman" w:hAnsi="Times New Roman" w:cs="宋体"/>
          <w:sz w:val="24"/>
          <w:szCs w:val="24"/>
          <w:highlight w:val="none"/>
        </w:rPr>
        <w:t>六、采购项目需落实的政府采购政策</w:t>
      </w:r>
      <w:bookmarkEnd w:id="52"/>
      <w:bookmarkEnd w:id="53"/>
      <w:bookmarkEnd w:id="54"/>
      <w:bookmarkEnd w:id="55"/>
      <w:bookmarkEnd w:id="56"/>
      <w:bookmarkEnd w:id="57"/>
      <w:bookmarkEnd w:id="58"/>
      <w:bookmarkEnd w:id="59"/>
    </w:p>
    <w:p w14:paraId="3CCDED52">
      <w:pPr>
        <w:snapToGrid w:val="0"/>
        <w:spacing w:line="540" w:lineRule="exact"/>
        <w:ind w:firstLine="480" w:firstLineChars="200"/>
        <w:rPr>
          <w:rFonts w:ascii="Times New Roman" w:hAnsi="Times New Roman" w:cs="宋体"/>
          <w:sz w:val="24"/>
          <w:szCs w:val="24"/>
          <w:highlight w:val="none"/>
        </w:rPr>
      </w:pPr>
      <w:bookmarkStart w:id="60" w:name="_Toc25434"/>
      <w:bookmarkStart w:id="61" w:name="_Toc75258777"/>
      <w:r>
        <w:rPr>
          <w:rFonts w:hint="eastAsia" w:ascii="Times New Roman" w:hAnsi="Times New Roman" w:cs="宋体"/>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1D58F6AF">
      <w:pPr>
        <w:snapToGrid w:val="0"/>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（二）按照财政部、工业和信息化部关于印发《政府采购促进中小企业发展管理办法》的通知（财库〔2020〕46号）的规定，落实促进中小企业发展政策。</w:t>
      </w:r>
    </w:p>
    <w:p w14:paraId="648977AD">
      <w:pPr>
        <w:snapToGrid w:val="0"/>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（三）按照《财政部、司法部关于政府采购支持监狱企业发展有关问题的通知》（财库〔2014〕68号）的规定，落实支持监狱企业发展政策。</w:t>
      </w:r>
    </w:p>
    <w:p w14:paraId="45849FB0">
      <w:pPr>
        <w:snapToGrid w:val="0"/>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（四）按照《三部门联合发布关于促进残疾人就业政府采购政策的通知》（财库〔2017〕 141号）的规定，落实支持残疾人福利性单位发展政策。</w:t>
      </w:r>
    </w:p>
    <w:bookmarkEnd w:id="60"/>
    <w:bookmarkEnd w:id="61"/>
    <w:p w14:paraId="40A99D80">
      <w:pPr>
        <w:pStyle w:val="4"/>
        <w:spacing w:before="0" w:after="0" w:line="540" w:lineRule="exact"/>
        <w:ind w:firstLine="482" w:firstLineChars="200"/>
        <w:rPr>
          <w:rFonts w:ascii="Times New Roman" w:hAnsi="Times New Roman" w:cs="宋体"/>
          <w:sz w:val="24"/>
          <w:szCs w:val="24"/>
          <w:highlight w:val="none"/>
        </w:rPr>
      </w:pPr>
      <w:bookmarkStart w:id="62" w:name="_Toc27112"/>
      <w:bookmarkStart w:id="63" w:name="_Toc20130536"/>
      <w:bookmarkStart w:id="64" w:name="_Toc3549"/>
      <w:bookmarkStart w:id="65" w:name="_Toc14930"/>
      <w:bookmarkStart w:id="66" w:name="_Toc3773"/>
      <w:bookmarkStart w:id="67" w:name="_Toc2987"/>
      <w:r>
        <w:rPr>
          <w:rFonts w:hint="eastAsia" w:ascii="Times New Roman" w:hAnsi="Times New Roman" w:cs="宋体"/>
          <w:sz w:val="24"/>
          <w:szCs w:val="24"/>
          <w:highlight w:val="none"/>
        </w:rPr>
        <w:t>七、其它有关规定</w:t>
      </w:r>
      <w:bookmarkEnd w:id="62"/>
      <w:bookmarkEnd w:id="63"/>
      <w:bookmarkEnd w:id="64"/>
      <w:bookmarkEnd w:id="65"/>
      <w:bookmarkEnd w:id="66"/>
      <w:bookmarkEnd w:id="67"/>
    </w:p>
    <w:p w14:paraId="045A3EEE">
      <w:pPr>
        <w:snapToGrid w:val="0"/>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（一）单位负责人为同一人或者存在直接控股、管理关系的不同供应商，不得参加同一合同项（包）下的政府采购活动，否则均为无效响应。</w:t>
      </w:r>
    </w:p>
    <w:p w14:paraId="33225F80">
      <w:pPr>
        <w:snapToGrid w:val="0"/>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（二）为采购项目提供整体设计、规范编制或者项目管理、监理、检测等服务的供应商，不得再参加该采购项目的其他采购活动。</w:t>
      </w:r>
    </w:p>
    <w:p w14:paraId="0C987145">
      <w:pPr>
        <w:snapToGrid w:val="0"/>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三）本项目的澄清文件（如果有）一律在“重庆市经济和信息化委员会网”（https://jjxxw.cq.gov.cn/）上发布，请各供应商注意下载或到采购代理机构处领取；无论供应商下载或领取与否，均视同供应商已知晓本项目澄清文件（如果有）的内容。</w:t>
      </w:r>
    </w:p>
    <w:p w14:paraId="39367B8E">
      <w:pPr>
        <w:snapToGrid w:val="0"/>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（四）超过响应文件截止时间递交的响应文件，恕不接收。</w:t>
      </w:r>
    </w:p>
    <w:p w14:paraId="5B630628">
      <w:pPr>
        <w:snapToGrid w:val="0"/>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（五）磋商费用：无论磋商结果如何，供应商参与本项目磋商的所有费用均应由供应商自行承担。</w:t>
      </w:r>
    </w:p>
    <w:p w14:paraId="318DCA5B">
      <w:pPr>
        <w:snapToGrid w:val="0"/>
        <w:spacing w:line="540" w:lineRule="exact"/>
        <w:ind w:firstLine="482" w:firstLineChars="200"/>
        <w:rPr>
          <w:rFonts w:ascii="Times New Roman" w:hAnsi="Times New Roman" w:cs="宋体"/>
          <w:b/>
          <w:bCs/>
          <w:sz w:val="24"/>
          <w:szCs w:val="24"/>
          <w:highlight w:val="none"/>
        </w:rPr>
      </w:pPr>
      <w:r>
        <w:rPr>
          <w:rFonts w:hint="eastAsia" w:ascii="Times New Roman" w:hAnsi="Times New Roman" w:cs="宋体"/>
          <w:b/>
          <w:bCs/>
          <w:sz w:val="24"/>
          <w:szCs w:val="24"/>
          <w:highlight w:val="none"/>
        </w:rPr>
        <w:t>（六）本项目不接受联合体参与磋商，否则按无效处理。</w:t>
      </w:r>
    </w:p>
    <w:p w14:paraId="0164B6B3">
      <w:pPr>
        <w:snapToGrid w:val="0"/>
        <w:spacing w:line="540" w:lineRule="exact"/>
        <w:ind w:firstLine="482" w:firstLineChars="200"/>
        <w:rPr>
          <w:rFonts w:ascii="Times New Roman" w:hAnsi="Times New Roman" w:cs="宋体"/>
          <w:b/>
          <w:bCs/>
          <w:sz w:val="24"/>
          <w:szCs w:val="24"/>
          <w:highlight w:val="none"/>
        </w:rPr>
      </w:pPr>
      <w:r>
        <w:rPr>
          <w:rFonts w:hint="eastAsia" w:ascii="Times New Roman" w:hAnsi="Times New Roman" w:cs="宋体"/>
          <w:b/>
          <w:bCs/>
          <w:sz w:val="24"/>
          <w:szCs w:val="24"/>
          <w:highlight w:val="none"/>
        </w:rPr>
        <w:t>（七）本项目不接受合同分包，否则按无效处理。</w:t>
      </w:r>
    </w:p>
    <w:p w14:paraId="677993B2">
      <w:pPr>
        <w:snapToGrid w:val="0"/>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478C2E1D">
      <w:pPr>
        <w:snapToGrid w:val="0"/>
        <w:spacing w:line="500" w:lineRule="exact"/>
        <w:ind w:firstLine="480" w:firstLineChars="200"/>
        <w:rPr>
          <w:rFonts w:ascii="Times New Roman" w:hAnsi="Times New Roman" w:cs="宋体"/>
          <w:sz w:val="24"/>
          <w:szCs w:val="24"/>
          <w:highlight w:val="none"/>
        </w:rPr>
      </w:pPr>
    </w:p>
    <w:p w14:paraId="61FCCC23">
      <w:pPr>
        <w:pStyle w:val="4"/>
        <w:spacing w:before="0" w:after="0" w:line="500" w:lineRule="exact"/>
        <w:ind w:firstLine="482" w:firstLineChars="200"/>
        <w:rPr>
          <w:rFonts w:ascii="Times New Roman" w:hAnsi="Times New Roman" w:cs="宋体"/>
          <w:sz w:val="24"/>
          <w:szCs w:val="24"/>
          <w:highlight w:val="none"/>
        </w:rPr>
      </w:pPr>
      <w:bookmarkStart w:id="68" w:name="_Toc9088"/>
      <w:bookmarkStart w:id="69" w:name="_Toc31612"/>
      <w:bookmarkStart w:id="70" w:name="_Toc9505"/>
      <w:bookmarkStart w:id="71" w:name="_Toc2568"/>
      <w:bookmarkStart w:id="72" w:name="_Toc8079"/>
      <w:bookmarkStart w:id="73" w:name="_Toc4361"/>
      <w:r>
        <w:rPr>
          <w:rFonts w:hint="eastAsia" w:ascii="Times New Roman" w:hAnsi="Times New Roman" w:cs="宋体"/>
          <w:sz w:val="24"/>
          <w:szCs w:val="24"/>
          <w:highlight w:val="none"/>
        </w:rPr>
        <w:t>八、联系方式</w:t>
      </w:r>
      <w:bookmarkEnd w:id="68"/>
      <w:bookmarkEnd w:id="69"/>
      <w:bookmarkEnd w:id="70"/>
      <w:bookmarkEnd w:id="71"/>
      <w:bookmarkEnd w:id="72"/>
      <w:bookmarkEnd w:id="73"/>
    </w:p>
    <w:p w14:paraId="18B84B05">
      <w:pPr>
        <w:snapToGrid w:val="0"/>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（一）采购人：重庆市无线电监测站</w:t>
      </w:r>
    </w:p>
    <w:p w14:paraId="1CD47046">
      <w:pPr>
        <w:snapToGrid w:val="0"/>
        <w:spacing w:line="500" w:lineRule="exact"/>
        <w:ind w:firstLine="1200" w:firstLineChars="500"/>
        <w:rPr>
          <w:rFonts w:ascii="Times New Roman" w:hAnsi="Times New Roman" w:cs="宋体"/>
          <w:sz w:val="24"/>
          <w:szCs w:val="24"/>
          <w:highlight w:val="none"/>
        </w:rPr>
      </w:pPr>
      <w:r>
        <w:rPr>
          <w:rFonts w:hint="eastAsia" w:ascii="Times New Roman" w:hAnsi="Times New Roman" w:cs="宋体"/>
          <w:sz w:val="24"/>
          <w:szCs w:val="24"/>
          <w:highlight w:val="none"/>
        </w:rPr>
        <w:t>联系人：罗老师</w:t>
      </w:r>
    </w:p>
    <w:p w14:paraId="19B573A4">
      <w:pPr>
        <w:snapToGrid w:val="0"/>
        <w:spacing w:line="500" w:lineRule="exact"/>
        <w:ind w:firstLine="1200" w:firstLineChars="500"/>
        <w:rPr>
          <w:rFonts w:ascii="Times New Roman" w:hAnsi="Times New Roman" w:cs="宋体"/>
          <w:sz w:val="24"/>
          <w:szCs w:val="24"/>
          <w:highlight w:val="none"/>
        </w:rPr>
      </w:pPr>
      <w:r>
        <w:rPr>
          <w:rFonts w:hint="eastAsia" w:ascii="Times New Roman" w:hAnsi="Times New Roman" w:cs="宋体"/>
          <w:sz w:val="24"/>
          <w:szCs w:val="24"/>
          <w:highlight w:val="none"/>
        </w:rPr>
        <w:t>电  话：023-67710873</w:t>
      </w:r>
    </w:p>
    <w:p w14:paraId="5BA94E70">
      <w:pPr>
        <w:snapToGrid w:val="0"/>
        <w:spacing w:line="500" w:lineRule="exact"/>
        <w:ind w:firstLine="1200" w:firstLineChars="500"/>
        <w:rPr>
          <w:rFonts w:ascii="Times New Roman" w:hAnsi="Times New Roman" w:cs="宋体"/>
          <w:sz w:val="24"/>
          <w:szCs w:val="24"/>
          <w:highlight w:val="none"/>
        </w:rPr>
      </w:pPr>
      <w:r>
        <w:rPr>
          <w:rFonts w:hint="eastAsia" w:ascii="Times New Roman" w:hAnsi="Times New Roman" w:cs="宋体"/>
          <w:sz w:val="24"/>
          <w:szCs w:val="24"/>
          <w:highlight w:val="none"/>
        </w:rPr>
        <w:t>地  址：重庆市江北区兴隆路26号数码大厦16楼</w:t>
      </w:r>
    </w:p>
    <w:p w14:paraId="72432ABB">
      <w:pPr>
        <w:pStyle w:val="70"/>
        <w:rPr>
          <w:rFonts w:ascii="Times New Roman" w:hAnsi="Times New Roman" w:cs="宋体"/>
          <w:color w:val="auto"/>
          <w:szCs w:val="24"/>
          <w:highlight w:val="none"/>
        </w:rPr>
      </w:pPr>
    </w:p>
    <w:p w14:paraId="5631F081">
      <w:pPr>
        <w:pStyle w:val="70"/>
        <w:rPr>
          <w:rFonts w:ascii="Times New Roman" w:hAnsi="Times New Roman" w:cs="宋体"/>
          <w:color w:val="auto"/>
          <w:szCs w:val="24"/>
          <w:highlight w:val="none"/>
        </w:rPr>
      </w:pPr>
    </w:p>
    <w:p w14:paraId="22D402A2">
      <w:pPr>
        <w:pStyle w:val="70"/>
        <w:rPr>
          <w:rFonts w:ascii="Times New Roman" w:hAnsi="Times New Roman" w:cs="宋体"/>
          <w:color w:val="auto"/>
          <w:szCs w:val="24"/>
          <w:highlight w:val="none"/>
        </w:rPr>
      </w:pPr>
    </w:p>
    <w:p w14:paraId="02DDBF21">
      <w:pPr>
        <w:snapToGrid w:val="0"/>
        <w:spacing w:line="500" w:lineRule="exact"/>
        <w:ind w:firstLine="480" w:firstLineChars="200"/>
        <w:rPr>
          <w:rFonts w:ascii="Times New Roman" w:hAnsi="Times New Roman" w:cs="宋体"/>
          <w:sz w:val="24"/>
          <w:szCs w:val="24"/>
          <w:highlight w:val="none"/>
        </w:rPr>
      </w:pPr>
      <w:bookmarkStart w:id="74" w:name="_Toc178828108"/>
      <w:bookmarkStart w:id="75" w:name="_Toc216163282"/>
      <w:bookmarkStart w:id="76" w:name="_Toc180051219"/>
      <w:r>
        <w:rPr>
          <w:rFonts w:hint="eastAsia" w:ascii="Times New Roman" w:hAnsi="Times New Roman" w:cs="宋体"/>
          <w:sz w:val="24"/>
          <w:szCs w:val="24"/>
          <w:highlight w:val="none"/>
        </w:rPr>
        <w:t>（二）采购代理机构：攀钢集团工科工程咨询有限公司</w:t>
      </w:r>
    </w:p>
    <w:p w14:paraId="18D2081A">
      <w:pPr>
        <w:snapToGrid w:val="0"/>
        <w:spacing w:line="500" w:lineRule="exact"/>
        <w:ind w:firstLine="1200" w:firstLineChars="500"/>
        <w:rPr>
          <w:rFonts w:ascii="Times New Roman" w:hAnsi="Times New Roman" w:cs="宋体"/>
          <w:sz w:val="24"/>
          <w:szCs w:val="24"/>
          <w:highlight w:val="none"/>
        </w:rPr>
      </w:pPr>
      <w:r>
        <w:rPr>
          <w:rFonts w:hint="eastAsia" w:ascii="Times New Roman" w:hAnsi="Times New Roman" w:cs="宋体"/>
          <w:sz w:val="24"/>
          <w:szCs w:val="24"/>
          <w:highlight w:val="none"/>
        </w:rPr>
        <w:t xml:space="preserve">联系人：李老师 </w:t>
      </w:r>
    </w:p>
    <w:p w14:paraId="16CC7D86">
      <w:pPr>
        <w:snapToGrid w:val="0"/>
        <w:spacing w:line="500" w:lineRule="exact"/>
        <w:ind w:firstLine="1200" w:firstLineChars="500"/>
        <w:rPr>
          <w:rFonts w:ascii="Times New Roman" w:hAnsi="Times New Roman" w:cs="宋体"/>
          <w:sz w:val="24"/>
          <w:szCs w:val="24"/>
          <w:highlight w:val="none"/>
        </w:rPr>
      </w:pPr>
      <w:r>
        <w:rPr>
          <w:rFonts w:hint="eastAsia" w:ascii="Times New Roman" w:hAnsi="Times New Roman" w:cs="宋体"/>
          <w:sz w:val="24"/>
          <w:szCs w:val="24"/>
          <w:highlight w:val="none"/>
        </w:rPr>
        <w:t>电  话：18502307440</w:t>
      </w:r>
    </w:p>
    <w:p w14:paraId="7EC09754">
      <w:pPr>
        <w:snapToGrid w:val="0"/>
        <w:spacing w:line="500" w:lineRule="exact"/>
        <w:ind w:firstLine="1200" w:firstLineChars="500"/>
        <w:rPr>
          <w:rFonts w:ascii="Times New Roman" w:hAnsi="Times New Roman" w:cs="宋体"/>
          <w:sz w:val="24"/>
          <w:szCs w:val="24"/>
          <w:highlight w:val="none"/>
        </w:rPr>
      </w:pPr>
      <w:r>
        <w:rPr>
          <w:rFonts w:hint="eastAsia" w:ascii="Times New Roman" w:hAnsi="Times New Roman" w:cs="宋体"/>
          <w:sz w:val="24"/>
          <w:szCs w:val="24"/>
          <w:highlight w:val="none"/>
        </w:rPr>
        <w:t>地  址：重庆市渝北区青枫北路12号双子座B座13楼</w:t>
      </w:r>
    </w:p>
    <w:p w14:paraId="12568D3D">
      <w:pPr>
        <w:snapToGrid w:val="0"/>
        <w:spacing w:line="360" w:lineRule="auto"/>
        <w:ind w:firstLine="480" w:firstLineChars="200"/>
        <w:rPr>
          <w:rFonts w:ascii="Times New Roman" w:hAnsi="Times New Roman" w:cs="宋体"/>
          <w:sz w:val="24"/>
          <w:szCs w:val="24"/>
          <w:highlight w:val="none"/>
        </w:rPr>
      </w:pPr>
    </w:p>
    <w:p w14:paraId="0E49DCA0">
      <w:pPr>
        <w:pStyle w:val="23"/>
        <w:rPr>
          <w:rFonts w:ascii="Times New Roman" w:hAnsi="Times New Roman" w:eastAsia="宋体" w:cs="宋体"/>
          <w:highlight w:val="none"/>
        </w:rPr>
      </w:pPr>
    </w:p>
    <w:p w14:paraId="4146C47D">
      <w:pPr>
        <w:pStyle w:val="23"/>
        <w:rPr>
          <w:rFonts w:ascii="Times New Roman" w:hAnsi="Times New Roman" w:eastAsia="宋体" w:cs="宋体"/>
          <w:highlight w:val="none"/>
        </w:rPr>
      </w:pPr>
    </w:p>
    <w:p w14:paraId="7E7CD789">
      <w:pPr>
        <w:pStyle w:val="46"/>
        <w:rPr>
          <w:rFonts w:ascii="Times New Roman" w:hAnsi="Times New Roman" w:cs="宋体"/>
          <w:highlight w:val="none"/>
        </w:rPr>
      </w:pPr>
    </w:p>
    <w:bookmarkEnd w:id="74"/>
    <w:bookmarkEnd w:id="75"/>
    <w:bookmarkEnd w:id="76"/>
    <w:p w14:paraId="2DFE8DDA">
      <w:pPr>
        <w:pStyle w:val="3"/>
        <w:pageBreakBefore/>
        <w:spacing w:line="360" w:lineRule="auto"/>
        <w:jc w:val="center"/>
        <w:rPr>
          <w:rFonts w:ascii="Times New Roman" w:hAnsi="Times New Roman" w:eastAsia="宋体" w:cs="宋体"/>
          <w:sz w:val="36"/>
          <w:szCs w:val="30"/>
          <w:highlight w:val="none"/>
        </w:rPr>
      </w:pPr>
      <w:bookmarkStart w:id="77" w:name="_Toc28550"/>
      <w:bookmarkStart w:id="78" w:name="_Toc13245"/>
      <w:r>
        <w:rPr>
          <w:rFonts w:hint="eastAsia" w:ascii="Times New Roman" w:hAnsi="Times New Roman" w:eastAsia="宋体" w:cs="宋体"/>
          <w:sz w:val="36"/>
          <w:szCs w:val="30"/>
          <w:highlight w:val="none"/>
        </w:rPr>
        <w:t>第二篇  项目技术需求</w:t>
      </w:r>
      <w:bookmarkEnd w:id="77"/>
      <w:bookmarkEnd w:id="78"/>
    </w:p>
    <w:p w14:paraId="20121F7E">
      <w:pPr>
        <w:snapToGrid w:val="0"/>
        <w:spacing w:line="540" w:lineRule="exact"/>
        <w:rPr>
          <w:rFonts w:ascii="Times New Roman" w:hAnsi="Times New Roman" w:cs="宋体"/>
          <w:b/>
          <w:sz w:val="21"/>
          <w:szCs w:val="21"/>
          <w:highlight w:val="none"/>
        </w:rPr>
      </w:pPr>
      <w:bookmarkStart w:id="79" w:name="_Toc441065663"/>
      <w:bookmarkStart w:id="80" w:name="_Toc78194437"/>
      <w:bookmarkStart w:id="81" w:name="_Toc516989213"/>
      <w:bookmarkStart w:id="82" w:name="_Toc6232092"/>
      <w:bookmarkStart w:id="83" w:name="_Toc5006885"/>
      <w:bookmarkStart w:id="84" w:name="_Toc12789058"/>
      <w:r>
        <w:rPr>
          <w:rFonts w:hint="eastAsia" w:ascii="Times New Roman" w:hAnsi="Times New Roman" w:cs="宋体"/>
          <w:b/>
          <w:sz w:val="21"/>
          <w:szCs w:val="21"/>
          <w:highlight w:val="none"/>
        </w:rPr>
        <w:t>“※”标注的要求为符合性审查中的实质性要求，响应文件若不满足按无效响应处理。</w:t>
      </w:r>
    </w:p>
    <w:p w14:paraId="4D287B85">
      <w:pPr>
        <w:snapToGrid w:val="0"/>
        <w:spacing w:line="540" w:lineRule="exact"/>
        <w:rPr>
          <w:rFonts w:ascii="Times New Roman" w:hAnsi="Times New Roman" w:cs="宋体"/>
          <w:b/>
          <w:sz w:val="21"/>
          <w:szCs w:val="21"/>
          <w:highlight w:val="none"/>
        </w:rPr>
      </w:pPr>
      <w:r>
        <w:rPr>
          <w:rFonts w:hint="eastAsia" w:ascii="Times New Roman" w:hAnsi="Times New Roman" w:cs="宋体"/>
          <w:b/>
          <w:sz w:val="21"/>
          <w:szCs w:val="21"/>
          <w:highlight w:val="none"/>
        </w:rPr>
        <w:t>“★”标注的要求为重要技术需求，若不满足将按照评标因素中相关规定处理。</w:t>
      </w:r>
    </w:p>
    <w:p w14:paraId="4C7AAAEC">
      <w:pPr>
        <w:pStyle w:val="4"/>
        <w:spacing w:before="0" w:after="0" w:line="500" w:lineRule="exact"/>
        <w:ind w:firstLine="482" w:firstLineChars="200"/>
        <w:rPr>
          <w:rFonts w:ascii="Times New Roman" w:hAnsi="Times New Roman" w:cs="宋体"/>
          <w:sz w:val="24"/>
          <w:szCs w:val="24"/>
          <w:highlight w:val="none"/>
        </w:rPr>
      </w:pPr>
      <w:bookmarkStart w:id="85" w:name="_Toc12332"/>
      <w:bookmarkStart w:id="86" w:name="_Toc15052"/>
      <w:r>
        <w:rPr>
          <w:rFonts w:hint="eastAsia" w:ascii="Times New Roman" w:hAnsi="Times New Roman" w:cs="宋体"/>
          <w:sz w:val="24"/>
          <w:szCs w:val="24"/>
          <w:highlight w:val="none"/>
        </w:rPr>
        <w:t>一、招标项目一览表</w:t>
      </w:r>
      <w:bookmarkEnd w:id="85"/>
      <w:bookmarkEnd w:id="86"/>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5528"/>
        <w:gridCol w:w="1483"/>
        <w:gridCol w:w="1635"/>
      </w:tblGrid>
      <w:tr w14:paraId="4B5B5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58" w:type="dxa"/>
            <w:vAlign w:val="center"/>
          </w:tcPr>
          <w:p w14:paraId="3C236759">
            <w:pPr>
              <w:jc w:val="center"/>
              <w:rPr>
                <w:rFonts w:ascii="Times New Roman" w:hAnsi="Times New Roman" w:cs="宋体"/>
                <w:b/>
                <w:sz w:val="24"/>
                <w:szCs w:val="24"/>
                <w:highlight w:val="none"/>
              </w:rPr>
            </w:pPr>
            <w:r>
              <w:rPr>
                <w:rFonts w:hint="eastAsia" w:ascii="Times New Roman" w:hAnsi="Times New Roman" w:cs="宋体"/>
                <w:b/>
                <w:sz w:val="24"/>
                <w:szCs w:val="24"/>
                <w:highlight w:val="none"/>
              </w:rPr>
              <w:t>序号</w:t>
            </w:r>
          </w:p>
        </w:tc>
        <w:tc>
          <w:tcPr>
            <w:tcW w:w="5528" w:type="dxa"/>
            <w:vAlign w:val="center"/>
          </w:tcPr>
          <w:p w14:paraId="2AF8ED8B">
            <w:pPr>
              <w:jc w:val="center"/>
              <w:rPr>
                <w:rFonts w:ascii="Times New Roman" w:hAnsi="Times New Roman" w:cs="宋体"/>
                <w:b/>
                <w:sz w:val="24"/>
                <w:szCs w:val="24"/>
                <w:highlight w:val="none"/>
              </w:rPr>
            </w:pPr>
            <w:r>
              <w:rPr>
                <w:rFonts w:hint="eastAsia" w:ascii="Times New Roman" w:hAnsi="Times New Roman" w:cs="宋体"/>
                <w:b/>
                <w:sz w:val="24"/>
                <w:szCs w:val="24"/>
                <w:highlight w:val="none"/>
              </w:rPr>
              <w:t>项目内容</w:t>
            </w:r>
          </w:p>
        </w:tc>
        <w:tc>
          <w:tcPr>
            <w:tcW w:w="1483" w:type="dxa"/>
            <w:vAlign w:val="center"/>
          </w:tcPr>
          <w:p w14:paraId="3A6664CB">
            <w:pPr>
              <w:jc w:val="center"/>
              <w:rPr>
                <w:rFonts w:ascii="Times New Roman" w:hAnsi="Times New Roman" w:cs="宋体"/>
                <w:b/>
                <w:sz w:val="24"/>
                <w:szCs w:val="24"/>
                <w:highlight w:val="none"/>
              </w:rPr>
            </w:pPr>
            <w:r>
              <w:rPr>
                <w:rFonts w:hint="eastAsia" w:ascii="Times New Roman" w:hAnsi="Times New Roman" w:cs="宋体"/>
                <w:b/>
                <w:sz w:val="24"/>
                <w:szCs w:val="24"/>
                <w:highlight w:val="none"/>
              </w:rPr>
              <w:t>数量/单位</w:t>
            </w:r>
          </w:p>
        </w:tc>
        <w:tc>
          <w:tcPr>
            <w:tcW w:w="1635" w:type="dxa"/>
            <w:vAlign w:val="center"/>
          </w:tcPr>
          <w:p w14:paraId="2A42799C">
            <w:pPr>
              <w:jc w:val="center"/>
              <w:rPr>
                <w:rFonts w:ascii="Times New Roman" w:hAnsi="Times New Roman" w:cs="宋体"/>
                <w:b/>
                <w:sz w:val="24"/>
                <w:szCs w:val="24"/>
                <w:highlight w:val="none"/>
              </w:rPr>
            </w:pPr>
            <w:r>
              <w:rPr>
                <w:rFonts w:hint="eastAsia" w:ascii="Times New Roman" w:hAnsi="Times New Roman" w:cs="宋体"/>
                <w:b/>
                <w:sz w:val="24"/>
                <w:szCs w:val="24"/>
                <w:highlight w:val="none"/>
              </w:rPr>
              <w:t>备注</w:t>
            </w:r>
          </w:p>
        </w:tc>
      </w:tr>
      <w:tr w14:paraId="564B3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58" w:type="dxa"/>
            <w:vAlign w:val="center"/>
          </w:tcPr>
          <w:p w14:paraId="6FF7CBEE">
            <w:pPr>
              <w:jc w:val="center"/>
              <w:rPr>
                <w:rFonts w:ascii="Times New Roman" w:hAnsi="Times New Roman" w:cs="宋体"/>
                <w:sz w:val="24"/>
                <w:szCs w:val="24"/>
                <w:highlight w:val="none"/>
              </w:rPr>
            </w:pPr>
            <w:r>
              <w:rPr>
                <w:rFonts w:hint="eastAsia" w:ascii="Times New Roman" w:hAnsi="Times New Roman" w:cs="宋体"/>
                <w:sz w:val="24"/>
                <w:szCs w:val="24"/>
                <w:highlight w:val="none"/>
              </w:rPr>
              <w:t>1</w:t>
            </w:r>
          </w:p>
        </w:tc>
        <w:tc>
          <w:tcPr>
            <w:tcW w:w="5528" w:type="dxa"/>
            <w:vAlign w:val="center"/>
          </w:tcPr>
          <w:p w14:paraId="467A7C08">
            <w:pPr>
              <w:pStyle w:val="23"/>
              <w:jc w:val="center"/>
              <w:rPr>
                <w:rFonts w:ascii="Times New Roman" w:hAnsi="Times New Roman" w:eastAsia="宋体" w:cs="宋体"/>
                <w:highlight w:val="none"/>
              </w:rPr>
            </w:pPr>
            <w:r>
              <w:rPr>
                <w:rFonts w:hint="eastAsia" w:ascii="Times New Roman" w:hAnsi="Times New Roman" w:eastAsia="宋体" w:cs="宋体"/>
                <w:sz w:val="24"/>
                <w:szCs w:val="24"/>
                <w:highlight w:val="none"/>
              </w:rPr>
              <w:t>重庆市无线电固定监测分站基础设施升级改造</w:t>
            </w:r>
          </w:p>
        </w:tc>
        <w:tc>
          <w:tcPr>
            <w:tcW w:w="1483" w:type="dxa"/>
            <w:vAlign w:val="center"/>
          </w:tcPr>
          <w:p w14:paraId="56FDE182">
            <w:pPr>
              <w:jc w:val="center"/>
              <w:rPr>
                <w:rFonts w:ascii="Times New Roman" w:hAnsi="Times New Roman" w:cs="宋体"/>
                <w:sz w:val="24"/>
                <w:szCs w:val="24"/>
                <w:highlight w:val="none"/>
              </w:rPr>
            </w:pPr>
            <w:r>
              <w:rPr>
                <w:rFonts w:hint="eastAsia" w:ascii="Times New Roman" w:hAnsi="Times New Roman" w:cs="宋体"/>
                <w:sz w:val="24"/>
                <w:szCs w:val="24"/>
                <w:highlight w:val="none"/>
              </w:rPr>
              <w:t>1项</w:t>
            </w:r>
          </w:p>
        </w:tc>
        <w:tc>
          <w:tcPr>
            <w:tcW w:w="1635" w:type="dxa"/>
            <w:vAlign w:val="center"/>
          </w:tcPr>
          <w:p w14:paraId="28ED29ED">
            <w:pPr>
              <w:jc w:val="center"/>
              <w:rPr>
                <w:rFonts w:ascii="Times New Roman" w:hAnsi="Times New Roman" w:cs="宋体"/>
                <w:sz w:val="24"/>
                <w:szCs w:val="24"/>
                <w:highlight w:val="none"/>
              </w:rPr>
            </w:pPr>
          </w:p>
        </w:tc>
      </w:tr>
      <w:bookmarkEnd w:id="79"/>
      <w:bookmarkEnd w:id="80"/>
      <w:bookmarkEnd w:id="81"/>
      <w:bookmarkEnd w:id="82"/>
      <w:bookmarkEnd w:id="83"/>
    </w:tbl>
    <w:p w14:paraId="2CBD1E4D">
      <w:pPr>
        <w:pStyle w:val="4"/>
        <w:spacing w:before="0" w:after="0" w:line="500" w:lineRule="exact"/>
        <w:ind w:firstLine="482" w:firstLineChars="200"/>
        <w:rPr>
          <w:rFonts w:ascii="Times New Roman" w:hAnsi="Times New Roman" w:cs="宋体"/>
          <w:sz w:val="24"/>
          <w:szCs w:val="24"/>
          <w:highlight w:val="none"/>
        </w:rPr>
      </w:pPr>
      <w:bookmarkStart w:id="87" w:name="_Toc107399001"/>
      <w:bookmarkStart w:id="88" w:name="_Toc44251726"/>
      <w:bookmarkStart w:id="89" w:name="_Toc167376586"/>
      <w:bookmarkStart w:id="90" w:name="_Toc23945"/>
      <w:bookmarkStart w:id="91" w:name="_Toc106202219"/>
      <w:bookmarkStart w:id="92" w:name="_Toc117495611"/>
      <w:bookmarkStart w:id="93" w:name="_Toc7803"/>
      <w:bookmarkStart w:id="94" w:name="_Toc167376797"/>
      <w:r>
        <w:rPr>
          <w:rFonts w:hint="eastAsia" w:ascii="Times New Roman" w:hAnsi="Times New Roman" w:cs="宋体"/>
          <w:sz w:val="24"/>
          <w:szCs w:val="24"/>
          <w:highlight w:val="none"/>
        </w:rPr>
        <w:t>二、采购项目要求</w:t>
      </w:r>
      <w:bookmarkEnd w:id="87"/>
      <w:bookmarkEnd w:id="88"/>
      <w:bookmarkEnd w:id="89"/>
      <w:bookmarkEnd w:id="90"/>
      <w:bookmarkEnd w:id="91"/>
      <w:bookmarkEnd w:id="92"/>
      <w:bookmarkEnd w:id="93"/>
      <w:bookmarkEnd w:id="94"/>
    </w:p>
    <w:p w14:paraId="75EEF8E9">
      <w:pPr>
        <w:snapToGrid w:val="0"/>
        <w:spacing w:line="500" w:lineRule="exact"/>
        <w:ind w:firstLine="422" w:firstLineChars="200"/>
        <w:rPr>
          <w:rFonts w:ascii="Times New Roman" w:hAnsi="Times New Roman" w:cs="宋体"/>
          <w:sz w:val="24"/>
          <w:szCs w:val="24"/>
          <w:highlight w:val="none"/>
        </w:rPr>
      </w:pPr>
      <w:r>
        <w:rPr>
          <w:rFonts w:hint="eastAsia" w:ascii="Times New Roman" w:hAnsi="Times New Roman" w:cs="宋体"/>
          <w:b/>
          <w:sz w:val="21"/>
          <w:szCs w:val="21"/>
          <w:highlight w:val="none"/>
        </w:rPr>
        <w:t>※</w:t>
      </w:r>
      <w:r>
        <w:rPr>
          <w:rFonts w:hint="eastAsia" w:ascii="Times New Roman" w:hAnsi="Times New Roman" w:cs="宋体"/>
          <w:sz w:val="24"/>
          <w:szCs w:val="24"/>
          <w:highlight w:val="none"/>
        </w:rPr>
        <w:t>（一）项目概况</w:t>
      </w:r>
    </w:p>
    <w:p w14:paraId="1AD59C06">
      <w:pPr>
        <w:snapToGrid w:val="0"/>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重庆市无线电监测站对永川奥韵小区、铜梁东宏新天地、大足南山、巫山烟草公司四个无线电监测分站基础设施进行升级改造。</w:t>
      </w:r>
    </w:p>
    <w:p w14:paraId="6055AE60">
      <w:pPr>
        <w:numPr>
          <w:ilvl w:val="0"/>
          <w:numId w:val="14"/>
        </w:numPr>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永川奥韵小区无线电监测分站要求将楼顶空置阁楼一部分改造为设备机房；在空置阁楼楼顶建造天馈系统（天线基础、天线铁塔、走线架、镀锌管走线管、防雷接地系统等）</w:t>
      </w:r>
      <w:r>
        <w:rPr>
          <w:rFonts w:hint="eastAsia" w:ascii="Times New Roman" w:hAnsi="Times New Roman" w:cs="宋体"/>
          <w:sz w:val="24"/>
          <w:szCs w:val="24"/>
          <w:highlight w:val="none"/>
          <w:lang w:eastAsia="zh-CN"/>
        </w:rPr>
        <w:t>；</w:t>
      </w:r>
    </w:p>
    <w:p w14:paraId="06DFD0BC">
      <w:pPr>
        <w:numPr>
          <w:ilvl w:val="0"/>
          <w:numId w:val="14"/>
        </w:numPr>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铜梁东宏新天地无线电监测分站要求将顶楼电梯机房过道改造建设为设备机房；在电梯机房楼顶建设天馈系统（天线基础、天线铁塔、走线架、PVC走线管、防雷接地系统等）</w:t>
      </w:r>
      <w:r>
        <w:rPr>
          <w:rFonts w:hint="eastAsia" w:ascii="Times New Roman" w:hAnsi="Times New Roman" w:cs="宋体"/>
          <w:sz w:val="24"/>
          <w:szCs w:val="24"/>
          <w:highlight w:val="none"/>
          <w:lang w:eastAsia="zh-CN"/>
        </w:rPr>
        <w:t>；</w:t>
      </w:r>
    </w:p>
    <w:p w14:paraId="0FD5288B">
      <w:pPr>
        <w:numPr>
          <w:ilvl w:val="0"/>
          <w:numId w:val="14"/>
        </w:numPr>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巫山烟草公司无线电监测分站要求机房建于顶楼楼梯间拐角处，在楼梯间梯坎处向外延伸30公分。天线基础和天线塔架建于冒顶上面，为保证监测测向效果，需将天线基础建于靠近长江外侧</w:t>
      </w:r>
      <w:r>
        <w:rPr>
          <w:rFonts w:hint="eastAsia" w:ascii="Times New Roman" w:hAnsi="Times New Roman" w:cs="宋体"/>
          <w:sz w:val="24"/>
          <w:szCs w:val="24"/>
          <w:highlight w:val="none"/>
          <w:lang w:eastAsia="zh-CN"/>
        </w:rPr>
        <w:t>；</w:t>
      </w:r>
    </w:p>
    <w:p w14:paraId="4EFB6C99">
      <w:pPr>
        <w:numPr>
          <w:ilvl w:val="0"/>
          <w:numId w:val="14"/>
        </w:numPr>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大足南山无线电监测分站要求对原机房的墙面进行基层清理，对墙面裂缝进行修补、刷漆，对天棚涂膜防水，配置灭火器和操作台，地面刷防尘漆。</w:t>
      </w:r>
    </w:p>
    <w:p w14:paraId="6BBF732D">
      <w:pPr>
        <w:spacing w:line="500" w:lineRule="exact"/>
        <w:ind w:firstLine="480" w:firstLineChars="200"/>
        <w:rPr>
          <w:rFonts w:hint="eastAsia" w:ascii="Times New Roman" w:hAnsi="Times New Roman" w:cs="宋体"/>
          <w:sz w:val="24"/>
          <w:szCs w:val="24"/>
          <w:highlight w:val="none"/>
        </w:rPr>
      </w:pPr>
    </w:p>
    <w:p w14:paraId="068E0845">
      <w:pPr>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（二）项目内容</w:t>
      </w:r>
    </w:p>
    <w:p w14:paraId="1A7A2AE8">
      <w:pPr>
        <w:spacing w:before="194" w:beforeLines="50" w:line="500" w:lineRule="exact"/>
        <w:ind w:firstLine="482" w:firstLineChars="200"/>
        <w:rPr>
          <w:rFonts w:ascii="Times New Roman" w:hAnsi="Times New Roman" w:cs="宋体"/>
          <w:b/>
          <w:sz w:val="24"/>
          <w:szCs w:val="24"/>
          <w:highlight w:val="none"/>
        </w:rPr>
      </w:pPr>
      <w:r>
        <w:rPr>
          <w:rFonts w:hint="eastAsia" w:ascii="Times New Roman" w:hAnsi="Times New Roman" w:cs="宋体"/>
          <w:b/>
          <w:sz w:val="24"/>
          <w:szCs w:val="24"/>
          <w:highlight w:val="none"/>
        </w:rPr>
        <w:t>1. 永川奥韵小区无线电监测分站基础设施升级改造</w:t>
      </w:r>
    </w:p>
    <w:p w14:paraId="6356F45D">
      <w:pPr>
        <w:spacing w:line="500" w:lineRule="exact"/>
        <w:ind w:firstLine="422" w:firstLineChars="200"/>
        <w:rPr>
          <w:rFonts w:ascii="Times New Roman" w:hAnsi="Times New Roman" w:cs="宋体"/>
          <w:sz w:val="24"/>
          <w:szCs w:val="24"/>
          <w:highlight w:val="none"/>
        </w:rPr>
      </w:pPr>
      <w:r>
        <w:rPr>
          <w:rFonts w:hint="eastAsia" w:ascii="Times New Roman" w:hAnsi="Times New Roman" w:cs="宋体"/>
          <w:b/>
          <w:sz w:val="21"/>
          <w:szCs w:val="21"/>
          <w:highlight w:val="none"/>
        </w:rPr>
        <w:t>※</w:t>
      </w:r>
      <w:r>
        <w:rPr>
          <w:rFonts w:hint="eastAsia" w:ascii="Times New Roman" w:hAnsi="Times New Roman" w:cs="宋体"/>
          <w:sz w:val="24"/>
          <w:szCs w:val="24"/>
          <w:highlight w:val="none"/>
        </w:rPr>
        <w:t>1.1工作范围</w:t>
      </w:r>
    </w:p>
    <w:p w14:paraId="11EFE7DE">
      <w:pPr>
        <w:spacing w:line="500" w:lineRule="exact"/>
        <w:rPr>
          <w:rFonts w:ascii="Times New Roman" w:hAnsi="Times New Roman" w:cs="宋体"/>
          <w:sz w:val="24"/>
          <w:szCs w:val="24"/>
          <w:highlight w:val="none"/>
        </w:rPr>
      </w:pPr>
      <w:r>
        <w:rPr>
          <w:rFonts w:hint="eastAsia" w:ascii="Times New Roman" w:hAnsi="Times New Roman" w:cs="宋体"/>
          <w:highlight w:val="none"/>
        </w:rPr>
        <w:tab/>
      </w:r>
      <w:r>
        <w:rPr>
          <w:rFonts w:hint="eastAsia" w:ascii="Times New Roman" w:hAnsi="Times New Roman" w:cs="宋体"/>
          <w:sz w:val="24"/>
          <w:szCs w:val="24"/>
          <w:highlight w:val="none"/>
        </w:rPr>
        <w:t>永川奥韵小区无线电监测分站位于重庆市永川区汇龙大道532号奥韵小区（天居八号）A幢楼顶空置阁楼。要求将楼顶空置阁楼一部分改造为设备机房；在空置阁楼楼顶建造天馈系统（天线基础、天线铁塔、走线架、镀锌管走线管、防雷接地系统等）。</w:t>
      </w:r>
    </w:p>
    <w:p w14:paraId="601F55D0">
      <w:pPr>
        <w:spacing w:line="500" w:lineRule="exact"/>
        <w:ind w:firstLine="422" w:firstLineChars="200"/>
        <w:rPr>
          <w:rFonts w:ascii="Times New Roman" w:hAnsi="Times New Roman" w:cs="宋体"/>
          <w:sz w:val="24"/>
          <w:szCs w:val="24"/>
          <w:highlight w:val="none"/>
        </w:rPr>
      </w:pPr>
      <w:r>
        <w:rPr>
          <w:rFonts w:hint="eastAsia" w:ascii="Times New Roman" w:hAnsi="Times New Roman" w:cs="宋体"/>
          <w:b/>
          <w:sz w:val="21"/>
          <w:szCs w:val="21"/>
          <w:highlight w:val="none"/>
        </w:rPr>
        <w:t>★</w:t>
      </w:r>
      <w:r>
        <w:rPr>
          <w:rFonts w:hint="eastAsia" w:ascii="Times New Roman" w:hAnsi="Times New Roman" w:cs="宋体"/>
          <w:sz w:val="24"/>
          <w:szCs w:val="24"/>
          <w:highlight w:val="none"/>
        </w:rPr>
        <w:t>1.2机房基础建设要求</w:t>
      </w:r>
    </w:p>
    <w:p w14:paraId="394DEBD9">
      <w:pPr>
        <w:spacing w:line="500" w:lineRule="exact"/>
        <w:ind w:firstLine="480" w:firstLineChars="200"/>
        <w:jc w:val="left"/>
        <w:rPr>
          <w:rFonts w:ascii="Times New Roman" w:hAnsi="Times New Roman" w:cs="宋体"/>
          <w:sz w:val="24"/>
          <w:szCs w:val="24"/>
          <w:highlight w:val="none"/>
        </w:rPr>
      </w:pPr>
      <w:r>
        <w:rPr>
          <w:rFonts w:hint="eastAsia" w:ascii="Times New Roman" w:hAnsi="Times New Roman" w:cs="宋体"/>
          <w:sz w:val="24"/>
          <w:szCs w:val="24"/>
          <w:highlight w:val="none"/>
        </w:rPr>
        <w:t>1、要求在楼顶空置阁楼建造机房，在阁楼内隔断形成一个约14平方米长方形机房，隔断采用轻钢龙骨。</w:t>
      </w:r>
    </w:p>
    <w:p w14:paraId="7ADE1E5B">
      <w:pPr>
        <w:spacing w:line="500" w:lineRule="exact"/>
        <w:ind w:firstLine="480" w:firstLineChars="200"/>
        <w:jc w:val="left"/>
        <w:rPr>
          <w:rFonts w:ascii="Times New Roman" w:hAnsi="Times New Roman" w:cs="宋体"/>
          <w:sz w:val="24"/>
          <w:szCs w:val="24"/>
          <w:highlight w:val="none"/>
        </w:rPr>
      </w:pPr>
      <w:r>
        <w:rPr>
          <w:rFonts w:hint="eastAsia" w:ascii="Times New Roman" w:hAnsi="Times New Roman" w:cs="宋体"/>
          <w:sz w:val="24"/>
          <w:szCs w:val="24"/>
          <w:highlight w:val="none"/>
        </w:rPr>
        <w:t>2、隔断墙处需新增1扇防火门。</w:t>
      </w:r>
    </w:p>
    <w:p w14:paraId="71E4F0B6">
      <w:pPr>
        <w:spacing w:line="500" w:lineRule="exact"/>
        <w:ind w:firstLine="480" w:firstLineChars="200"/>
        <w:jc w:val="left"/>
        <w:rPr>
          <w:rFonts w:ascii="Times New Roman" w:hAnsi="Times New Roman" w:cs="宋体"/>
          <w:sz w:val="24"/>
          <w:szCs w:val="24"/>
          <w:highlight w:val="none"/>
        </w:rPr>
      </w:pPr>
      <w:r>
        <w:rPr>
          <w:rFonts w:hint="eastAsia" w:ascii="Times New Roman" w:hAnsi="Times New Roman" w:cs="宋体"/>
          <w:sz w:val="24"/>
          <w:szCs w:val="24"/>
          <w:highlight w:val="none"/>
        </w:rPr>
        <w:t>3、机房内需铺设</w:t>
      </w:r>
      <w:r>
        <w:rPr>
          <w:rFonts w:hint="eastAsia" w:ascii="Times New Roman" w:hAnsi="Times New Roman" w:cs="宋体"/>
          <w:sz w:val="24"/>
          <w:szCs w:val="24"/>
          <w:highlight w:val="none"/>
          <w:lang w:val="en-US" w:eastAsia="zh-CN"/>
        </w:rPr>
        <w:t>防</w:t>
      </w:r>
      <w:r>
        <w:rPr>
          <w:rFonts w:hint="eastAsia" w:ascii="Times New Roman" w:hAnsi="Times New Roman" w:cs="宋体"/>
          <w:sz w:val="24"/>
          <w:szCs w:val="24"/>
          <w:highlight w:val="none"/>
        </w:rPr>
        <w:t>静电地板。</w:t>
      </w:r>
    </w:p>
    <w:p w14:paraId="35740C0A">
      <w:pPr>
        <w:spacing w:line="500" w:lineRule="exact"/>
        <w:ind w:firstLine="480" w:firstLineChars="200"/>
        <w:jc w:val="left"/>
        <w:rPr>
          <w:rFonts w:ascii="Times New Roman" w:hAnsi="Times New Roman" w:cs="宋体"/>
          <w:sz w:val="24"/>
          <w:szCs w:val="24"/>
          <w:highlight w:val="none"/>
        </w:rPr>
      </w:pPr>
      <w:r>
        <w:rPr>
          <w:rFonts w:hint="eastAsia" w:ascii="Times New Roman" w:hAnsi="Times New Roman" w:cs="宋体"/>
          <w:sz w:val="24"/>
          <w:szCs w:val="24"/>
          <w:highlight w:val="none"/>
        </w:rPr>
        <w:t>4、馈窗到</w:t>
      </w:r>
      <w:r>
        <w:rPr>
          <w:rFonts w:hint="eastAsia" w:ascii="Times New Roman" w:hAnsi="Times New Roman" w:cs="宋体"/>
          <w:sz w:val="24"/>
          <w:szCs w:val="24"/>
          <w:highlight w:val="none"/>
          <w:lang w:val="en-US" w:eastAsia="zh-CN"/>
        </w:rPr>
        <w:t>防</w:t>
      </w:r>
      <w:r>
        <w:rPr>
          <w:rFonts w:hint="eastAsia" w:ascii="Times New Roman" w:hAnsi="Times New Roman" w:cs="宋体"/>
          <w:sz w:val="24"/>
          <w:szCs w:val="24"/>
          <w:highlight w:val="none"/>
        </w:rPr>
        <w:t>静电地板需采用走线架。</w:t>
      </w:r>
    </w:p>
    <w:p w14:paraId="1CDAE8A7">
      <w:pPr>
        <w:spacing w:line="500" w:lineRule="exact"/>
        <w:ind w:firstLine="480" w:firstLineChars="200"/>
        <w:jc w:val="left"/>
        <w:rPr>
          <w:rFonts w:ascii="Times New Roman" w:hAnsi="Times New Roman" w:cs="宋体"/>
          <w:sz w:val="24"/>
          <w:szCs w:val="24"/>
          <w:highlight w:val="none"/>
        </w:rPr>
      </w:pPr>
      <w:r>
        <w:rPr>
          <w:rFonts w:hint="eastAsia" w:ascii="Times New Roman" w:hAnsi="Times New Roman" w:cs="宋体"/>
          <w:sz w:val="24"/>
          <w:szCs w:val="24"/>
          <w:highlight w:val="none"/>
        </w:rPr>
        <w:t>5、机房内外分别需安装照明灯1组。</w:t>
      </w:r>
    </w:p>
    <w:p w14:paraId="56D62D49">
      <w:pPr>
        <w:spacing w:line="500" w:lineRule="exact"/>
        <w:ind w:firstLine="480" w:firstLineChars="200"/>
        <w:jc w:val="left"/>
        <w:rPr>
          <w:rFonts w:ascii="Times New Roman" w:hAnsi="Times New Roman" w:cs="宋体"/>
          <w:sz w:val="24"/>
          <w:szCs w:val="24"/>
          <w:highlight w:val="none"/>
        </w:rPr>
      </w:pPr>
      <w:r>
        <w:rPr>
          <w:rFonts w:hint="eastAsia" w:ascii="Times New Roman" w:hAnsi="Times New Roman" w:cs="宋体"/>
          <w:sz w:val="24"/>
          <w:szCs w:val="24"/>
          <w:highlight w:val="none"/>
        </w:rPr>
        <w:t>6、为保证机房隐秘性，需要新增三副窗帘。</w:t>
      </w:r>
    </w:p>
    <w:p w14:paraId="38446892">
      <w:pPr>
        <w:spacing w:line="500" w:lineRule="exact"/>
        <w:ind w:firstLine="480" w:firstLineChars="200"/>
        <w:jc w:val="left"/>
        <w:rPr>
          <w:rFonts w:ascii="Times New Roman" w:hAnsi="Times New Roman" w:cs="宋体"/>
          <w:sz w:val="24"/>
          <w:szCs w:val="24"/>
          <w:highlight w:val="none"/>
        </w:rPr>
      </w:pPr>
      <w:r>
        <w:rPr>
          <w:rFonts w:hint="eastAsia" w:ascii="Times New Roman" w:hAnsi="Times New Roman" w:cs="宋体"/>
          <w:sz w:val="24"/>
          <w:szCs w:val="24"/>
          <w:highlight w:val="none"/>
        </w:rPr>
        <w:t>7、机房内悬挂20KG七氟丙烷灭火器2套。</w:t>
      </w:r>
    </w:p>
    <w:p w14:paraId="44225BF1">
      <w:pPr>
        <w:spacing w:line="500" w:lineRule="exact"/>
        <w:ind w:firstLine="480" w:firstLineChars="200"/>
        <w:jc w:val="left"/>
        <w:rPr>
          <w:rFonts w:ascii="Times New Roman" w:hAnsi="Times New Roman" w:cs="宋体"/>
          <w:sz w:val="24"/>
          <w:szCs w:val="24"/>
          <w:highlight w:val="none"/>
        </w:rPr>
      </w:pPr>
      <w:r>
        <w:rPr>
          <w:rFonts w:hint="eastAsia" w:ascii="Times New Roman" w:hAnsi="Times New Roman" w:cs="宋体"/>
          <w:sz w:val="24"/>
          <w:szCs w:val="24"/>
          <w:highlight w:val="none"/>
        </w:rPr>
        <w:t>8、要求安装带防雷模块的配电箱1个（至少4路空开）。</w:t>
      </w:r>
    </w:p>
    <w:p w14:paraId="10A3057C">
      <w:pPr>
        <w:spacing w:line="500" w:lineRule="exact"/>
        <w:ind w:firstLine="480" w:firstLineChars="200"/>
        <w:jc w:val="left"/>
        <w:rPr>
          <w:rFonts w:ascii="Times New Roman" w:hAnsi="Times New Roman" w:cs="宋体"/>
          <w:sz w:val="24"/>
          <w:szCs w:val="24"/>
          <w:highlight w:val="none"/>
        </w:rPr>
      </w:pPr>
      <w:r>
        <w:rPr>
          <w:rFonts w:hint="eastAsia" w:ascii="Times New Roman" w:hAnsi="Times New Roman" w:cs="宋体"/>
          <w:sz w:val="24"/>
          <w:szCs w:val="24"/>
          <w:highlight w:val="none"/>
        </w:rPr>
        <w:t>9、要求机房内新增防雷接地汇流排2块（300*40*4）。</w:t>
      </w:r>
    </w:p>
    <w:p w14:paraId="7D7A1F43">
      <w:pPr>
        <w:spacing w:line="500" w:lineRule="exact"/>
        <w:ind w:firstLine="480" w:firstLineChars="200"/>
        <w:jc w:val="left"/>
        <w:rPr>
          <w:rFonts w:ascii="Times New Roman" w:hAnsi="Times New Roman" w:cs="宋体"/>
          <w:sz w:val="24"/>
          <w:szCs w:val="24"/>
          <w:highlight w:val="none"/>
        </w:rPr>
      </w:pPr>
      <w:r>
        <w:rPr>
          <w:rFonts w:hint="eastAsia" w:ascii="Times New Roman" w:hAnsi="Times New Roman" w:cs="宋体"/>
          <w:sz w:val="24"/>
          <w:szCs w:val="24"/>
          <w:highlight w:val="none"/>
        </w:rPr>
        <w:t>10、需要对机房墙面，顶部进行全面刷白，墙面安装防潮板。</w:t>
      </w:r>
    </w:p>
    <w:p w14:paraId="55CB2B39">
      <w:pPr>
        <w:spacing w:line="500" w:lineRule="exact"/>
        <w:ind w:firstLine="480" w:firstLineChars="200"/>
        <w:jc w:val="left"/>
        <w:rPr>
          <w:rFonts w:ascii="Times New Roman" w:hAnsi="Times New Roman" w:cs="宋体"/>
          <w:sz w:val="24"/>
          <w:szCs w:val="24"/>
          <w:highlight w:val="none"/>
        </w:rPr>
      </w:pPr>
      <w:r>
        <w:rPr>
          <w:rFonts w:hint="eastAsia" w:ascii="Times New Roman" w:hAnsi="Times New Roman" w:cs="宋体"/>
          <w:sz w:val="24"/>
          <w:szCs w:val="24"/>
          <w:highlight w:val="none"/>
        </w:rPr>
        <w:t>11、入户门需更换为防盗门。</w:t>
      </w:r>
    </w:p>
    <w:p w14:paraId="7BF727D8">
      <w:pPr>
        <w:spacing w:line="500" w:lineRule="exact"/>
        <w:ind w:firstLine="480" w:firstLineChars="200"/>
        <w:jc w:val="left"/>
        <w:rPr>
          <w:rFonts w:ascii="Times New Roman" w:hAnsi="Times New Roman" w:cs="宋体"/>
          <w:sz w:val="24"/>
          <w:szCs w:val="24"/>
          <w:highlight w:val="none"/>
        </w:rPr>
      </w:pPr>
      <w:r>
        <w:rPr>
          <w:rFonts w:hint="eastAsia" w:ascii="Times New Roman" w:hAnsi="Times New Roman" w:cs="宋体"/>
          <w:sz w:val="24"/>
          <w:szCs w:val="24"/>
          <w:highlight w:val="none"/>
        </w:rPr>
        <w:t>12、机房用电需从32楼电井引到机房配电箱，安装电力线缆。</w:t>
      </w:r>
    </w:p>
    <w:p w14:paraId="1BF9FAA7">
      <w:pPr>
        <w:spacing w:line="500" w:lineRule="exact"/>
        <w:ind w:firstLine="480" w:firstLineChars="200"/>
        <w:jc w:val="left"/>
        <w:rPr>
          <w:rFonts w:ascii="Times New Roman" w:hAnsi="Times New Roman" w:cs="宋体"/>
          <w:sz w:val="24"/>
          <w:szCs w:val="24"/>
          <w:highlight w:val="none"/>
        </w:rPr>
      </w:pPr>
      <w:r>
        <w:rPr>
          <w:rFonts w:hint="eastAsia" w:ascii="Times New Roman" w:hAnsi="Times New Roman" w:cs="宋体"/>
          <w:sz w:val="24"/>
          <w:szCs w:val="24"/>
          <w:highlight w:val="none"/>
        </w:rPr>
        <w:t>13、三个窗户需加小雨棚。</w:t>
      </w:r>
    </w:p>
    <w:p w14:paraId="54B840C6">
      <w:pPr>
        <w:spacing w:line="500" w:lineRule="exact"/>
        <w:ind w:firstLine="480" w:firstLineChars="200"/>
        <w:jc w:val="left"/>
        <w:rPr>
          <w:rFonts w:ascii="Times New Roman" w:hAnsi="Times New Roman" w:cs="宋体"/>
          <w:sz w:val="24"/>
          <w:szCs w:val="24"/>
          <w:highlight w:val="none"/>
        </w:rPr>
      </w:pPr>
      <w:r>
        <w:rPr>
          <w:rFonts w:hint="eastAsia" w:ascii="Times New Roman" w:hAnsi="Times New Roman" w:cs="宋体"/>
          <w:sz w:val="24"/>
          <w:szCs w:val="24"/>
          <w:highlight w:val="none"/>
        </w:rPr>
        <w:t>14、机房内需开凿一个400*400mm方孔，并安装馈窗。</w:t>
      </w:r>
    </w:p>
    <w:p w14:paraId="31193039">
      <w:pPr>
        <w:pStyle w:val="92"/>
        <w:spacing w:line="500" w:lineRule="exact"/>
        <w:ind w:left="360" w:firstLine="120" w:firstLineChars="50"/>
        <w:rPr>
          <w:rFonts w:ascii="Times New Roman" w:hAnsi="Times New Roman" w:cs="宋体"/>
          <w:sz w:val="24"/>
          <w:szCs w:val="24"/>
          <w:highlight w:val="none"/>
        </w:rPr>
      </w:pPr>
      <w:r>
        <w:rPr>
          <w:rFonts w:hint="eastAsia" w:ascii="Times New Roman" w:hAnsi="Times New Roman" w:cs="宋体"/>
          <w:sz w:val="24"/>
          <w:szCs w:val="24"/>
          <w:highlight w:val="none"/>
        </w:rPr>
        <w:t>15、机房内安装操作台一套。</w:t>
      </w:r>
    </w:p>
    <w:p w14:paraId="7A79C5B9">
      <w:pPr>
        <w:spacing w:line="500" w:lineRule="exact"/>
        <w:ind w:firstLine="422" w:firstLineChars="200"/>
        <w:rPr>
          <w:rFonts w:ascii="Times New Roman" w:hAnsi="Times New Roman" w:cs="宋体"/>
          <w:highlight w:val="none"/>
        </w:rPr>
      </w:pPr>
      <w:r>
        <w:rPr>
          <w:rFonts w:hint="eastAsia" w:ascii="Times New Roman" w:hAnsi="Times New Roman" w:cs="宋体"/>
          <w:b/>
          <w:sz w:val="21"/>
          <w:szCs w:val="21"/>
          <w:highlight w:val="none"/>
        </w:rPr>
        <w:t>★</w:t>
      </w:r>
      <w:r>
        <w:rPr>
          <w:rFonts w:hint="eastAsia" w:ascii="Times New Roman" w:hAnsi="Times New Roman" w:cs="宋体"/>
          <w:sz w:val="24"/>
          <w:szCs w:val="24"/>
          <w:highlight w:val="none"/>
        </w:rPr>
        <w:t>1.3天馈系统基础建设要求</w:t>
      </w:r>
    </w:p>
    <w:p w14:paraId="27305548">
      <w:pPr>
        <w:spacing w:line="500" w:lineRule="exact"/>
        <w:ind w:firstLine="480" w:firstLineChars="200"/>
        <w:jc w:val="left"/>
        <w:rPr>
          <w:rFonts w:ascii="Times New Roman" w:hAnsi="Times New Roman" w:cs="宋体"/>
          <w:sz w:val="24"/>
          <w:szCs w:val="24"/>
          <w:highlight w:val="none"/>
        </w:rPr>
      </w:pPr>
      <w:r>
        <w:rPr>
          <w:rFonts w:hint="eastAsia" w:ascii="Times New Roman" w:hAnsi="Times New Roman" w:cs="宋体"/>
          <w:sz w:val="24"/>
          <w:szCs w:val="24"/>
          <w:highlight w:val="none"/>
        </w:rPr>
        <w:t>1、要求在帽顶楼面建造天线基础，大小为2000mm</w:t>
      </w:r>
      <w:r>
        <w:rPr>
          <w:rFonts w:hint="default" w:ascii="Times New Roman" w:hAnsi="Times New Roman" w:cs="Times New Roman"/>
          <w:sz w:val="24"/>
          <w:szCs w:val="24"/>
          <w:highlight w:val="none"/>
          <w:lang w:val="en-US" w:eastAsia="zh-CN"/>
        </w:rPr>
        <w:t>×</w:t>
      </w:r>
      <w:r>
        <w:rPr>
          <w:rFonts w:hint="eastAsia" w:ascii="Times New Roman" w:hAnsi="Times New Roman" w:cs="宋体"/>
          <w:sz w:val="24"/>
          <w:szCs w:val="24"/>
          <w:highlight w:val="none"/>
        </w:rPr>
        <w:t>2000mm</w:t>
      </w:r>
      <w:r>
        <w:rPr>
          <w:rFonts w:hint="default" w:ascii="Times New Roman" w:hAnsi="Times New Roman" w:cs="Times New Roman"/>
          <w:sz w:val="24"/>
          <w:szCs w:val="24"/>
          <w:highlight w:val="none"/>
          <w:lang w:val="en-US" w:eastAsia="zh-CN"/>
        </w:rPr>
        <w:t>×</w:t>
      </w:r>
      <w:r>
        <w:rPr>
          <w:rFonts w:hint="eastAsia" w:ascii="Times New Roman" w:hAnsi="Times New Roman" w:cs="宋体"/>
          <w:sz w:val="24"/>
          <w:szCs w:val="24"/>
          <w:highlight w:val="none"/>
        </w:rPr>
        <w:t>300mm，材料为钢筋混凝土基础。</w:t>
      </w:r>
    </w:p>
    <w:p w14:paraId="1254FA2D">
      <w:pPr>
        <w:spacing w:line="500" w:lineRule="exact"/>
        <w:ind w:firstLine="480" w:firstLineChars="200"/>
        <w:jc w:val="left"/>
        <w:rPr>
          <w:rFonts w:ascii="Times New Roman" w:hAnsi="Times New Roman" w:cs="宋体"/>
          <w:sz w:val="24"/>
          <w:szCs w:val="24"/>
          <w:highlight w:val="none"/>
        </w:rPr>
      </w:pPr>
      <w:r>
        <w:rPr>
          <w:rFonts w:hint="eastAsia" w:ascii="Times New Roman" w:hAnsi="Times New Roman" w:cs="宋体"/>
          <w:sz w:val="24"/>
          <w:szCs w:val="24"/>
          <w:highlight w:val="none"/>
        </w:rPr>
        <w:t>2、需在天线基础上架设高1.7米四角塔，和1.2米立柱</w:t>
      </w:r>
      <w:r>
        <w:rPr>
          <w:rFonts w:hint="eastAsia" w:ascii="Times New Roman" w:hAnsi="Times New Roman" w:cs="宋体"/>
          <w:sz w:val="24"/>
          <w:szCs w:val="24"/>
          <w:highlight w:val="none"/>
          <w:lang w:eastAsia="zh-CN"/>
        </w:rPr>
        <w:t>，</w:t>
      </w:r>
      <w:r>
        <w:rPr>
          <w:rFonts w:hint="eastAsia" w:ascii="Times New Roman" w:hAnsi="Times New Roman" w:cs="宋体"/>
          <w:sz w:val="24"/>
          <w:szCs w:val="24"/>
          <w:highlight w:val="none"/>
          <w:lang w:val="en-US" w:eastAsia="zh-CN"/>
        </w:rPr>
        <w:t>最大抗风能力不低于10级。</w:t>
      </w:r>
    </w:p>
    <w:p w14:paraId="1374BB82">
      <w:pPr>
        <w:spacing w:line="500" w:lineRule="exact"/>
        <w:ind w:firstLine="480" w:firstLineChars="200"/>
        <w:jc w:val="left"/>
        <w:rPr>
          <w:rFonts w:ascii="Times New Roman" w:hAnsi="Times New Roman" w:cs="宋体"/>
          <w:sz w:val="24"/>
          <w:szCs w:val="24"/>
          <w:highlight w:val="none"/>
        </w:rPr>
      </w:pPr>
      <w:r>
        <w:rPr>
          <w:rFonts w:hint="eastAsia" w:ascii="Times New Roman" w:hAnsi="Times New Roman" w:cs="宋体"/>
          <w:sz w:val="24"/>
          <w:szCs w:val="24"/>
          <w:highlight w:val="none"/>
        </w:rPr>
        <w:t>3、天线基础到女儿墙需安装走线架。</w:t>
      </w:r>
    </w:p>
    <w:p w14:paraId="271A02C1">
      <w:pPr>
        <w:spacing w:line="500" w:lineRule="exact"/>
        <w:ind w:firstLine="480" w:firstLineChars="200"/>
        <w:jc w:val="left"/>
        <w:rPr>
          <w:rFonts w:ascii="Times New Roman" w:hAnsi="Times New Roman" w:cs="宋体"/>
          <w:sz w:val="24"/>
          <w:szCs w:val="24"/>
          <w:highlight w:val="none"/>
        </w:rPr>
      </w:pPr>
      <w:r>
        <w:rPr>
          <w:rFonts w:hint="eastAsia" w:ascii="Times New Roman" w:hAnsi="Times New Roman" w:cs="宋体"/>
          <w:sz w:val="24"/>
          <w:szCs w:val="24"/>
          <w:highlight w:val="none"/>
        </w:rPr>
        <w:t>4、女儿墙到馈窗需安装φ110镀锌管。</w:t>
      </w:r>
    </w:p>
    <w:p w14:paraId="5BC53A67">
      <w:pPr>
        <w:spacing w:line="500" w:lineRule="exact"/>
        <w:ind w:firstLine="480" w:firstLineChars="200"/>
        <w:jc w:val="left"/>
        <w:rPr>
          <w:rFonts w:hint="default" w:ascii="Times New Roman" w:hAnsi="Times New Roman" w:eastAsia="宋体" w:cs="宋体"/>
          <w:sz w:val="24"/>
          <w:szCs w:val="24"/>
          <w:highlight w:val="none"/>
          <w:lang w:val="en-US" w:eastAsia="zh-CN"/>
        </w:rPr>
      </w:pPr>
      <w:r>
        <w:rPr>
          <w:rFonts w:hint="eastAsia" w:ascii="Times New Roman" w:hAnsi="Times New Roman" w:cs="宋体"/>
          <w:sz w:val="24"/>
          <w:szCs w:val="24"/>
          <w:highlight w:val="none"/>
        </w:rPr>
        <w:t>5、需制作铁塔接地扁体，接地扁体需接入大楼接地网，</w:t>
      </w:r>
      <w:r>
        <w:rPr>
          <w:rFonts w:hint="eastAsia" w:ascii="Times New Roman" w:hAnsi="Times New Roman" w:cs="宋体"/>
          <w:sz w:val="24"/>
          <w:szCs w:val="24"/>
          <w:highlight w:val="none"/>
          <w:lang w:val="en-US" w:eastAsia="zh-CN"/>
        </w:rPr>
        <w:t>防雷</w:t>
      </w:r>
      <w:r>
        <w:rPr>
          <w:rFonts w:hint="eastAsia" w:ascii="Times New Roman" w:hAnsi="Times New Roman" w:cs="宋体"/>
          <w:sz w:val="24"/>
          <w:szCs w:val="24"/>
          <w:highlight w:val="none"/>
        </w:rPr>
        <w:t>接地</w:t>
      </w:r>
      <w:r>
        <w:rPr>
          <w:rFonts w:hint="eastAsia" w:ascii="Times New Roman" w:hAnsi="Times New Roman" w:cs="宋体"/>
          <w:sz w:val="24"/>
          <w:szCs w:val="24"/>
          <w:highlight w:val="none"/>
          <w:lang w:val="en-US" w:eastAsia="zh-CN"/>
        </w:rPr>
        <w:t>电</w:t>
      </w:r>
      <w:r>
        <w:rPr>
          <w:rFonts w:hint="eastAsia" w:ascii="Times New Roman" w:hAnsi="Times New Roman" w:cs="宋体"/>
          <w:sz w:val="24"/>
          <w:szCs w:val="24"/>
          <w:highlight w:val="none"/>
        </w:rPr>
        <w:t>阻</w:t>
      </w:r>
      <w:r>
        <w:rPr>
          <w:rFonts w:hint="eastAsia" w:ascii="Times New Roman" w:hAnsi="Times New Roman" w:cs="宋体"/>
          <w:sz w:val="24"/>
          <w:szCs w:val="24"/>
          <w:highlight w:val="none"/>
          <w:lang w:val="en-US" w:eastAsia="zh-CN"/>
        </w:rPr>
        <w:t>要求不大于4</w:t>
      </w:r>
      <w:r>
        <w:rPr>
          <w:rFonts w:hint="eastAsia" w:ascii="Times New Roman" w:hAnsi="Times New Roman" w:eastAsia="宋体" w:cs="宋体"/>
          <w:sz w:val="24"/>
          <w:szCs w:val="24"/>
          <w:highlight w:val="none"/>
          <w:lang w:val="en-US" w:eastAsia="zh-CN"/>
        </w:rPr>
        <w:t>Ω</w:t>
      </w:r>
      <w:r>
        <w:rPr>
          <w:rFonts w:hint="eastAsia" w:ascii="Times New Roman" w:hAnsi="Times New Roman" w:cs="宋体"/>
          <w:sz w:val="24"/>
          <w:szCs w:val="24"/>
          <w:highlight w:val="none"/>
        </w:rPr>
        <w:t>。</w:t>
      </w:r>
    </w:p>
    <w:p w14:paraId="2D49653B">
      <w:pPr>
        <w:spacing w:line="500" w:lineRule="exact"/>
        <w:ind w:firstLine="480" w:firstLineChars="200"/>
        <w:jc w:val="left"/>
        <w:rPr>
          <w:rFonts w:ascii="Times New Roman" w:hAnsi="Times New Roman" w:cs="宋体"/>
          <w:sz w:val="24"/>
          <w:szCs w:val="24"/>
          <w:highlight w:val="none"/>
        </w:rPr>
      </w:pPr>
      <w:r>
        <w:rPr>
          <w:rFonts w:hint="eastAsia" w:ascii="Times New Roman" w:hAnsi="Times New Roman" w:cs="宋体"/>
          <w:sz w:val="24"/>
          <w:szCs w:val="24"/>
          <w:highlight w:val="none"/>
        </w:rPr>
        <w:t>6、整个阁楼天面及女儿墙须作防水处理。</w:t>
      </w:r>
    </w:p>
    <w:p w14:paraId="5206B6F4">
      <w:pPr>
        <w:spacing w:line="500" w:lineRule="exact"/>
        <w:ind w:firstLine="480" w:firstLineChars="200"/>
        <w:rPr>
          <w:rFonts w:ascii="Times New Roman" w:hAnsi="Times New Roman" w:cs="宋体"/>
          <w:highlight w:val="none"/>
        </w:rPr>
      </w:pPr>
      <w:r>
        <w:rPr>
          <w:rFonts w:hint="eastAsia" w:ascii="Times New Roman" w:hAnsi="Times New Roman" w:cs="宋体"/>
          <w:sz w:val="24"/>
          <w:szCs w:val="24"/>
          <w:highlight w:val="none"/>
        </w:rPr>
        <w:t>1.4主要材料规格工艺要求</w:t>
      </w:r>
    </w:p>
    <w:tbl>
      <w:tblPr>
        <w:tblStyle w:val="60"/>
        <w:tblW w:w="905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2340"/>
        <w:gridCol w:w="5783"/>
      </w:tblGrid>
      <w:tr w14:paraId="77ADC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36" w:type="dxa"/>
            <w:vAlign w:val="center"/>
          </w:tcPr>
          <w:p w14:paraId="43BD113E">
            <w:pPr>
              <w:widowControl/>
              <w:jc w:val="center"/>
              <w:rPr>
                <w:rFonts w:ascii="Times New Roman" w:hAnsi="Times New Roman" w:cs="宋体"/>
                <w:kern w:val="0"/>
                <w:sz w:val="24"/>
                <w:szCs w:val="24"/>
                <w:highlight w:val="none"/>
              </w:rPr>
            </w:pPr>
            <w:r>
              <w:rPr>
                <w:rFonts w:hint="eastAsia" w:ascii="Times New Roman" w:hAnsi="Times New Roman" w:cs="宋体"/>
                <w:kern w:val="0"/>
                <w:sz w:val="24"/>
                <w:szCs w:val="24"/>
                <w:highlight w:val="none"/>
              </w:rPr>
              <w:t>序号</w:t>
            </w:r>
          </w:p>
        </w:tc>
        <w:tc>
          <w:tcPr>
            <w:tcW w:w="2340" w:type="dxa"/>
            <w:vAlign w:val="center"/>
          </w:tcPr>
          <w:p w14:paraId="7C2D07E8">
            <w:pPr>
              <w:widowControl/>
              <w:jc w:val="center"/>
              <w:rPr>
                <w:rFonts w:ascii="Times New Roman" w:hAnsi="Times New Roman" w:cs="宋体"/>
                <w:kern w:val="0"/>
                <w:sz w:val="24"/>
                <w:szCs w:val="24"/>
                <w:highlight w:val="none"/>
              </w:rPr>
            </w:pPr>
            <w:r>
              <w:rPr>
                <w:rFonts w:hint="eastAsia" w:ascii="Times New Roman" w:hAnsi="Times New Roman" w:cs="宋体"/>
                <w:kern w:val="0"/>
                <w:sz w:val="24"/>
                <w:szCs w:val="24"/>
                <w:highlight w:val="none"/>
              </w:rPr>
              <w:t>项目名称</w:t>
            </w:r>
          </w:p>
        </w:tc>
        <w:tc>
          <w:tcPr>
            <w:tcW w:w="5783" w:type="dxa"/>
            <w:vAlign w:val="center"/>
          </w:tcPr>
          <w:p w14:paraId="519868D8">
            <w:pPr>
              <w:widowControl/>
              <w:jc w:val="center"/>
              <w:rPr>
                <w:rFonts w:ascii="Times New Roman" w:hAnsi="Times New Roman" w:cs="宋体"/>
                <w:kern w:val="0"/>
                <w:sz w:val="24"/>
                <w:szCs w:val="24"/>
                <w:highlight w:val="none"/>
              </w:rPr>
            </w:pPr>
            <w:r>
              <w:rPr>
                <w:rFonts w:hint="eastAsia" w:ascii="Times New Roman" w:hAnsi="Times New Roman" w:cs="宋体"/>
                <w:kern w:val="0"/>
                <w:sz w:val="24"/>
                <w:szCs w:val="24"/>
                <w:highlight w:val="none"/>
              </w:rPr>
              <w:t>材料及工艺要求</w:t>
            </w:r>
          </w:p>
        </w:tc>
      </w:tr>
      <w:tr w14:paraId="456C4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36" w:type="dxa"/>
            <w:shd w:val="clear" w:color="FFFFFF" w:fill="auto"/>
            <w:vAlign w:val="center"/>
          </w:tcPr>
          <w:p w14:paraId="4DB1B7F6">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w:t>
            </w:r>
          </w:p>
        </w:tc>
        <w:tc>
          <w:tcPr>
            <w:tcW w:w="2340" w:type="dxa"/>
            <w:shd w:val="clear" w:color="FFFFFF" w:fill="auto"/>
            <w:vAlign w:val="center"/>
          </w:tcPr>
          <w:p w14:paraId="18CD4D15">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1.7米天线塔架</w:t>
            </w:r>
          </w:p>
        </w:tc>
        <w:tc>
          <w:tcPr>
            <w:tcW w:w="5783" w:type="dxa"/>
            <w:shd w:val="clear" w:color="FFFFFF" w:fill="auto"/>
            <w:vAlign w:val="center"/>
          </w:tcPr>
          <w:p w14:paraId="323F1288">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1.材质：K235钢材，边宽600mm，主材80mm</w:t>
            </w:r>
          </w:p>
          <w:p w14:paraId="09B11E91">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2.规格:天线四角铁塔高1700mm，立柱高1200mm</w:t>
            </w:r>
          </w:p>
          <w:p w14:paraId="5E15F230">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3.安装方式:预埋螺栓固定</w:t>
            </w:r>
          </w:p>
          <w:p w14:paraId="2BF1359D">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4.安装部位:机房屋顶，需建在结构横梁上</w:t>
            </w:r>
          </w:p>
          <w:p w14:paraId="5D175460">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5.数量1架。</w:t>
            </w:r>
          </w:p>
        </w:tc>
      </w:tr>
      <w:tr w14:paraId="01E0C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936" w:type="dxa"/>
            <w:shd w:val="clear" w:color="FFFFFF" w:fill="auto"/>
            <w:vAlign w:val="center"/>
          </w:tcPr>
          <w:p w14:paraId="573273BD">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w:t>
            </w:r>
          </w:p>
        </w:tc>
        <w:tc>
          <w:tcPr>
            <w:tcW w:w="2340" w:type="dxa"/>
            <w:shd w:val="clear" w:color="FFFFFF" w:fill="auto"/>
            <w:vAlign w:val="center"/>
          </w:tcPr>
          <w:p w14:paraId="283D3C93">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桥架 300*100*2mm</w:t>
            </w:r>
          </w:p>
        </w:tc>
        <w:tc>
          <w:tcPr>
            <w:tcW w:w="5783" w:type="dxa"/>
            <w:shd w:val="clear" w:color="FFFFFF" w:fill="auto"/>
            <w:vAlign w:val="center"/>
          </w:tcPr>
          <w:p w14:paraId="2BC6926A">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1.型号 规格:300*100*2mm</w:t>
            </w:r>
          </w:p>
          <w:p w14:paraId="33B9BA4E">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2.材质:钢制</w:t>
            </w:r>
          </w:p>
          <w:p w14:paraId="430FCA1D">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3.接地方式:满足设计及规范要求</w:t>
            </w:r>
          </w:p>
          <w:p w14:paraId="0DEDA722">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4.长度40米</w:t>
            </w:r>
          </w:p>
        </w:tc>
      </w:tr>
      <w:tr w14:paraId="158E1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936" w:type="dxa"/>
            <w:shd w:val="clear" w:color="FFFFFF" w:fill="auto"/>
            <w:vAlign w:val="center"/>
          </w:tcPr>
          <w:p w14:paraId="57C4C971">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w:t>
            </w:r>
          </w:p>
        </w:tc>
        <w:tc>
          <w:tcPr>
            <w:tcW w:w="2340" w:type="dxa"/>
            <w:shd w:val="clear" w:color="FFFFFF" w:fill="auto"/>
            <w:vAlign w:val="center"/>
          </w:tcPr>
          <w:p w14:paraId="27F99370">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电气配管 DN100</w:t>
            </w:r>
          </w:p>
        </w:tc>
        <w:tc>
          <w:tcPr>
            <w:tcW w:w="5783" w:type="dxa"/>
            <w:shd w:val="clear" w:color="FFFFFF" w:fill="auto"/>
            <w:vAlign w:val="center"/>
          </w:tcPr>
          <w:p w14:paraId="5C564E7F">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1.材质:镀锌钢管</w:t>
            </w:r>
          </w:p>
          <w:p w14:paraId="6153C682">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2.规格:DN100</w:t>
            </w:r>
          </w:p>
          <w:p w14:paraId="59AE166F">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3.长度40米</w:t>
            </w:r>
          </w:p>
        </w:tc>
      </w:tr>
      <w:tr w14:paraId="7339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936" w:type="dxa"/>
            <w:shd w:val="clear" w:color="FFFFFF" w:fill="auto"/>
            <w:vAlign w:val="center"/>
          </w:tcPr>
          <w:p w14:paraId="14E0A8AA">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4</w:t>
            </w:r>
          </w:p>
        </w:tc>
        <w:tc>
          <w:tcPr>
            <w:tcW w:w="2340" w:type="dxa"/>
            <w:shd w:val="clear" w:color="FFFFFF" w:fill="auto"/>
            <w:vAlign w:val="center"/>
          </w:tcPr>
          <w:p w14:paraId="71A14AD5">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管道支架制作安装</w:t>
            </w:r>
          </w:p>
        </w:tc>
        <w:tc>
          <w:tcPr>
            <w:tcW w:w="5783" w:type="dxa"/>
            <w:shd w:val="clear" w:color="FFFFFF" w:fill="auto"/>
            <w:vAlign w:val="center"/>
          </w:tcPr>
          <w:p w14:paraId="77BDA02E">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1.材质:型钢</w:t>
            </w:r>
          </w:p>
          <w:p w14:paraId="65E85BE7">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2.规格:40*40*4</w:t>
            </w:r>
          </w:p>
          <w:p w14:paraId="601AB035">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3.刷油要求:防锈漆两遍，调和漆两遍</w:t>
            </w:r>
          </w:p>
          <w:p w14:paraId="6272AFC6">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4.重量32kg</w:t>
            </w:r>
          </w:p>
        </w:tc>
      </w:tr>
      <w:tr w14:paraId="5C8F5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936" w:type="dxa"/>
            <w:shd w:val="clear" w:color="FFFFFF" w:fill="auto"/>
            <w:vAlign w:val="center"/>
          </w:tcPr>
          <w:p w14:paraId="10BC7B89">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5</w:t>
            </w:r>
          </w:p>
        </w:tc>
        <w:tc>
          <w:tcPr>
            <w:tcW w:w="2340" w:type="dxa"/>
            <w:shd w:val="clear" w:color="FFFFFF" w:fill="auto"/>
            <w:vAlign w:val="center"/>
          </w:tcPr>
          <w:p w14:paraId="59F9A530">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接地母线 -40*4</w:t>
            </w:r>
          </w:p>
        </w:tc>
        <w:tc>
          <w:tcPr>
            <w:tcW w:w="5783" w:type="dxa"/>
            <w:shd w:val="clear" w:color="FFFFFF" w:fill="auto"/>
            <w:vAlign w:val="center"/>
          </w:tcPr>
          <w:p w14:paraId="5298F606">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1.材质:镀锌扁钢</w:t>
            </w:r>
          </w:p>
          <w:p w14:paraId="134D82B8">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2.规格:-40*4</w:t>
            </w:r>
          </w:p>
          <w:p w14:paraId="2AA0CE65">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3.安装部位:室外</w:t>
            </w:r>
          </w:p>
          <w:p w14:paraId="6B72D48C">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4.长度20米</w:t>
            </w:r>
          </w:p>
        </w:tc>
      </w:tr>
      <w:tr w14:paraId="571D3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36" w:type="dxa"/>
            <w:shd w:val="clear" w:color="FFFFFF" w:fill="auto"/>
            <w:vAlign w:val="center"/>
          </w:tcPr>
          <w:p w14:paraId="534B095E">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6</w:t>
            </w:r>
          </w:p>
        </w:tc>
        <w:tc>
          <w:tcPr>
            <w:tcW w:w="2340" w:type="dxa"/>
            <w:shd w:val="clear" w:color="FFFFFF" w:fill="auto"/>
            <w:vAlign w:val="center"/>
          </w:tcPr>
          <w:p w14:paraId="5221D576">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单相智能电表</w:t>
            </w:r>
          </w:p>
        </w:tc>
        <w:tc>
          <w:tcPr>
            <w:tcW w:w="5783" w:type="dxa"/>
            <w:shd w:val="clear" w:color="FFFFFF" w:fill="auto"/>
            <w:vAlign w:val="center"/>
          </w:tcPr>
          <w:p w14:paraId="2D13FAA9">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1.规格 型号:DDS606</w:t>
            </w:r>
          </w:p>
          <w:p w14:paraId="7A2525A1">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2.数量1个</w:t>
            </w:r>
          </w:p>
        </w:tc>
      </w:tr>
      <w:tr w14:paraId="1B9F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36" w:type="dxa"/>
            <w:shd w:val="clear" w:color="FFFFFF" w:fill="auto"/>
            <w:vAlign w:val="center"/>
          </w:tcPr>
          <w:p w14:paraId="2C7D2BE4">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7</w:t>
            </w:r>
          </w:p>
        </w:tc>
        <w:tc>
          <w:tcPr>
            <w:tcW w:w="2340" w:type="dxa"/>
            <w:shd w:val="clear" w:color="FFFFFF" w:fill="auto"/>
            <w:vAlign w:val="center"/>
          </w:tcPr>
          <w:p w14:paraId="5ECFB104">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机房配电箱</w:t>
            </w:r>
          </w:p>
        </w:tc>
        <w:tc>
          <w:tcPr>
            <w:tcW w:w="5783" w:type="dxa"/>
            <w:shd w:val="clear" w:color="FFFFFF" w:fill="auto"/>
            <w:vAlign w:val="center"/>
          </w:tcPr>
          <w:p w14:paraId="5768745E">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1.型号 规格:内含4路空开及汇流排，单相电表1块、防浪涌保护器1个</w:t>
            </w:r>
          </w:p>
          <w:p w14:paraId="35433646">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2.数量1台</w:t>
            </w:r>
          </w:p>
        </w:tc>
      </w:tr>
      <w:tr w14:paraId="3767F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36" w:type="dxa"/>
            <w:shd w:val="clear" w:color="FFFFFF" w:fill="auto"/>
            <w:vAlign w:val="center"/>
          </w:tcPr>
          <w:p w14:paraId="0E477370">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8</w:t>
            </w:r>
          </w:p>
        </w:tc>
        <w:tc>
          <w:tcPr>
            <w:tcW w:w="2340" w:type="dxa"/>
            <w:shd w:val="clear" w:color="FFFFFF" w:fill="auto"/>
            <w:vAlign w:val="center"/>
          </w:tcPr>
          <w:p w14:paraId="15325893">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浪涌保护器</w:t>
            </w:r>
          </w:p>
        </w:tc>
        <w:tc>
          <w:tcPr>
            <w:tcW w:w="5783" w:type="dxa"/>
            <w:shd w:val="clear" w:color="FFFFFF" w:fill="auto"/>
            <w:vAlign w:val="center"/>
          </w:tcPr>
          <w:p w14:paraId="4BDC65E2">
            <w:pPr>
              <w:pStyle w:val="92"/>
              <w:widowControl/>
              <w:numPr>
                <w:ilvl w:val="0"/>
                <w:numId w:val="15"/>
              </w:numPr>
              <w:spacing w:line="500" w:lineRule="exact"/>
              <w:ind w:firstLineChars="0"/>
              <w:jc w:val="left"/>
              <w:rPr>
                <w:rFonts w:ascii="Times New Roman" w:hAnsi="Times New Roman" w:cs="宋体"/>
                <w:kern w:val="0"/>
                <w:szCs w:val="21"/>
                <w:highlight w:val="none"/>
              </w:rPr>
            </w:pPr>
            <w:r>
              <w:rPr>
                <w:rFonts w:hint="eastAsia" w:ascii="Times New Roman" w:hAnsi="Times New Roman" w:cs="宋体"/>
                <w:kern w:val="0"/>
                <w:szCs w:val="21"/>
                <w:highlight w:val="none"/>
              </w:rPr>
              <w:t>规格:220V/80KA</w:t>
            </w:r>
          </w:p>
          <w:p w14:paraId="684DB8A4">
            <w:pPr>
              <w:pStyle w:val="92"/>
              <w:widowControl/>
              <w:numPr>
                <w:ilvl w:val="0"/>
                <w:numId w:val="15"/>
              </w:numPr>
              <w:spacing w:line="500" w:lineRule="exact"/>
              <w:ind w:firstLineChars="0"/>
              <w:jc w:val="left"/>
              <w:rPr>
                <w:rFonts w:ascii="Times New Roman" w:hAnsi="Times New Roman" w:cs="宋体"/>
                <w:kern w:val="0"/>
                <w:szCs w:val="21"/>
                <w:highlight w:val="none"/>
              </w:rPr>
            </w:pPr>
            <w:r>
              <w:rPr>
                <w:rFonts w:hint="eastAsia" w:ascii="Times New Roman" w:hAnsi="Times New Roman" w:cs="宋体"/>
                <w:kern w:val="0"/>
                <w:szCs w:val="21"/>
                <w:highlight w:val="none"/>
              </w:rPr>
              <w:t>数量1个</w:t>
            </w:r>
          </w:p>
        </w:tc>
      </w:tr>
      <w:tr w14:paraId="64067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936" w:type="dxa"/>
            <w:shd w:val="clear" w:color="FFFFFF" w:fill="auto"/>
            <w:vAlign w:val="center"/>
          </w:tcPr>
          <w:p w14:paraId="70654D8F">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9</w:t>
            </w:r>
          </w:p>
        </w:tc>
        <w:tc>
          <w:tcPr>
            <w:tcW w:w="2340" w:type="dxa"/>
            <w:shd w:val="clear" w:color="FFFFFF" w:fill="auto"/>
            <w:vAlign w:val="center"/>
          </w:tcPr>
          <w:p w14:paraId="3709A145">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电气配线 BV-2.5mm2</w:t>
            </w:r>
          </w:p>
        </w:tc>
        <w:tc>
          <w:tcPr>
            <w:tcW w:w="5783" w:type="dxa"/>
            <w:shd w:val="clear" w:color="FFFFFF" w:fill="auto"/>
            <w:vAlign w:val="center"/>
          </w:tcPr>
          <w:p w14:paraId="6CB29FB5">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1.型号 规格:BV-2.5mm2</w:t>
            </w:r>
          </w:p>
          <w:p w14:paraId="503A9FBC">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2.材质:铜芯</w:t>
            </w:r>
          </w:p>
          <w:p w14:paraId="05A16B43">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3.长度100米</w:t>
            </w:r>
          </w:p>
        </w:tc>
      </w:tr>
      <w:tr w14:paraId="24518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936" w:type="dxa"/>
            <w:shd w:val="clear" w:color="FFFFFF" w:fill="auto"/>
            <w:vAlign w:val="center"/>
          </w:tcPr>
          <w:p w14:paraId="59419771">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10</w:t>
            </w:r>
          </w:p>
        </w:tc>
        <w:tc>
          <w:tcPr>
            <w:tcW w:w="2340" w:type="dxa"/>
            <w:shd w:val="clear" w:color="FFFFFF" w:fill="auto"/>
            <w:vAlign w:val="center"/>
          </w:tcPr>
          <w:p w14:paraId="62012A81">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电气配线 BV-4mm2</w:t>
            </w:r>
          </w:p>
        </w:tc>
        <w:tc>
          <w:tcPr>
            <w:tcW w:w="5783" w:type="dxa"/>
            <w:shd w:val="clear" w:color="FFFFFF" w:fill="auto"/>
            <w:vAlign w:val="center"/>
          </w:tcPr>
          <w:p w14:paraId="257323DB">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1.型号 规格:BV-4mm2</w:t>
            </w:r>
          </w:p>
          <w:p w14:paraId="6798A019">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2.材质:铜芯</w:t>
            </w:r>
          </w:p>
          <w:p w14:paraId="4591C480">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3.长度40米</w:t>
            </w:r>
          </w:p>
        </w:tc>
      </w:tr>
      <w:tr w14:paraId="08432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936" w:type="dxa"/>
            <w:shd w:val="clear" w:color="FFFFFF" w:fill="auto"/>
            <w:vAlign w:val="center"/>
          </w:tcPr>
          <w:p w14:paraId="5B3E4B82">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11</w:t>
            </w:r>
          </w:p>
        </w:tc>
        <w:tc>
          <w:tcPr>
            <w:tcW w:w="2340" w:type="dxa"/>
            <w:shd w:val="clear" w:color="FFFFFF" w:fill="auto"/>
            <w:vAlign w:val="center"/>
          </w:tcPr>
          <w:p w14:paraId="42461417">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单管荧光灯</w:t>
            </w:r>
          </w:p>
        </w:tc>
        <w:tc>
          <w:tcPr>
            <w:tcW w:w="5783" w:type="dxa"/>
            <w:shd w:val="clear" w:color="FFFFFF" w:fill="auto"/>
            <w:vAlign w:val="center"/>
          </w:tcPr>
          <w:p w14:paraId="3C192DB7">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1.型号 规格:80W</w:t>
            </w:r>
          </w:p>
          <w:p w14:paraId="43DC7D24">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2.安装形式:壁装</w:t>
            </w:r>
          </w:p>
          <w:p w14:paraId="3EED0060">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3.数量8套</w:t>
            </w:r>
          </w:p>
        </w:tc>
      </w:tr>
      <w:tr w14:paraId="1CF37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936" w:type="dxa"/>
            <w:shd w:val="clear" w:color="FFFFFF" w:fill="auto"/>
            <w:vAlign w:val="center"/>
          </w:tcPr>
          <w:p w14:paraId="5F6263B5">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12</w:t>
            </w:r>
          </w:p>
        </w:tc>
        <w:tc>
          <w:tcPr>
            <w:tcW w:w="2340" w:type="dxa"/>
            <w:shd w:val="clear" w:color="FFFFFF" w:fill="auto"/>
            <w:vAlign w:val="center"/>
          </w:tcPr>
          <w:p w14:paraId="1CC6215F">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七氟丙烷气体灭火装置</w:t>
            </w:r>
          </w:p>
        </w:tc>
        <w:tc>
          <w:tcPr>
            <w:tcW w:w="5783" w:type="dxa"/>
            <w:shd w:val="clear" w:color="FFFFFF" w:fill="auto"/>
            <w:vAlign w:val="center"/>
          </w:tcPr>
          <w:p w14:paraId="7D96F618">
            <w:pPr>
              <w:pStyle w:val="92"/>
              <w:widowControl/>
              <w:numPr>
                <w:ilvl w:val="0"/>
                <w:numId w:val="16"/>
              </w:numPr>
              <w:spacing w:line="500" w:lineRule="exact"/>
              <w:ind w:firstLineChars="0"/>
              <w:jc w:val="left"/>
              <w:rPr>
                <w:rFonts w:ascii="Times New Roman" w:hAnsi="Times New Roman" w:cs="宋体"/>
                <w:kern w:val="0"/>
                <w:szCs w:val="21"/>
                <w:highlight w:val="none"/>
              </w:rPr>
            </w:pPr>
            <w:r>
              <w:rPr>
                <w:rFonts w:hint="eastAsia" w:ascii="Times New Roman" w:hAnsi="Times New Roman" w:cs="宋体"/>
                <w:kern w:val="0"/>
                <w:szCs w:val="21"/>
                <w:highlight w:val="none"/>
              </w:rPr>
              <w:t>型号、规格:悬挂式，20KG，气体自动灭火装置</w:t>
            </w:r>
          </w:p>
          <w:p w14:paraId="1191088E">
            <w:pPr>
              <w:pStyle w:val="92"/>
              <w:widowControl/>
              <w:numPr>
                <w:ilvl w:val="0"/>
                <w:numId w:val="16"/>
              </w:numPr>
              <w:spacing w:line="500" w:lineRule="exact"/>
              <w:ind w:firstLineChars="0"/>
              <w:jc w:val="left"/>
              <w:rPr>
                <w:rFonts w:ascii="Times New Roman" w:hAnsi="Times New Roman" w:cs="宋体"/>
                <w:kern w:val="0"/>
                <w:szCs w:val="21"/>
                <w:highlight w:val="none"/>
              </w:rPr>
            </w:pPr>
            <w:r>
              <w:rPr>
                <w:rFonts w:hint="eastAsia" w:ascii="Times New Roman" w:hAnsi="Times New Roman" w:cs="宋体"/>
                <w:kern w:val="0"/>
                <w:szCs w:val="21"/>
                <w:highlight w:val="none"/>
              </w:rPr>
              <w:t>数量2套</w:t>
            </w:r>
          </w:p>
        </w:tc>
      </w:tr>
      <w:tr w14:paraId="54EAD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936" w:type="dxa"/>
            <w:shd w:val="clear" w:color="FFFFFF" w:fill="auto"/>
            <w:vAlign w:val="center"/>
          </w:tcPr>
          <w:p w14:paraId="6A130862">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13</w:t>
            </w:r>
          </w:p>
        </w:tc>
        <w:tc>
          <w:tcPr>
            <w:tcW w:w="2340" w:type="dxa"/>
            <w:shd w:val="clear" w:color="FFFFFF" w:fill="auto"/>
            <w:vAlign w:val="center"/>
          </w:tcPr>
          <w:p w14:paraId="5B79977E">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接地汇流排</w:t>
            </w:r>
          </w:p>
        </w:tc>
        <w:tc>
          <w:tcPr>
            <w:tcW w:w="5783" w:type="dxa"/>
            <w:shd w:val="clear" w:color="FFFFFF" w:fill="auto"/>
            <w:vAlign w:val="center"/>
          </w:tcPr>
          <w:p w14:paraId="478D1156">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1.材质:铜</w:t>
            </w:r>
          </w:p>
          <w:p w14:paraId="01430774">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2.规格:4mm*40mm*300mm</w:t>
            </w:r>
          </w:p>
          <w:p w14:paraId="2631BF57">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3.数量2块</w:t>
            </w:r>
          </w:p>
        </w:tc>
      </w:tr>
      <w:tr w14:paraId="72C62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936" w:type="dxa"/>
            <w:shd w:val="clear" w:color="FFFFFF" w:fill="auto"/>
            <w:vAlign w:val="center"/>
          </w:tcPr>
          <w:p w14:paraId="3D9B0C2F">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14</w:t>
            </w:r>
          </w:p>
        </w:tc>
        <w:tc>
          <w:tcPr>
            <w:tcW w:w="2340" w:type="dxa"/>
            <w:shd w:val="clear" w:color="FFFFFF" w:fill="auto"/>
            <w:vAlign w:val="center"/>
          </w:tcPr>
          <w:p w14:paraId="4E7E0F35">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铁塔底座基础</w:t>
            </w:r>
          </w:p>
        </w:tc>
        <w:tc>
          <w:tcPr>
            <w:tcW w:w="5783" w:type="dxa"/>
            <w:shd w:val="clear" w:color="FFFFFF" w:fill="auto"/>
            <w:vAlign w:val="center"/>
          </w:tcPr>
          <w:p w14:paraId="5EDE0AC1">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1.混凝土种类:自拌砼</w:t>
            </w:r>
          </w:p>
          <w:p w14:paraId="3B76430F">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2.混凝土强度等级:C30</w:t>
            </w:r>
          </w:p>
          <w:p w14:paraId="72F6CA0A">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3.大小：2000mmX2000mmX300mm 。</w:t>
            </w:r>
          </w:p>
        </w:tc>
      </w:tr>
      <w:tr w14:paraId="5E8F8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36" w:type="dxa"/>
            <w:shd w:val="clear" w:color="FFFFFF" w:fill="auto"/>
            <w:vAlign w:val="center"/>
          </w:tcPr>
          <w:p w14:paraId="2234A0D4">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15</w:t>
            </w:r>
          </w:p>
        </w:tc>
        <w:tc>
          <w:tcPr>
            <w:tcW w:w="2340" w:type="dxa"/>
            <w:shd w:val="clear" w:color="FFFFFF" w:fill="auto"/>
            <w:vAlign w:val="center"/>
          </w:tcPr>
          <w:p w14:paraId="4BBE3AAE">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螺栓安装 高强螺栓 M24</w:t>
            </w:r>
          </w:p>
        </w:tc>
        <w:tc>
          <w:tcPr>
            <w:tcW w:w="5783" w:type="dxa"/>
            <w:shd w:val="clear" w:color="FFFFFF" w:fill="auto"/>
            <w:vAlign w:val="center"/>
          </w:tcPr>
          <w:p w14:paraId="43006565">
            <w:pPr>
              <w:pStyle w:val="92"/>
              <w:widowControl/>
              <w:numPr>
                <w:ilvl w:val="0"/>
                <w:numId w:val="17"/>
              </w:numPr>
              <w:spacing w:line="500" w:lineRule="exact"/>
              <w:ind w:firstLineChars="0"/>
              <w:jc w:val="left"/>
              <w:rPr>
                <w:rFonts w:ascii="Times New Roman" w:hAnsi="Times New Roman" w:cs="宋体"/>
                <w:kern w:val="0"/>
                <w:szCs w:val="21"/>
                <w:highlight w:val="none"/>
              </w:rPr>
            </w:pPr>
            <w:r>
              <w:rPr>
                <w:rFonts w:hint="eastAsia" w:ascii="Times New Roman" w:hAnsi="Times New Roman" w:cs="宋体"/>
                <w:kern w:val="0"/>
                <w:szCs w:val="21"/>
                <w:highlight w:val="none"/>
              </w:rPr>
              <w:t>螺栓品种、规格:M24高强螺栓</w:t>
            </w:r>
          </w:p>
          <w:p w14:paraId="4FE9BF8F">
            <w:pPr>
              <w:pStyle w:val="92"/>
              <w:widowControl/>
              <w:numPr>
                <w:ilvl w:val="0"/>
                <w:numId w:val="17"/>
              </w:numPr>
              <w:spacing w:line="500" w:lineRule="exact"/>
              <w:ind w:firstLineChars="0"/>
              <w:jc w:val="left"/>
              <w:rPr>
                <w:rFonts w:ascii="Times New Roman" w:hAnsi="Times New Roman" w:cs="宋体"/>
                <w:kern w:val="0"/>
                <w:szCs w:val="21"/>
                <w:highlight w:val="none"/>
              </w:rPr>
            </w:pPr>
            <w:r>
              <w:rPr>
                <w:rFonts w:hint="eastAsia" w:ascii="Times New Roman" w:hAnsi="Times New Roman" w:cs="宋体"/>
                <w:kern w:val="0"/>
                <w:szCs w:val="21"/>
                <w:highlight w:val="none"/>
              </w:rPr>
              <w:t>数量26套</w:t>
            </w:r>
          </w:p>
        </w:tc>
      </w:tr>
      <w:tr w14:paraId="28275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936" w:type="dxa"/>
            <w:shd w:val="clear" w:color="FFFFFF" w:fill="auto"/>
            <w:vAlign w:val="center"/>
          </w:tcPr>
          <w:p w14:paraId="6392E4DD">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16</w:t>
            </w:r>
          </w:p>
        </w:tc>
        <w:tc>
          <w:tcPr>
            <w:tcW w:w="2340" w:type="dxa"/>
            <w:shd w:val="clear" w:color="FFFFFF" w:fill="auto"/>
            <w:vAlign w:val="center"/>
          </w:tcPr>
          <w:p w14:paraId="3B62A226">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钢制防盗门</w:t>
            </w:r>
          </w:p>
        </w:tc>
        <w:tc>
          <w:tcPr>
            <w:tcW w:w="5783" w:type="dxa"/>
            <w:shd w:val="clear" w:color="FFFFFF" w:fill="auto"/>
            <w:vAlign w:val="center"/>
          </w:tcPr>
          <w:p w14:paraId="6809B7F1">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1.门代号及洞口尺寸:详设计</w:t>
            </w:r>
          </w:p>
          <w:p w14:paraId="17ADE7E5">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2.门框或扇外围尺寸:详设计</w:t>
            </w:r>
          </w:p>
          <w:p w14:paraId="7F1BC34A">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3.门框、扇材质:钢质</w:t>
            </w:r>
          </w:p>
          <w:p w14:paraId="6A927570">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4．面积1.89平方米</w:t>
            </w:r>
          </w:p>
        </w:tc>
      </w:tr>
      <w:tr w14:paraId="14EE4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936" w:type="dxa"/>
            <w:shd w:val="clear" w:color="FFFFFF" w:fill="auto"/>
            <w:vAlign w:val="center"/>
          </w:tcPr>
          <w:p w14:paraId="3040A3AD">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17</w:t>
            </w:r>
          </w:p>
        </w:tc>
        <w:tc>
          <w:tcPr>
            <w:tcW w:w="2340" w:type="dxa"/>
            <w:shd w:val="clear" w:color="FFFFFF" w:fill="auto"/>
            <w:vAlign w:val="center"/>
          </w:tcPr>
          <w:p w14:paraId="79C84273">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钢质防火门</w:t>
            </w:r>
          </w:p>
        </w:tc>
        <w:tc>
          <w:tcPr>
            <w:tcW w:w="5783" w:type="dxa"/>
            <w:shd w:val="clear" w:color="FFFFFF" w:fill="auto"/>
            <w:vAlign w:val="center"/>
          </w:tcPr>
          <w:p w14:paraId="798C49DF">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1.门代号及洞口尺寸:综合</w:t>
            </w:r>
          </w:p>
          <w:p w14:paraId="639D70FC">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2.门框或扇外围尺寸:综合</w:t>
            </w:r>
          </w:p>
          <w:p w14:paraId="2BE11DB6">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3.门框、扇材质:钢质防火门</w:t>
            </w:r>
          </w:p>
          <w:p w14:paraId="24DAB0C5">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4. 面积1.89平方米</w:t>
            </w:r>
          </w:p>
        </w:tc>
      </w:tr>
      <w:tr w14:paraId="59C83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936" w:type="dxa"/>
            <w:shd w:val="clear" w:color="FFFFFF" w:fill="auto"/>
            <w:vAlign w:val="center"/>
          </w:tcPr>
          <w:p w14:paraId="4EB571B8">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18</w:t>
            </w:r>
          </w:p>
        </w:tc>
        <w:tc>
          <w:tcPr>
            <w:tcW w:w="2340" w:type="dxa"/>
            <w:shd w:val="clear" w:color="FFFFFF" w:fill="auto"/>
            <w:vAlign w:val="center"/>
          </w:tcPr>
          <w:p w14:paraId="7BC3B6A3">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防静电活动地板</w:t>
            </w:r>
          </w:p>
        </w:tc>
        <w:tc>
          <w:tcPr>
            <w:tcW w:w="5783" w:type="dxa"/>
            <w:shd w:val="clear" w:color="FFFFFF" w:fill="auto"/>
            <w:vAlign w:val="center"/>
          </w:tcPr>
          <w:p w14:paraId="33B6C049">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1.找平:20mm厚1：2.5水泥砂浆找平</w:t>
            </w:r>
          </w:p>
          <w:p w14:paraId="4C05D417">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2.底漆:环氧封闭底漆</w:t>
            </w:r>
          </w:p>
          <w:p w14:paraId="465A2B4A">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3.面层材料品种、规格、颜色:铝质静电地板600*600</w:t>
            </w:r>
          </w:p>
          <w:p w14:paraId="62FA2C2A">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4.面积为14.83平方米。</w:t>
            </w:r>
          </w:p>
        </w:tc>
      </w:tr>
      <w:tr w14:paraId="3D95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trPr>
        <w:tc>
          <w:tcPr>
            <w:tcW w:w="936" w:type="dxa"/>
            <w:shd w:val="clear" w:color="FFFFFF" w:fill="auto"/>
            <w:vAlign w:val="center"/>
          </w:tcPr>
          <w:p w14:paraId="593B3EB6">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19</w:t>
            </w:r>
          </w:p>
        </w:tc>
        <w:tc>
          <w:tcPr>
            <w:tcW w:w="2340" w:type="dxa"/>
            <w:shd w:val="clear" w:color="FFFFFF" w:fill="auto"/>
            <w:vAlign w:val="center"/>
          </w:tcPr>
          <w:p w14:paraId="56A40994">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轻钢龙骨石膏板隔墙</w:t>
            </w:r>
          </w:p>
        </w:tc>
        <w:tc>
          <w:tcPr>
            <w:tcW w:w="5783" w:type="dxa"/>
            <w:shd w:val="clear" w:color="FFFFFF" w:fill="auto"/>
            <w:vAlign w:val="center"/>
          </w:tcPr>
          <w:p w14:paraId="411CBA18">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1.骨架、边框材料种类、规格:75隔墙轻钢龙骨</w:t>
            </w:r>
          </w:p>
          <w:p w14:paraId="327C8536">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2.基层:双面9mm厚阻燃板</w:t>
            </w:r>
          </w:p>
          <w:p w14:paraId="058B32DC">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3.防火涂料:双面防火涂料2遍</w:t>
            </w:r>
          </w:p>
          <w:p w14:paraId="7FF1C9FB">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4.隔板材料品种、规格、颜色:双面单层12mm石膏板</w:t>
            </w:r>
          </w:p>
          <w:p w14:paraId="07CB45A7">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5.面积为11.42平方米</w:t>
            </w:r>
          </w:p>
        </w:tc>
      </w:tr>
      <w:tr w14:paraId="72DF0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936" w:type="dxa"/>
            <w:shd w:val="clear" w:color="FFFFFF" w:fill="auto"/>
            <w:vAlign w:val="center"/>
          </w:tcPr>
          <w:p w14:paraId="4BB8E670">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20</w:t>
            </w:r>
          </w:p>
        </w:tc>
        <w:tc>
          <w:tcPr>
            <w:tcW w:w="2340" w:type="dxa"/>
            <w:shd w:val="clear" w:color="FFFFFF" w:fill="auto"/>
            <w:vAlign w:val="center"/>
          </w:tcPr>
          <w:p w14:paraId="4C798EBF">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墙面涂膜防水</w:t>
            </w:r>
          </w:p>
        </w:tc>
        <w:tc>
          <w:tcPr>
            <w:tcW w:w="5783" w:type="dxa"/>
            <w:shd w:val="clear" w:color="FFFFFF" w:fill="auto"/>
            <w:vAlign w:val="center"/>
          </w:tcPr>
          <w:p w14:paraId="00DBC076">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1.防水膜品种:聚氨酯防水涂料</w:t>
            </w:r>
          </w:p>
          <w:p w14:paraId="0FC011BC">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2.涂膜厚度、遍数:2</w:t>
            </w:r>
          </w:p>
          <w:p w14:paraId="42C20056">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 面积为70平方米</w:t>
            </w:r>
          </w:p>
        </w:tc>
      </w:tr>
      <w:tr w14:paraId="361B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36" w:type="dxa"/>
            <w:shd w:val="clear" w:color="FFFFFF" w:fill="auto"/>
            <w:vAlign w:val="center"/>
          </w:tcPr>
          <w:p w14:paraId="57D9C6D7">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21</w:t>
            </w:r>
          </w:p>
        </w:tc>
        <w:tc>
          <w:tcPr>
            <w:tcW w:w="2340" w:type="dxa"/>
            <w:shd w:val="clear" w:color="FFFFFF" w:fill="auto"/>
            <w:vAlign w:val="center"/>
          </w:tcPr>
          <w:p w14:paraId="5E5B4F7B">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乳胶漆内墙面</w:t>
            </w:r>
          </w:p>
        </w:tc>
        <w:tc>
          <w:tcPr>
            <w:tcW w:w="5783" w:type="dxa"/>
            <w:shd w:val="clear" w:color="FFFFFF" w:fill="auto"/>
            <w:vAlign w:val="center"/>
          </w:tcPr>
          <w:p w14:paraId="4D21FDBC">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1.基层类型:综合</w:t>
            </w:r>
          </w:p>
          <w:p w14:paraId="2418FC6F">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2.刮腻子要求:满刮腻子两遍</w:t>
            </w:r>
          </w:p>
          <w:p w14:paraId="72016DC2">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3.涂料品种、喷刷遍数:内墙专用乳胶漆，一底两面</w:t>
            </w:r>
          </w:p>
          <w:p w14:paraId="543B9059">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4. 面积为70平方米</w:t>
            </w:r>
          </w:p>
        </w:tc>
      </w:tr>
      <w:tr w14:paraId="3BF4A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936" w:type="dxa"/>
            <w:shd w:val="clear" w:color="FFFFFF" w:fill="auto"/>
            <w:vAlign w:val="center"/>
          </w:tcPr>
          <w:p w14:paraId="0C6552AD">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22</w:t>
            </w:r>
          </w:p>
        </w:tc>
        <w:tc>
          <w:tcPr>
            <w:tcW w:w="2340" w:type="dxa"/>
            <w:shd w:val="clear" w:color="FFFFFF" w:fill="auto"/>
            <w:vAlign w:val="center"/>
          </w:tcPr>
          <w:p w14:paraId="0FA50A00">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乳胶漆外墙面</w:t>
            </w:r>
          </w:p>
        </w:tc>
        <w:tc>
          <w:tcPr>
            <w:tcW w:w="5783" w:type="dxa"/>
            <w:shd w:val="clear" w:color="FFFFFF" w:fill="auto"/>
            <w:vAlign w:val="center"/>
          </w:tcPr>
          <w:p w14:paraId="614D245B">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1.基层类型:综合</w:t>
            </w:r>
          </w:p>
          <w:p w14:paraId="1DA29611">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2.腻子种类:防水腻子</w:t>
            </w:r>
          </w:p>
          <w:p w14:paraId="7FD50EAC">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3.刮腻子遍数:满刮腻子两遍</w:t>
            </w:r>
          </w:p>
          <w:p w14:paraId="580068C4">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4.油漆品种、刷漆遍数:外墙专用乳胶漆，一底两面</w:t>
            </w:r>
          </w:p>
          <w:p w14:paraId="5B2E289A">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5.面积为102平方米</w:t>
            </w:r>
          </w:p>
        </w:tc>
      </w:tr>
      <w:tr w14:paraId="48018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6" w:type="dxa"/>
            <w:shd w:val="clear" w:color="FFFFFF" w:fill="auto"/>
            <w:vAlign w:val="center"/>
          </w:tcPr>
          <w:p w14:paraId="5A98C6DF">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23</w:t>
            </w:r>
          </w:p>
        </w:tc>
        <w:tc>
          <w:tcPr>
            <w:tcW w:w="2340" w:type="dxa"/>
            <w:shd w:val="clear" w:color="FFFFFF" w:fill="auto"/>
            <w:vAlign w:val="center"/>
          </w:tcPr>
          <w:p w14:paraId="62FC20A4">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高分子竹纤维防潮板 墙面</w:t>
            </w:r>
          </w:p>
        </w:tc>
        <w:tc>
          <w:tcPr>
            <w:tcW w:w="5783" w:type="dxa"/>
            <w:shd w:val="clear" w:color="FFFFFF" w:fill="auto"/>
            <w:vAlign w:val="center"/>
          </w:tcPr>
          <w:p w14:paraId="72271765">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1.铺贴方式:专用胶粘剂粘贴</w:t>
            </w:r>
          </w:p>
          <w:p w14:paraId="7E759119">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2.面层材料品种、规格、颜色:8mm厚高分子竹纤维防潮板</w:t>
            </w:r>
          </w:p>
          <w:p w14:paraId="3D00EB19">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3.面积为46.92平方米</w:t>
            </w:r>
          </w:p>
        </w:tc>
      </w:tr>
      <w:tr w14:paraId="143F7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936" w:type="dxa"/>
            <w:shd w:val="clear" w:color="FFFFFF" w:fill="auto"/>
            <w:vAlign w:val="center"/>
          </w:tcPr>
          <w:p w14:paraId="21C42BE6">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24</w:t>
            </w:r>
          </w:p>
        </w:tc>
        <w:tc>
          <w:tcPr>
            <w:tcW w:w="2340" w:type="dxa"/>
            <w:shd w:val="clear" w:color="FFFFFF" w:fill="auto"/>
            <w:vAlign w:val="center"/>
          </w:tcPr>
          <w:p w14:paraId="3BA15057">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吊顶天棚</w:t>
            </w:r>
          </w:p>
        </w:tc>
        <w:tc>
          <w:tcPr>
            <w:tcW w:w="5783" w:type="dxa"/>
            <w:shd w:val="clear" w:color="FFFFFF" w:fill="auto"/>
            <w:vAlign w:val="center"/>
          </w:tcPr>
          <w:p w14:paraId="7DC52EE5">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1.龙骨材料种类、规格、中距:75U型轻钢龙骨</w:t>
            </w:r>
          </w:p>
          <w:p w14:paraId="7D6DA292">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2.面层材料品种、规格:9.5mm石膏板</w:t>
            </w:r>
          </w:p>
          <w:p w14:paraId="48E64F08">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3.面积为14.83平方米。</w:t>
            </w:r>
          </w:p>
        </w:tc>
      </w:tr>
      <w:tr w14:paraId="62787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36" w:type="dxa"/>
            <w:shd w:val="clear" w:color="FFFFFF" w:fill="auto"/>
            <w:vAlign w:val="center"/>
          </w:tcPr>
          <w:p w14:paraId="7847ED6D">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25</w:t>
            </w:r>
          </w:p>
        </w:tc>
        <w:tc>
          <w:tcPr>
            <w:tcW w:w="2340" w:type="dxa"/>
            <w:shd w:val="clear" w:color="FFFFFF" w:fill="auto"/>
            <w:vAlign w:val="center"/>
          </w:tcPr>
          <w:p w14:paraId="61B357E8">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窗帘</w:t>
            </w:r>
          </w:p>
        </w:tc>
        <w:tc>
          <w:tcPr>
            <w:tcW w:w="5783" w:type="dxa"/>
            <w:shd w:val="clear" w:color="FFFFFF" w:fill="auto"/>
            <w:vAlign w:val="center"/>
          </w:tcPr>
          <w:p w14:paraId="24926441">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1.窗帘材质:高温熨烫棉麻，遮光光率80%</w:t>
            </w:r>
          </w:p>
          <w:p w14:paraId="6EB406BA">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2.窗帘高度、宽度:高度2800mm，宽度为窗子宽度的2.5倍褶皱</w:t>
            </w:r>
          </w:p>
          <w:p w14:paraId="0BA35F99">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3.窗帘层数:1层</w:t>
            </w:r>
          </w:p>
          <w:p w14:paraId="47C4D1E4">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4.窗帘轨道要求:静音滑轨</w:t>
            </w:r>
          </w:p>
          <w:p w14:paraId="762CB62B">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5.面积为29.4平方米</w:t>
            </w:r>
          </w:p>
        </w:tc>
      </w:tr>
      <w:tr w14:paraId="17F7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936" w:type="dxa"/>
            <w:shd w:val="clear" w:color="FFFFFF" w:fill="auto"/>
            <w:vAlign w:val="center"/>
          </w:tcPr>
          <w:p w14:paraId="4245E639">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26</w:t>
            </w:r>
          </w:p>
        </w:tc>
        <w:tc>
          <w:tcPr>
            <w:tcW w:w="2340" w:type="dxa"/>
            <w:shd w:val="clear" w:color="FFFFFF" w:fill="auto"/>
            <w:vAlign w:val="center"/>
          </w:tcPr>
          <w:p w14:paraId="351F3B6B">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操作台</w:t>
            </w:r>
          </w:p>
        </w:tc>
        <w:tc>
          <w:tcPr>
            <w:tcW w:w="5783" w:type="dxa"/>
            <w:shd w:val="clear" w:color="FFFFFF" w:fill="auto"/>
            <w:vAlign w:val="center"/>
          </w:tcPr>
          <w:p w14:paraId="07190C06">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1.台柜规格:尺寸100*50*73.5CM，含座椅</w:t>
            </w:r>
          </w:p>
          <w:p w14:paraId="2090FADF">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2.材料种类、规格:操作台材质为，木质。座椅，不锈钢架，纤维面</w:t>
            </w:r>
          </w:p>
          <w:p w14:paraId="63C0BE67">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3.数量1个</w:t>
            </w:r>
          </w:p>
        </w:tc>
      </w:tr>
    </w:tbl>
    <w:p w14:paraId="509CAC3F">
      <w:pPr>
        <w:spacing w:before="194" w:beforeLines="50" w:line="500" w:lineRule="exact"/>
        <w:ind w:firstLine="482" w:firstLineChars="200"/>
        <w:rPr>
          <w:rFonts w:ascii="Times New Roman" w:hAnsi="Times New Roman" w:cs="宋体"/>
          <w:b/>
          <w:sz w:val="24"/>
          <w:szCs w:val="24"/>
          <w:highlight w:val="none"/>
        </w:rPr>
      </w:pPr>
      <w:r>
        <w:rPr>
          <w:rFonts w:hint="eastAsia" w:ascii="Times New Roman" w:hAnsi="Times New Roman" w:cs="宋体"/>
          <w:b/>
          <w:sz w:val="24"/>
          <w:szCs w:val="24"/>
          <w:highlight w:val="none"/>
        </w:rPr>
        <w:t>2. 铜梁东宏新天地无线电监测分站基础设施升级改造</w:t>
      </w:r>
    </w:p>
    <w:p w14:paraId="00C150DC">
      <w:pPr>
        <w:spacing w:line="500" w:lineRule="exact"/>
        <w:ind w:firstLine="422" w:firstLineChars="200"/>
        <w:rPr>
          <w:rFonts w:ascii="Times New Roman" w:hAnsi="Times New Roman" w:cs="宋体"/>
          <w:sz w:val="24"/>
          <w:szCs w:val="24"/>
          <w:highlight w:val="none"/>
        </w:rPr>
      </w:pPr>
      <w:r>
        <w:rPr>
          <w:rFonts w:hint="eastAsia" w:ascii="Times New Roman" w:hAnsi="Times New Roman" w:cs="宋体"/>
          <w:b/>
          <w:sz w:val="21"/>
          <w:szCs w:val="21"/>
          <w:highlight w:val="none"/>
        </w:rPr>
        <w:t>※</w:t>
      </w:r>
      <w:r>
        <w:rPr>
          <w:rFonts w:hint="eastAsia" w:ascii="Times New Roman" w:hAnsi="Times New Roman" w:cs="宋体"/>
          <w:sz w:val="24"/>
          <w:szCs w:val="24"/>
          <w:highlight w:val="none"/>
        </w:rPr>
        <w:t>2.1工作范围</w:t>
      </w:r>
    </w:p>
    <w:p w14:paraId="566C4D77">
      <w:pPr>
        <w:spacing w:line="500" w:lineRule="exact"/>
        <w:rPr>
          <w:rFonts w:ascii="Times New Roman" w:hAnsi="Times New Roman" w:cs="宋体"/>
          <w:sz w:val="24"/>
          <w:szCs w:val="24"/>
          <w:highlight w:val="none"/>
        </w:rPr>
      </w:pPr>
      <w:r>
        <w:rPr>
          <w:rFonts w:hint="eastAsia" w:ascii="Times New Roman" w:hAnsi="Times New Roman" w:cs="宋体"/>
          <w:highlight w:val="none"/>
        </w:rPr>
        <w:tab/>
      </w:r>
      <w:r>
        <w:rPr>
          <w:rFonts w:hint="eastAsia" w:ascii="Times New Roman" w:hAnsi="Times New Roman" w:cs="宋体"/>
          <w:highlight w:val="none"/>
        </w:rPr>
        <w:t xml:space="preserve"> </w:t>
      </w:r>
      <w:r>
        <w:rPr>
          <w:rFonts w:hint="eastAsia" w:ascii="Times New Roman" w:hAnsi="Times New Roman" w:cs="宋体"/>
          <w:sz w:val="24"/>
          <w:szCs w:val="24"/>
          <w:highlight w:val="none"/>
        </w:rPr>
        <w:t>铜梁东宏新天地无线电监测分站位于重庆市铜梁区东城街道办事处龙城大道588号2幢楼顶电梯机房。要求将顶楼电梯机房进门左手边过道改造建设为设备机房；在电梯机房楼顶建设天馈系统（天线基础、天线铁塔、走线架、PVC走线管、防雷接地系统等）。</w:t>
      </w:r>
    </w:p>
    <w:p w14:paraId="483A2EA6">
      <w:pPr>
        <w:spacing w:line="500" w:lineRule="exact"/>
        <w:ind w:firstLine="422" w:firstLineChars="200"/>
        <w:rPr>
          <w:rFonts w:ascii="Times New Roman" w:hAnsi="Times New Roman" w:cs="宋体"/>
          <w:sz w:val="24"/>
          <w:szCs w:val="24"/>
          <w:highlight w:val="none"/>
        </w:rPr>
      </w:pPr>
      <w:r>
        <w:rPr>
          <w:rFonts w:hint="eastAsia" w:ascii="Times New Roman" w:hAnsi="Times New Roman" w:cs="宋体"/>
          <w:b/>
          <w:sz w:val="21"/>
          <w:szCs w:val="21"/>
          <w:highlight w:val="none"/>
        </w:rPr>
        <w:t>★</w:t>
      </w:r>
      <w:r>
        <w:rPr>
          <w:rFonts w:hint="eastAsia" w:ascii="Times New Roman" w:hAnsi="Times New Roman" w:cs="宋体"/>
          <w:sz w:val="24"/>
          <w:szCs w:val="24"/>
          <w:highlight w:val="none"/>
        </w:rPr>
        <w:t>2.2机房基础建设</w:t>
      </w:r>
    </w:p>
    <w:p w14:paraId="2E46008D">
      <w:pPr>
        <w:spacing w:line="500" w:lineRule="exact"/>
        <w:ind w:firstLine="480" w:firstLineChars="200"/>
        <w:jc w:val="left"/>
        <w:rPr>
          <w:rFonts w:ascii="Times New Roman" w:hAnsi="Times New Roman" w:cs="宋体"/>
          <w:sz w:val="24"/>
          <w:szCs w:val="24"/>
          <w:highlight w:val="none"/>
        </w:rPr>
      </w:pPr>
      <w:r>
        <w:rPr>
          <w:rFonts w:hint="eastAsia" w:ascii="Times New Roman" w:hAnsi="Times New Roman" w:cs="宋体"/>
          <w:sz w:val="24"/>
          <w:szCs w:val="24"/>
          <w:highlight w:val="none"/>
        </w:rPr>
        <w:t>1、要求在楼顶电梯机房内采用轻钢龙骨隔断一个小型机房，面积5平方米。</w:t>
      </w:r>
    </w:p>
    <w:p w14:paraId="75DF44BF">
      <w:pPr>
        <w:spacing w:line="500" w:lineRule="exact"/>
        <w:ind w:firstLine="480" w:firstLineChars="200"/>
        <w:jc w:val="left"/>
        <w:rPr>
          <w:rFonts w:ascii="Times New Roman" w:hAnsi="Times New Roman" w:cs="宋体"/>
          <w:sz w:val="24"/>
          <w:szCs w:val="24"/>
          <w:highlight w:val="none"/>
        </w:rPr>
      </w:pPr>
      <w:r>
        <w:rPr>
          <w:rFonts w:hint="eastAsia" w:ascii="Times New Roman" w:hAnsi="Times New Roman" w:cs="宋体"/>
          <w:sz w:val="24"/>
          <w:szCs w:val="24"/>
          <w:highlight w:val="none"/>
        </w:rPr>
        <w:t>2、机房需加装1套防盗门。</w:t>
      </w:r>
    </w:p>
    <w:p w14:paraId="5B43B3FF">
      <w:pPr>
        <w:spacing w:line="500" w:lineRule="exact"/>
        <w:ind w:firstLine="480" w:firstLineChars="200"/>
        <w:jc w:val="left"/>
        <w:rPr>
          <w:rFonts w:ascii="Times New Roman" w:hAnsi="Times New Roman" w:cs="宋体"/>
          <w:sz w:val="24"/>
          <w:szCs w:val="24"/>
          <w:highlight w:val="none"/>
        </w:rPr>
      </w:pPr>
      <w:r>
        <w:rPr>
          <w:rFonts w:hint="eastAsia" w:ascii="Times New Roman" w:hAnsi="Times New Roman" w:cs="宋体"/>
          <w:sz w:val="24"/>
          <w:szCs w:val="24"/>
          <w:highlight w:val="none"/>
        </w:rPr>
        <w:t>3、机房顶需吊顶，墙壁需安装防潮板。</w:t>
      </w:r>
    </w:p>
    <w:p w14:paraId="3D363506">
      <w:pPr>
        <w:spacing w:line="500" w:lineRule="exact"/>
        <w:ind w:firstLine="480" w:firstLineChars="200"/>
        <w:jc w:val="left"/>
        <w:rPr>
          <w:rFonts w:ascii="Times New Roman" w:hAnsi="Times New Roman" w:cs="宋体"/>
          <w:sz w:val="24"/>
          <w:szCs w:val="24"/>
          <w:highlight w:val="none"/>
        </w:rPr>
      </w:pPr>
      <w:r>
        <w:rPr>
          <w:rFonts w:hint="eastAsia" w:ascii="Times New Roman" w:hAnsi="Times New Roman" w:cs="宋体"/>
          <w:sz w:val="24"/>
          <w:szCs w:val="24"/>
          <w:highlight w:val="none"/>
        </w:rPr>
        <w:t>4、地面需安装</w:t>
      </w:r>
      <w:r>
        <w:rPr>
          <w:rFonts w:hint="eastAsia" w:ascii="Times New Roman" w:hAnsi="Times New Roman" w:cs="宋体"/>
          <w:sz w:val="24"/>
          <w:szCs w:val="24"/>
          <w:highlight w:val="none"/>
          <w:lang w:val="en-US" w:eastAsia="zh-CN"/>
        </w:rPr>
        <w:t>防</w:t>
      </w:r>
      <w:r>
        <w:rPr>
          <w:rFonts w:hint="eastAsia" w:ascii="Times New Roman" w:hAnsi="Times New Roman" w:cs="宋体"/>
          <w:sz w:val="24"/>
          <w:szCs w:val="24"/>
          <w:highlight w:val="none"/>
        </w:rPr>
        <w:t>静电地板。</w:t>
      </w:r>
    </w:p>
    <w:p w14:paraId="2F03CBA1">
      <w:pPr>
        <w:spacing w:line="500" w:lineRule="exact"/>
        <w:ind w:firstLine="480" w:firstLineChars="200"/>
        <w:jc w:val="left"/>
        <w:rPr>
          <w:rFonts w:ascii="Times New Roman" w:hAnsi="Times New Roman" w:cs="宋体"/>
          <w:sz w:val="24"/>
          <w:szCs w:val="24"/>
          <w:highlight w:val="none"/>
        </w:rPr>
      </w:pPr>
      <w:r>
        <w:rPr>
          <w:rFonts w:hint="eastAsia" w:ascii="Times New Roman" w:hAnsi="Times New Roman" w:cs="宋体"/>
          <w:sz w:val="24"/>
          <w:szCs w:val="24"/>
          <w:highlight w:val="none"/>
        </w:rPr>
        <w:t>5、馈窗到机房需安装走线架。</w:t>
      </w:r>
    </w:p>
    <w:p w14:paraId="5E8013F2">
      <w:pPr>
        <w:spacing w:line="500" w:lineRule="exact"/>
        <w:ind w:firstLine="480" w:firstLineChars="200"/>
        <w:jc w:val="left"/>
        <w:rPr>
          <w:rFonts w:ascii="Times New Roman" w:hAnsi="Times New Roman" w:cs="宋体"/>
          <w:sz w:val="24"/>
          <w:szCs w:val="24"/>
          <w:highlight w:val="none"/>
        </w:rPr>
      </w:pPr>
      <w:r>
        <w:rPr>
          <w:rFonts w:hint="eastAsia" w:ascii="Times New Roman" w:hAnsi="Times New Roman" w:cs="宋体"/>
          <w:sz w:val="24"/>
          <w:szCs w:val="24"/>
          <w:highlight w:val="none"/>
        </w:rPr>
        <w:t>6、新增20kg七氟丙烷灭火器1套。</w:t>
      </w:r>
    </w:p>
    <w:p w14:paraId="113D8CFF">
      <w:pPr>
        <w:spacing w:line="500" w:lineRule="exact"/>
        <w:ind w:firstLine="480" w:firstLineChars="200"/>
        <w:jc w:val="left"/>
        <w:rPr>
          <w:rFonts w:ascii="Times New Roman" w:hAnsi="Times New Roman" w:cs="宋体"/>
          <w:sz w:val="24"/>
          <w:szCs w:val="24"/>
          <w:highlight w:val="none"/>
        </w:rPr>
      </w:pPr>
      <w:r>
        <w:rPr>
          <w:rFonts w:hint="eastAsia" w:ascii="Times New Roman" w:hAnsi="Times New Roman" w:cs="宋体"/>
          <w:sz w:val="24"/>
          <w:szCs w:val="24"/>
          <w:highlight w:val="none"/>
        </w:rPr>
        <w:t>7、机房内需安装照明灯1套，安装配电箱1个（内含单相电表1块、防雷模块1个、至少4路输出空开）。</w:t>
      </w:r>
    </w:p>
    <w:p w14:paraId="706CF952">
      <w:pPr>
        <w:spacing w:line="500" w:lineRule="exact"/>
        <w:ind w:firstLine="480" w:firstLineChars="200"/>
        <w:jc w:val="left"/>
        <w:rPr>
          <w:rFonts w:ascii="Times New Roman" w:hAnsi="Times New Roman" w:cs="宋体"/>
          <w:sz w:val="24"/>
          <w:szCs w:val="24"/>
          <w:highlight w:val="none"/>
        </w:rPr>
      </w:pPr>
      <w:r>
        <w:rPr>
          <w:rFonts w:hint="eastAsia" w:ascii="Times New Roman" w:hAnsi="Times New Roman" w:cs="宋体"/>
          <w:sz w:val="24"/>
          <w:szCs w:val="24"/>
          <w:highlight w:val="none"/>
        </w:rPr>
        <w:t>8、需在机房内安装地线，引出并连接建筑接地。</w:t>
      </w:r>
    </w:p>
    <w:p w14:paraId="4765A5AD">
      <w:pPr>
        <w:spacing w:line="500" w:lineRule="exact"/>
        <w:ind w:firstLine="422" w:firstLineChars="200"/>
        <w:jc w:val="left"/>
        <w:rPr>
          <w:rFonts w:ascii="Times New Roman" w:hAnsi="Times New Roman" w:cs="宋体"/>
          <w:sz w:val="24"/>
          <w:szCs w:val="24"/>
          <w:highlight w:val="none"/>
        </w:rPr>
      </w:pPr>
      <w:r>
        <w:rPr>
          <w:rFonts w:hint="eastAsia" w:ascii="Times New Roman" w:hAnsi="Times New Roman" w:cs="宋体"/>
          <w:b/>
          <w:sz w:val="21"/>
          <w:szCs w:val="21"/>
          <w:highlight w:val="none"/>
        </w:rPr>
        <w:t>★</w:t>
      </w:r>
      <w:r>
        <w:rPr>
          <w:rFonts w:hint="eastAsia" w:ascii="Times New Roman" w:hAnsi="Times New Roman" w:cs="宋体"/>
          <w:sz w:val="24"/>
          <w:szCs w:val="24"/>
          <w:highlight w:val="none"/>
        </w:rPr>
        <w:t>2.3天馈系统基础建设</w:t>
      </w:r>
    </w:p>
    <w:p w14:paraId="78E78720">
      <w:pPr>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1、要求在帽顶楼面建造天线基础，大小为2000mm</w:t>
      </w:r>
      <w:r>
        <w:rPr>
          <w:rFonts w:hint="default" w:ascii="Times New Roman" w:hAnsi="Times New Roman" w:cs="Times New Roman"/>
          <w:sz w:val="24"/>
          <w:szCs w:val="24"/>
          <w:highlight w:val="none"/>
          <w:lang w:val="en-US" w:eastAsia="zh-CN"/>
        </w:rPr>
        <w:t>×</w:t>
      </w:r>
      <w:r>
        <w:rPr>
          <w:rFonts w:hint="eastAsia" w:ascii="Times New Roman" w:hAnsi="Times New Roman" w:cs="宋体"/>
          <w:sz w:val="24"/>
          <w:szCs w:val="24"/>
          <w:highlight w:val="none"/>
        </w:rPr>
        <w:t>2000mm</w:t>
      </w:r>
      <w:r>
        <w:rPr>
          <w:rFonts w:hint="default" w:ascii="Times New Roman" w:hAnsi="Times New Roman" w:cs="Times New Roman"/>
          <w:sz w:val="24"/>
          <w:szCs w:val="24"/>
          <w:highlight w:val="none"/>
          <w:lang w:val="en-US" w:eastAsia="zh-CN"/>
        </w:rPr>
        <w:t>×</w:t>
      </w:r>
      <w:r>
        <w:rPr>
          <w:rFonts w:hint="eastAsia" w:ascii="Times New Roman" w:hAnsi="Times New Roman" w:cs="宋体"/>
          <w:sz w:val="24"/>
          <w:szCs w:val="24"/>
          <w:highlight w:val="none"/>
        </w:rPr>
        <w:t>300mm，材料为钢筋混凝土。</w:t>
      </w:r>
    </w:p>
    <w:p w14:paraId="22649A62">
      <w:pPr>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2、需在天线基础上架设高1.7米四角塔，安装1.2米立柱</w:t>
      </w:r>
      <w:r>
        <w:rPr>
          <w:rFonts w:hint="eastAsia" w:ascii="Times New Roman" w:hAnsi="Times New Roman" w:cs="宋体"/>
          <w:sz w:val="24"/>
          <w:szCs w:val="24"/>
          <w:highlight w:val="none"/>
          <w:lang w:eastAsia="zh-CN"/>
        </w:rPr>
        <w:t>，</w:t>
      </w:r>
      <w:r>
        <w:rPr>
          <w:rFonts w:hint="eastAsia" w:ascii="Times New Roman" w:hAnsi="Times New Roman" w:cs="宋体"/>
          <w:sz w:val="24"/>
          <w:szCs w:val="24"/>
          <w:highlight w:val="none"/>
          <w:lang w:val="en-US" w:eastAsia="zh-CN"/>
        </w:rPr>
        <w:t>最大抗风能力不低于10级</w:t>
      </w:r>
      <w:r>
        <w:rPr>
          <w:rFonts w:hint="eastAsia" w:ascii="Times New Roman" w:hAnsi="Times New Roman" w:cs="宋体"/>
          <w:sz w:val="24"/>
          <w:szCs w:val="24"/>
          <w:highlight w:val="none"/>
        </w:rPr>
        <w:t>。</w:t>
      </w:r>
    </w:p>
    <w:p w14:paraId="2738BD7C">
      <w:pPr>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3、天线基础到女儿墙需安装走线架。</w:t>
      </w:r>
    </w:p>
    <w:p w14:paraId="5DDD7F9C">
      <w:pPr>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4、女儿墙到馈窗需安装φ110PVC管。</w:t>
      </w:r>
    </w:p>
    <w:p w14:paraId="2F629634">
      <w:pPr>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5、天线塔需安装接地扁体，并连接楼顶原接地网，</w:t>
      </w:r>
      <w:r>
        <w:rPr>
          <w:rFonts w:hint="eastAsia" w:ascii="Times New Roman" w:hAnsi="Times New Roman" w:cs="宋体"/>
          <w:sz w:val="24"/>
          <w:szCs w:val="24"/>
          <w:highlight w:val="none"/>
          <w:lang w:val="en-US" w:eastAsia="zh-CN"/>
        </w:rPr>
        <w:t>防雷</w:t>
      </w:r>
      <w:r>
        <w:rPr>
          <w:rFonts w:hint="eastAsia" w:ascii="Times New Roman" w:hAnsi="Times New Roman" w:cs="宋体"/>
          <w:sz w:val="24"/>
          <w:szCs w:val="24"/>
          <w:highlight w:val="none"/>
        </w:rPr>
        <w:t>接地</w:t>
      </w:r>
      <w:r>
        <w:rPr>
          <w:rFonts w:hint="eastAsia" w:ascii="Times New Roman" w:hAnsi="Times New Roman" w:cs="宋体"/>
          <w:sz w:val="24"/>
          <w:szCs w:val="24"/>
          <w:highlight w:val="none"/>
          <w:lang w:val="en-US" w:eastAsia="zh-CN"/>
        </w:rPr>
        <w:t>电</w:t>
      </w:r>
      <w:r>
        <w:rPr>
          <w:rFonts w:hint="eastAsia" w:ascii="Times New Roman" w:hAnsi="Times New Roman" w:cs="宋体"/>
          <w:sz w:val="24"/>
          <w:szCs w:val="24"/>
          <w:highlight w:val="none"/>
        </w:rPr>
        <w:t>阻</w:t>
      </w:r>
      <w:r>
        <w:rPr>
          <w:rFonts w:hint="eastAsia" w:ascii="Times New Roman" w:hAnsi="Times New Roman" w:cs="宋体"/>
          <w:sz w:val="24"/>
          <w:szCs w:val="24"/>
          <w:highlight w:val="none"/>
          <w:lang w:val="en-US" w:eastAsia="zh-CN"/>
        </w:rPr>
        <w:t>要求不大于4</w:t>
      </w:r>
      <w:r>
        <w:rPr>
          <w:rFonts w:hint="eastAsia" w:ascii="Times New Roman" w:hAnsi="Times New Roman" w:eastAsia="宋体" w:cs="宋体"/>
          <w:sz w:val="24"/>
          <w:szCs w:val="24"/>
          <w:highlight w:val="none"/>
          <w:lang w:val="en-US" w:eastAsia="zh-CN"/>
        </w:rPr>
        <w:t>Ω</w:t>
      </w:r>
      <w:r>
        <w:rPr>
          <w:rFonts w:hint="eastAsia" w:ascii="Times New Roman" w:hAnsi="Times New Roman" w:cs="宋体"/>
          <w:sz w:val="24"/>
          <w:szCs w:val="24"/>
          <w:highlight w:val="none"/>
        </w:rPr>
        <w:t>。</w:t>
      </w:r>
    </w:p>
    <w:p w14:paraId="52682452">
      <w:pPr>
        <w:pStyle w:val="23"/>
        <w:rPr>
          <w:rFonts w:ascii="Times New Roman" w:hAnsi="Times New Roman" w:eastAsia="宋体" w:cs="宋体"/>
          <w:sz w:val="24"/>
          <w:szCs w:val="24"/>
          <w:highlight w:val="none"/>
        </w:rPr>
      </w:pPr>
    </w:p>
    <w:p w14:paraId="0A40D45B">
      <w:pPr>
        <w:pStyle w:val="46"/>
        <w:ind w:left="0"/>
        <w:rPr>
          <w:rFonts w:ascii="Times New Roman" w:hAnsi="Times New Roman" w:cs="宋体"/>
          <w:highlight w:val="none"/>
        </w:rPr>
      </w:pPr>
      <w:r>
        <w:rPr>
          <w:rFonts w:hint="eastAsia" w:ascii="Times New Roman" w:hAnsi="Times New Roman" w:cs="宋体"/>
          <w:sz w:val="24"/>
          <w:szCs w:val="24"/>
          <w:highlight w:val="none"/>
        </w:rPr>
        <w:t>2.4主要材料规格工艺要求</w:t>
      </w:r>
    </w:p>
    <w:tbl>
      <w:tblPr>
        <w:tblStyle w:val="60"/>
        <w:tblW w:w="899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140"/>
        <w:gridCol w:w="5887"/>
      </w:tblGrid>
      <w:tr w14:paraId="514EF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72" w:type="dxa"/>
            <w:vMerge w:val="restart"/>
            <w:shd w:val="clear" w:color="auto" w:fill="auto"/>
            <w:vAlign w:val="center"/>
          </w:tcPr>
          <w:p w14:paraId="6D13C9A8">
            <w:pPr>
              <w:widowControl/>
              <w:spacing w:line="500" w:lineRule="exact"/>
              <w:jc w:val="center"/>
              <w:rPr>
                <w:rFonts w:ascii="Times New Roman" w:hAnsi="Times New Roman" w:cs="宋体"/>
                <w:b/>
                <w:bCs/>
                <w:kern w:val="0"/>
                <w:sz w:val="21"/>
                <w:szCs w:val="21"/>
                <w:highlight w:val="none"/>
              </w:rPr>
            </w:pPr>
            <w:r>
              <w:rPr>
                <w:rFonts w:hint="eastAsia" w:ascii="Times New Roman" w:hAnsi="Times New Roman" w:cs="宋体"/>
                <w:b/>
                <w:bCs/>
                <w:kern w:val="0"/>
                <w:sz w:val="21"/>
                <w:szCs w:val="21"/>
                <w:highlight w:val="none"/>
              </w:rPr>
              <w:t>序号</w:t>
            </w:r>
          </w:p>
        </w:tc>
        <w:tc>
          <w:tcPr>
            <w:tcW w:w="2140" w:type="dxa"/>
            <w:vMerge w:val="restart"/>
            <w:shd w:val="clear" w:color="auto" w:fill="auto"/>
            <w:vAlign w:val="center"/>
          </w:tcPr>
          <w:p w14:paraId="00884ECA">
            <w:pPr>
              <w:widowControl/>
              <w:spacing w:line="500" w:lineRule="exact"/>
              <w:jc w:val="center"/>
              <w:rPr>
                <w:rFonts w:ascii="Times New Roman" w:hAnsi="Times New Roman" w:cs="宋体"/>
                <w:b/>
                <w:bCs/>
                <w:kern w:val="0"/>
                <w:sz w:val="21"/>
                <w:szCs w:val="21"/>
                <w:highlight w:val="none"/>
              </w:rPr>
            </w:pPr>
            <w:r>
              <w:rPr>
                <w:rFonts w:hint="eastAsia" w:ascii="Times New Roman" w:hAnsi="Times New Roman" w:cs="宋体"/>
                <w:b/>
                <w:bCs/>
                <w:kern w:val="0"/>
                <w:sz w:val="21"/>
                <w:szCs w:val="21"/>
                <w:highlight w:val="none"/>
              </w:rPr>
              <w:t>项目名称</w:t>
            </w:r>
          </w:p>
        </w:tc>
        <w:tc>
          <w:tcPr>
            <w:tcW w:w="5887" w:type="dxa"/>
            <w:vMerge w:val="restart"/>
            <w:shd w:val="clear" w:color="auto" w:fill="auto"/>
            <w:vAlign w:val="center"/>
          </w:tcPr>
          <w:p w14:paraId="47E129AB">
            <w:pPr>
              <w:widowControl/>
              <w:spacing w:line="500" w:lineRule="exact"/>
              <w:jc w:val="center"/>
              <w:rPr>
                <w:rFonts w:ascii="Times New Roman" w:hAnsi="Times New Roman" w:cs="宋体"/>
                <w:b/>
                <w:bCs/>
                <w:kern w:val="0"/>
                <w:sz w:val="21"/>
                <w:szCs w:val="21"/>
                <w:highlight w:val="none"/>
              </w:rPr>
            </w:pPr>
            <w:r>
              <w:rPr>
                <w:rFonts w:hint="eastAsia" w:ascii="Times New Roman" w:hAnsi="Times New Roman" w:cs="宋体"/>
                <w:b/>
                <w:bCs/>
                <w:kern w:val="0"/>
                <w:sz w:val="21"/>
                <w:szCs w:val="21"/>
                <w:highlight w:val="none"/>
              </w:rPr>
              <w:t>项目特征</w:t>
            </w:r>
          </w:p>
        </w:tc>
      </w:tr>
      <w:tr w14:paraId="2615D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72" w:type="dxa"/>
            <w:vMerge w:val="continue"/>
            <w:shd w:val="clear" w:color="auto" w:fill="auto"/>
            <w:vAlign w:val="center"/>
          </w:tcPr>
          <w:p w14:paraId="3085D31A">
            <w:pPr>
              <w:widowControl/>
              <w:spacing w:line="500" w:lineRule="exact"/>
              <w:jc w:val="left"/>
              <w:rPr>
                <w:rFonts w:ascii="Times New Roman" w:hAnsi="Times New Roman" w:cs="宋体"/>
                <w:kern w:val="0"/>
                <w:sz w:val="21"/>
                <w:szCs w:val="21"/>
                <w:highlight w:val="none"/>
              </w:rPr>
            </w:pPr>
          </w:p>
        </w:tc>
        <w:tc>
          <w:tcPr>
            <w:tcW w:w="2140" w:type="dxa"/>
            <w:vMerge w:val="continue"/>
            <w:shd w:val="clear" w:color="auto" w:fill="auto"/>
            <w:vAlign w:val="center"/>
          </w:tcPr>
          <w:p w14:paraId="2846DC9E">
            <w:pPr>
              <w:widowControl/>
              <w:spacing w:line="500" w:lineRule="exact"/>
              <w:jc w:val="left"/>
              <w:rPr>
                <w:rFonts w:ascii="Times New Roman" w:hAnsi="Times New Roman" w:cs="宋体"/>
                <w:kern w:val="0"/>
                <w:sz w:val="21"/>
                <w:szCs w:val="21"/>
                <w:highlight w:val="none"/>
              </w:rPr>
            </w:pPr>
          </w:p>
        </w:tc>
        <w:tc>
          <w:tcPr>
            <w:tcW w:w="5887" w:type="dxa"/>
            <w:vMerge w:val="continue"/>
            <w:shd w:val="clear" w:color="auto" w:fill="auto"/>
            <w:vAlign w:val="center"/>
          </w:tcPr>
          <w:p w14:paraId="7B4D1D9C">
            <w:pPr>
              <w:widowControl/>
              <w:spacing w:line="500" w:lineRule="exact"/>
              <w:jc w:val="left"/>
              <w:rPr>
                <w:rFonts w:ascii="Times New Roman" w:hAnsi="Times New Roman" w:cs="宋体"/>
                <w:kern w:val="0"/>
                <w:sz w:val="21"/>
                <w:szCs w:val="21"/>
                <w:highlight w:val="none"/>
              </w:rPr>
            </w:pPr>
          </w:p>
        </w:tc>
      </w:tr>
      <w:tr w14:paraId="5B1A8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trPr>
        <w:tc>
          <w:tcPr>
            <w:tcW w:w="972" w:type="dxa"/>
            <w:shd w:val="clear" w:color="auto" w:fill="auto"/>
            <w:vAlign w:val="center"/>
          </w:tcPr>
          <w:p w14:paraId="4D7E429E">
            <w:pPr>
              <w:widowControl/>
              <w:spacing w:line="500" w:lineRule="exact"/>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w:t>
            </w:r>
          </w:p>
        </w:tc>
        <w:tc>
          <w:tcPr>
            <w:tcW w:w="2140" w:type="dxa"/>
            <w:shd w:val="clear" w:color="auto" w:fill="auto"/>
            <w:vAlign w:val="center"/>
          </w:tcPr>
          <w:p w14:paraId="67761C04">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1.7米天线塔架</w:t>
            </w:r>
          </w:p>
        </w:tc>
        <w:tc>
          <w:tcPr>
            <w:tcW w:w="5887" w:type="dxa"/>
            <w:shd w:val="clear" w:color="auto" w:fill="auto"/>
            <w:vAlign w:val="center"/>
          </w:tcPr>
          <w:p w14:paraId="7EC96289">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1.材质：K235钢材，边宽600mm，主材80mm</w:t>
            </w:r>
          </w:p>
          <w:p w14:paraId="7C3AF47D">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2.规格:天线四角铁塔高1700mm，立柱高1200mm</w:t>
            </w:r>
          </w:p>
          <w:p w14:paraId="0D9BC1C0">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3.安装方式:预埋螺栓固定</w:t>
            </w:r>
          </w:p>
          <w:p w14:paraId="79D3E68D">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4.安装部位:机房屋顶，需建在结构横梁上</w:t>
            </w:r>
          </w:p>
          <w:p w14:paraId="2543A45C">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5.数量为1架</w:t>
            </w:r>
          </w:p>
        </w:tc>
      </w:tr>
      <w:tr w14:paraId="21332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972" w:type="dxa"/>
            <w:shd w:val="clear" w:color="auto" w:fill="auto"/>
            <w:vAlign w:val="center"/>
          </w:tcPr>
          <w:p w14:paraId="49A8E33D">
            <w:pPr>
              <w:widowControl/>
              <w:spacing w:line="500" w:lineRule="exact"/>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w:t>
            </w:r>
          </w:p>
        </w:tc>
        <w:tc>
          <w:tcPr>
            <w:tcW w:w="2140" w:type="dxa"/>
            <w:shd w:val="clear" w:color="auto" w:fill="auto"/>
            <w:vAlign w:val="center"/>
          </w:tcPr>
          <w:p w14:paraId="747592F7">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桥架 300*100*2mm</w:t>
            </w:r>
          </w:p>
        </w:tc>
        <w:tc>
          <w:tcPr>
            <w:tcW w:w="5887" w:type="dxa"/>
            <w:shd w:val="clear" w:color="auto" w:fill="auto"/>
            <w:vAlign w:val="center"/>
          </w:tcPr>
          <w:p w14:paraId="23E2E52F">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1.型号 规格:300*100*2mm</w:t>
            </w:r>
          </w:p>
          <w:p w14:paraId="02F7F74D">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2.材质:钢制</w:t>
            </w:r>
          </w:p>
          <w:p w14:paraId="67C6B279">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3.接地方式:满足设计及规范要求</w:t>
            </w:r>
          </w:p>
          <w:p w14:paraId="438A6C1A">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4.长度为22米</w:t>
            </w:r>
          </w:p>
        </w:tc>
      </w:tr>
      <w:tr w14:paraId="53E5A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972" w:type="dxa"/>
            <w:shd w:val="clear" w:color="auto" w:fill="auto"/>
            <w:vAlign w:val="center"/>
          </w:tcPr>
          <w:p w14:paraId="10BDC496">
            <w:pPr>
              <w:widowControl/>
              <w:spacing w:line="500" w:lineRule="exact"/>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w:t>
            </w:r>
          </w:p>
        </w:tc>
        <w:tc>
          <w:tcPr>
            <w:tcW w:w="2140" w:type="dxa"/>
            <w:shd w:val="clear" w:color="auto" w:fill="auto"/>
            <w:vAlign w:val="center"/>
          </w:tcPr>
          <w:p w14:paraId="1579D02F">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电气配管 PVC110</w:t>
            </w:r>
          </w:p>
        </w:tc>
        <w:tc>
          <w:tcPr>
            <w:tcW w:w="5887" w:type="dxa"/>
            <w:shd w:val="clear" w:color="auto" w:fill="auto"/>
            <w:vAlign w:val="center"/>
          </w:tcPr>
          <w:p w14:paraId="11D2428B">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1.材质:塑料</w:t>
            </w:r>
          </w:p>
          <w:p w14:paraId="50DCC19B">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2.规格:PVC110</w:t>
            </w:r>
          </w:p>
          <w:p w14:paraId="12ADC0DB">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3.长度11米</w:t>
            </w:r>
          </w:p>
        </w:tc>
      </w:tr>
      <w:tr w14:paraId="1B8A6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72" w:type="dxa"/>
            <w:shd w:val="clear" w:color="auto" w:fill="auto"/>
            <w:vAlign w:val="center"/>
          </w:tcPr>
          <w:p w14:paraId="65FF6675">
            <w:pPr>
              <w:widowControl/>
              <w:spacing w:line="500" w:lineRule="exact"/>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4</w:t>
            </w:r>
          </w:p>
        </w:tc>
        <w:tc>
          <w:tcPr>
            <w:tcW w:w="2140" w:type="dxa"/>
            <w:shd w:val="clear" w:color="auto" w:fill="auto"/>
            <w:vAlign w:val="center"/>
          </w:tcPr>
          <w:p w14:paraId="67F5CB65">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接地母线 -40*4</w:t>
            </w:r>
          </w:p>
        </w:tc>
        <w:tc>
          <w:tcPr>
            <w:tcW w:w="5887" w:type="dxa"/>
            <w:shd w:val="clear" w:color="auto" w:fill="auto"/>
            <w:vAlign w:val="center"/>
          </w:tcPr>
          <w:p w14:paraId="638CEFCD">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1.材质:镀锌扁钢</w:t>
            </w:r>
          </w:p>
          <w:p w14:paraId="130B83D9">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2.规格:-40*4</w:t>
            </w:r>
          </w:p>
          <w:p w14:paraId="35C57584">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3.长度10米</w:t>
            </w:r>
          </w:p>
        </w:tc>
      </w:tr>
      <w:tr w14:paraId="569B4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72" w:type="dxa"/>
            <w:shd w:val="clear" w:color="auto" w:fill="auto"/>
            <w:vAlign w:val="center"/>
          </w:tcPr>
          <w:p w14:paraId="2587A735">
            <w:pPr>
              <w:widowControl/>
              <w:spacing w:line="500" w:lineRule="exact"/>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5</w:t>
            </w:r>
          </w:p>
        </w:tc>
        <w:tc>
          <w:tcPr>
            <w:tcW w:w="2140" w:type="dxa"/>
            <w:shd w:val="clear" w:color="auto" w:fill="auto"/>
            <w:vAlign w:val="center"/>
          </w:tcPr>
          <w:p w14:paraId="26564E31">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机房配电箱</w:t>
            </w:r>
          </w:p>
        </w:tc>
        <w:tc>
          <w:tcPr>
            <w:tcW w:w="5887" w:type="dxa"/>
            <w:shd w:val="clear" w:color="auto" w:fill="auto"/>
            <w:vAlign w:val="center"/>
          </w:tcPr>
          <w:p w14:paraId="28AACD51">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1.型号 规格:内含4路空开及汇流排，单相电表1块、浪涌保护器1个</w:t>
            </w:r>
          </w:p>
          <w:p w14:paraId="5115B2B0">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2.数量1台</w:t>
            </w:r>
          </w:p>
        </w:tc>
      </w:tr>
      <w:tr w14:paraId="7CB33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72" w:type="dxa"/>
            <w:shd w:val="clear" w:color="auto" w:fill="auto"/>
            <w:vAlign w:val="center"/>
          </w:tcPr>
          <w:p w14:paraId="3FE7B895">
            <w:pPr>
              <w:widowControl/>
              <w:spacing w:line="500" w:lineRule="exact"/>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6</w:t>
            </w:r>
          </w:p>
        </w:tc>
        <w:tc>
          <w:tcPr>
            <w:tcW w:w="2140" w:type="dxa"/>
            <w:shd w:val="clear" w:color="auto" w:fill="auto"/>
            <w:vAlign w:val="center"/>
          </w:tcPr>
          <w:p w14:paraId="4C0115CE">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浪涌保护器</w:t>
            </w:r>
          </w:p>
        </w:tc>
        <w:tc>
          <w:tcPr>
            <w:tcW w:w="5887" w:type="dxa"/>
            <w:shd w:val="clear" w:color="auto" w:fill="auto"/>
            <w:vAlign w:val="center"/>
          </w:tcPr>
          <w:p w14:paraId="3BB776D5">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1.规格:220V/80KA</w:t>
            </w:r>
          </w:p>
          <w:p w14:paraId="1F8799AF">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2.数量1个</w:t>
            </w:r>
          </w:p>
        </w:tc>
      </w:tr>
      <w:tr w14:paraId="4CBB6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972" w:type="dxa"/>
            <w:shd w:val="clear" w:color="auto" w:fill="auto"/>
            <w:vAlign w:val="center"/>
          </w:tcPr>
          <w:p w14:paraId="2BDA2DB9">
            <w:pPr>
              <w:widowControl/>
              <w:spacing w:line="500" w:lineRule="exact"/>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7</w:t>
            </w:r>
          </w:p>
        </w:tc>
        <w:tc>
          <w:tcPr>
            <w:tcW w:w="2140" w:type="dxa"/>
            <w:shd w:val="clear" w:color="auto" w:fill="auto"/>
            <w:vAlign w:val="center"/>
          </w:tcPr>
          <w:p w14:paraId="49ED370F">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电气配管 PVC20</w:t>
            </w:r>
          </w:p>
        </w:tc>
        <w:tc>
          <w:tcPr>
            <w:tcW w:w="5887" w:type="dxa"/>
            <w:shd w:val="clear" w:color="auto" w:fill="auto"/>
            <w:vAlign w:val="center"/>
          </w:tcPr>
          <w:p w14:paraId="4DD9167E">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1.材质:塑料</w:t>
            </w:r>
          </w:p>
          <w:p w14:paraId="30554C4F">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2.规格:PVC20</w:t>
            </w:r>
          </w:p>
          <w:p w14:paraId="4545145A">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3.长度20米</w:t>
            </w:r>
          </w:p>
        </w:tc>
      </w:tr>
      <w:tr w14:paraId="5BEC5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972" w:type="dxa"/>
            <w:shd w:val="clear" w:color="auto" w:fill="auto"/>
            <w:vAlign w:val="center"/>
          </w:tcPr>
          <w:p w14:paraId="2AD46489">
            <w:pPr>
              <w:widowControl/>
              <w:spacing w:line="500" w:lineRule="exact"/>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8</w:t>
            </w:r>
          </w:p>
        </w:tc>
        <w:tc>
          <w:tcPr>
            <w:tcW w:w="2140" w:type="dxa"/>
            <w:shd w:val="clear" w:color="auto" w:fill="auto"/>
            <w:vAlign w:val="center"/>
          </w:tcPr>
          <w:p w14:paraId="24AC1BE2">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电气配线 BV-2.5mm2</w:t>
            </w:r>
          </w:p>
        </w:tc>
        <w:tc>
          <w:tcPr>
            <w:tcW w:w="5887" w:type="dxa"/>
            <w:shd w:val="clear" w:color="auto" w:fill="auto"/>
            <w:vAlign w:val="center"/>
          </w:tcPr>
          <w:p w14:paraId="3DFC2BA5">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1.型号 规格:BV-2.5mm2</w:t>
            </w:r>
          </w:p>
          <w:p w14:paraId="7F45B4EC">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2.材质:铜芯</w:t>
            </w:r>
          </w:p>
          <w:p w14:paraId="0D623254">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3.长度25米</w:t>
            </w:r>
          </w:p>
        </w:tc>
      </w:tr>
      <w:tr w14:paraId="1779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972" w:type="dxa"/>
            <w:shd w:val="clear" w:color="auto" w:fill="auto"/>
            <w:vAlign w:val="center"/>
          </w:tcPr>
          <w:p w14:paraId="6204A743">
            <w:pPr>
              <w:widowControl/>
              <w:spacing w:line="500" w:lineRule="exact"/>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9</w:t>
            </w:r>
          </w:p>
        </w:tc>
        <w:tc>
          <w:tcPr>
            <w:tcW w:w="2140" w:type="dxa"/>
            <w:shd w:val="clear" w:color="auto" w:fill="auto"/>
            <w:vAlign w:val="center"/>
          </w:tcPr>
          <w:p w14:paraId="0B9DA986">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单管荧光灯</w:t>
            </w:r>
          </w:p>
        </w:tc>
        <w:tc>
          <w:tcPr>
            <w:tcW w:w="5887" w:type="dxa"/>
            <w:shd w:val="clear" w:color="auto" w:fill="auto"/>
            <w:vAlign w:val="center"/>
          </w:tcPr>
          <w:p w14:paraId="3776096E">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1.型号 规格:80W</w:t>
            </w:r>
          </w:p>
          <w:p w14:paraId="527089B6">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2.安装形式:壁装</w:t>
            </w:r>
          </w:p>
          <w:p w14:paraId="622E79F3">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3.数量8套</w:t>
            </w:r>
          </w:p>
        </w:tc>
      </w:tr>
      <w:tr w14:paraId="20C1A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972" w:type="dxa"/>
            <w:shd w:val="clear" w:color="auto" w:fill="auto"/>
            <w:vAlign w:val="center"/>
          </w:tcPr>
          <w:p w14:paraId="73C3CC5E">
            <w:pPr>
              <w:widowControl/>
              <w:spacing w:line="500" w:lineRule="exact"/>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10</w:t>
            </w:r>
          </w:p>
        </w:tc>
        <w:tc>
          <w:tcPr>
            <w:tcW w:w="2140" w:type="dxa"/>
            <w:shd w:val="clear" w:color="auto" w:fill="auto"/>
            <w:vAlign w:val="center"/>
          </w:tcPr>
          <w:p w14:paraId="38BB89E2">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七氟丙烷气体灭火装置</w:t>
            </w:r>
          </w:p>
        </w:tc>
        <w:tc>
          <w:tcPr>
            <w:tcW w:w="5887" w:type="dxa"/>
            <w:shd w:val="clear" w:color="auto" w:fill="auto"/>
            <w:vAlign w:val="center"/>
          </w:tcPr>
          <w:p w14:paraId="5D083362">
            <w:pPr>
              <w:pStyle w:val="92"/>
              <w:widowControl/>
              <w:numPr>
                <w:ilvl w:val="0"/>
                <w:numId w:val="18"/>
              </w:numPr>
              <w:spacing w:line="500" w:lineRule="exact"/>
              <w:ind w:firstLineChars="0"/>
              <w:jc w:val="left"/>
              <w:rPr>
                <w:rFonts w:ascii="Times New Roman" w:hAnsi="Times New Roman" w:cs="宋体"/>
                <w:kern w:val="0"/>
                <w:szCs w:val="21"/>
                <w:highlight w:val="none"/>
              </w:rPr>
            </w:pPr>
            <w:r>
              <w:rPr>
                <w:rFonts w:hint="eastAsia" w:ascii="Times New Roman" w:hAnsi="Times New Roman" w:cs="宋体"/>
                <w:kern w:val="0"/>
                <w:szCs w:val="21"/>
                <w:highlight w:val="none"/>
              </w:rPr>
              <w:t>型号、规格:悬挂式气瓶，20KG，气体自动灭火装置</w:t>
            </w:r>
          </w:p>
          <w:p w14:paraId="63E3E0C0">
            <w:pPr>
              <w:pStyle w:val="92"/>
              <w:widowControl/>
              <w:numPr>
                <w:ilvl w:val="0"/>
                <w:numId w:val="18"/>
              </w:numPr>
              <w:spacing w:line="500" w:lineRule="exact"/>
              <w:ind w:firstLineChars="0"/>
              <w:jc w:val="left"/>
              <w:rPr>
                <w:rFonts w:ascii="Times New Roman" w:hAnsi="Times New Roman" w:cs="宋体"/>
                <w:kern w:val="0"/>
                <w:szCs w:val="21"/>
                <w:highlight w:val="none"/>
              </w:rPr>
            </w:pPr>
            <w:r>
              <w:rPr>
                <w:rFonts w:hint="eastAsia" w:ascii="Times New Roman" w:hAnsi="Times New Roman" w:cs="宋体"/>
                <w:kern w:val="0"/>
                <w:szCs w:val="21"/>
                <w:highlight w:val="none"/>
              </w:rPr>
              <w:t>数量1套</w:t>
            </w:r>
          </w:p>
        </w:tc>
      </w:tr>
      <w:tr w14:paraId="103DD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972" w:type="dxa"/>
            <w:shd w:val="clear" w:color="auto" w:fill="auto"/>
            <w:vAlign w:val="center"/>
          </w:tcPr>
          <w:p w14:paraId="45135F13">
            <w:pPr>
              <w:widowControl/>
              <w:spacing w:line="500" w:lineRule="exact"/>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11</w:t>
            </w:r>
          </w:p>
        </w:tc>
        <w:tc>
          <w:tcPr>
            <w:tcW w:w="2140" w:type="dxa"/>
            <w:shd w:val="clear" w:color="auto" w:fill="auto"/>
            <w:vAlign w:val="center"/>
          </w:tcPr>
          <w:p w14:paraId="65C606BF">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接地汇流排</w:t>
            </w:r>
          </w:p>
        </w:tc>
        <w:tc>
          <w:tcPr>
            <w:tcW w:w="5887" w:type="dxa"/>
            <w:shd w:val="clear" w:color="auto" w:fill="auto"/>
            <w:vAlign w:val="center"/>
          </w:tcPr>
          <w:p w14:paraId="2161A1D4">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1.材质:铜</w:t>
            </w:r>
          </w:p>
          <w:p w14:paraId="529E2EC3">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2.规格:4mm*40mm*300mm</w:t>
            </w:r>
          </w:p>
          <w:p w14:paraId="107E8043">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3.数量2块</w:t>
            </w:r>
          </w:p>
        </w:tc>
      </w:tr>
      <w:tr w14:paraId="588D7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972" w:type="dxa"/>
            <w:shd w:val="clear" w:color="auto" w:fill="auto"/>
            <w:vAlign w:val="center"/>
          </w:tcPr>
          <w:p w14:paraId="2D7F2D4C">
            <w:pPr>
              <w:widowControl/>
              <w:spacing w:line="500" w:lineRule="exact"/>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12</w:t>
            </w:r>
          </w:p>
        </w:tc>
        <w:tc>
          <w:tcPr>
            <w:tcW w:w="2140" w:type="dxa"/>
            <w:shd w:val="clear" w:color="auto" w:fill="auto"/>
            <w:vAlign w:val="center"/>
          </w:tcPr>
          <w:p w14:paraId="7031FE69">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铁塔底座基础</w:t>
            </w:r>
          </w:p>
        </w:tc>
        <w:tc>
          <w:tcPr>
            <w:tcW w:w="5887" w:type="dxa"/>
            <w:shd w:val="clear" w:color="auto" w:fill="auto"/>
            <w:vAlign w:val="center"/>
          </w:tcPr>
          <w:p w14:paraId="37E65583">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1.混凝土种类:自拌砼</w:t>
            </w:r>
          </w:p>
          <w:p w14:paraId="54EF386F">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2.混凝土强度等级:C30</w:t>
            </w:r>
          </w:p>
          <w:p w14:paraId="6B409ABC">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3.大小为2000mmX2000mmX300mm</w:t>
            </w:r>
          </w:p>
        </w:tc>
      </w:tr>
      <w:tr w14:paraId="3DB58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972" w:type="dxa"/>
            <w:shd w:val="clear" w:color="auto" w:fill="auto"/>
            <w:vAlign w:val="center"/>
          </w:tcPr>
          <w:p w14:paraId="7F6334C7">
            <w:pPr>
              <w:widowControl/>
              <w:spacing w:line="500" w:lineRule="exact"/>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13</w:t>
            </w:r>
          </w:p>
        </w:tc>
        <w:tc>
          <w:tcPr>
            <w:tcW w:w="2140" w:type="dxa"/>
            <w:shd w:val="clear" w:color="auto" w:fill="auto"/>
            <w:vAlign w:val="center"/>
          </w:tcPr>
          <w:p w14:paraId="0C744B77">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钢制防盗门</w:t>
            </w:r>
          </w:p>
        </w:tc>
        <w:tc>
          <w:tcPr>
            <w:tcW w:w="5887" w:type="dxa"/>
            <w:shd w:val="clear" w:color="auto" w:fill="auto"/>
            <w:vAlign w:val="center"/>
          </w:tcPr>
          <w:p w14:paraId="4A1A5055">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1.门代号及洞口尺寸:详设计</w:t>
            </w:r>
          </w:p>
          <w:p w14:paraId="599E2DF5">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2.门框或扇外围尺寸:详设计</w:t>
            </w:r>
          </w:p>
          <w:p w14:paraId="6416506F">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3.门框、扇材质:钢质</w:t>
            </w:r>
          </w:p>
          <w:p w14:paraId="26A0E0F9">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4.面积为3.64平方米</w:t>
            </w:r>
          </w:p>
        </w:tc>
      </w:tr>
      <w:tr w14:paraId="398DC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trPr>
        <w:tc>
          <w:tcPr>
            <w:tcW w:w="972" w:type="dxa"/>
            <w:shd w:val="clear" w:color="auto" w:fill="auto"/>
            <w:vAlign w:val="center"/>
          </w:tcPr>
          <w:p w14:paraId="096EE0D5">
            <w:pPr>
              <w:widowControl/>
              <w:spacing w:line="500" w:lineRule="exact"/>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14</w:t>
            </w:r>
          </w:p>
        </w:tc>
        <w:tc>
          <w:tcPr>
            <w:tcW w:w="2140" w:type="dxa"/>
            <w:shd w:val="clear" w:color="auto" w:fill="auto"/>
            <w:vAlign w:val="center"/>
          </w:tcPr>
          <w:p w14:paraId="5E3EA4E0">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防静电活动地板</w:t>
            </w:r>
          </w:p>
        </w:tc>
        <w:tc>
          <w:tcPr>
            <w:tcW w:w="5887" w:type="dxa"/>
            <w:shd w:val="clear" w:color="auto" w:fill="auto"/>
            <w:vAlign w:val="center"/>
          </w:tcPr>
          <w:p w14:paraId="20562D5F">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1.支架高度、材料种类:详设计</w:t>
            </w:r>
          </w:p>
          <w:p w14:paraId="00B870B6">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2.找平:20mm厚1：2.5水泥砂浆找平</w:t>
            </w:r>
          </w:p>
          <w:p w14:paraId="73466880">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3.底漆:环氧封闭底漆</w:t>
            </w:r>
          </w:p>
          <w:p w14:paraId="409BD8EC">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4.面层材料品种、规格、颜色:铝质静电地板600*600</w:t>
            </w:r>
          </w:p>
          <w:p w14:paraId="4AED4BCF">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5.面积为4.25平方米</w:t>
            </w:r>
          </w:p>
        </w:tc>
      </w:tr>
      <w:tr w14:paraId="60E5C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972" w:type="dxa"/>
            <w:shd w:val="clear" w:color="auto" w:fill="auto"/>
            <w:vAlign w:val="center"/>
          </w:tcPr>
          <w:p w14:paraId="489CBEC2">
            <w:pPr>
              <w:widowControl/>
              <w:spacing w:line="500" w:lineRule="exact"/>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15</w:t>
            </w:r>
          </w:p>
        </w:tc>
        <w:tc>
          <w:tcPr>
            <w:tcW w:w="2140" w:type="dxa"/>
            <w:shd w:val="clear" w:color="auto" w:fill="auto"/>
            <w:vAlign w:val="center"/>
          </w:tcPr>
          <w:p w14:paraId="56FFDC9C">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轻钢龙骨石膏板隔墙</w:t>
            </w:r>
          </w:p>
        </w:tc>
        <w:tc>
          <w:tcPr>
            <w:tcW w:w="5887" w:type="dxa"/>
            <w:shd w:val="clear" w:color="auto" w:fill="auto"/>
            <w:vAlign w:val="center"/>
          </w:tcPr>
          <w:p w14:paraId="2D2ABFCE">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1.骨架、边框材料种类、规格:75隔墙轻钢龙骨</w:t>
            </w:r>
          </w:p>
          <w:p w14:paraId="4074FE5D">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2.基层:双面9mm厚阻燃板</w:t>
            </w:r>
          </w:p>
          <w:p w14:paraId="127FE941">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3.防火涂料:双面防火涂料2遍</w:t>
            </w:r>
          </w:p>
          <w:p w14:paraId="68D4AE2D">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4.隔板材料品种、规格、颜色:双面单层12mm石膏板</w:t>
            </w:r>
          </w:p>
          <w:p w14:paraId="45605285">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5.面积为10.71平方米</w:t>
            </w:r>
          </w:p>
        </w:tc>
      </w:tr>
      <w:tr w14:paraId="1E88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972" w:type="dxa"/>
            <w:shd w:val="clear" w:color="auto" w:fill="auto"/>
            <w:vAlign w:val="center"/>
          </w:tcPr>
          <w:p w14:paraId="1CD2741F">
            <w:pPr>
              <w:widowControl/>
              <w:spacing w:line="500" w:lineRule="exact"/>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16</w:t>
            </w:r>
          </w:p>
        </w:tc>
        <w:tc>
          <w:tcPr>
            <w:tcW w:w="2140" w:type="dxa"/>
            <w:shd w:val="clear" w:color="auto" w:fill="auto"/>
            <w:vAlign w:val="center"/>
          </w:tcPr>
          <w:p w14:paraId="241A1C1A">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高分子竹纤维防潮板 墙面</w:t>
            </w:r>
          </w:p>
        </w:tc>
        <w:tc>
          <w:tcPr>
            <w:tcW w:w="5887" w:type="dxa"/>
            <w:shd w:val="clear" w:color="auto" w:fill="auto"/>
            <w:vAlign w:val="center"/>
          </w:tcPr>
          <w:p w14:paraId="640DDDCC">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1.铺贴方式:专用胶粘剂粘贴</w:t>
            </w:r>
          </w:p>
          <w:p w14:paraId="7C26EC5E">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2.面层材料品种、规格、颜色:8mm厚高分子竹纤维防潮板</w:t>
            </w:r>
          </w:p>
          <w:p w14:paraId="69EF0E40">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3.面积为46.62平方米</w:t>
            </w:r>
          </w:p>
        </w:tc>
      </w:tr>
      <w:tr w14:paraId="2869B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972" w:type="dxa"/>
            <w:shd w:val="clear" w:color="auto" w:fill="auto"/>
            <w:vAlign w:val="center"/>
          </w:tcPr>
          <w:p w14:paraId="2CFA7EF8">
            <w:pPr>
              <w:widowControl/>
              <w:spacing w:line="500" w:lineRule="exact"/>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17</w:t>
            </w:r>
          </w:p>
        </w:tc>
        <w:tc>
          <w:tcPr>
            <w:tcW w:w="2140" w:type="dxa"/>
            <w:shd w:val="clear" w:color="auto" w:fill="auto"/>
            <w:vAlign w:val="center"/>
          </w:tcPr>
          <w:p w14:paraId="3D7699F1">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吊顶天棚</w:t>
            </w:r>
          </w:p>
        </w:tc>
        <w:tc>
          <w:tcPr>
            <w:tcW w:w="5887" w:type="dxa"/>
            <w:shd w:val="clear" w:color="auto" w:fill="auto"/>
            <w:vAlign w:val="center"/>
          </w:tcPr>
          <w:p w14:paraId="64E4F5A2">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1.龙骨材料种类、规格、中距:50U型轻钢龙骨</w:t>
            </w:r>
          </w:p>
          <w:p w14:paraId="1B291590">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2.面层材料品种、规格:9.5mm石膏板</w:t>
            </w:r>
          </w:p>
          <w:p w14:paraId="6FF67081">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3.面积为4.25平方米</w:t>
            </w:r>
          </w:p>
        </w:tc>
      </w:tr>
      <w:tr w14:paraId="3E638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972" w:type="dxa"/>
            <w:shd w:val="clear" w:color="auto" w:fill="auto"/>
            <w:vAlign w:val="center"/>
          </w:tcPr>
          <w:p w14:paraId="175525EE">
            <w:pPr>
              <w:widowControl/>
              <w:spacing w:line="500" w:lineRule="exact"/>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18</w:t>
            </w:r>
          </w:p>
        </w:tc>
        <w:tc>
          <w:tcPr>
            <w:tcW w:w="2140" w:type="dxa"/>
            <w:shd w:val="clear" w:color="auto" w:fill="auto"/>
            <w:vAlign w:val="center"/>
          </w:tcPr>
          <w:p w14:paraId="232538E0">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外墙真石漆</w:t>
            </w:r>
          </w:p>
        </w:tc>
        <w:tc>
          <w:tcPr>
            <w:tcW w:w="5887" w:type="dxa"/>
            <w:shd w:val="clear" w:color="auto" w:fill="auto"/>
            <w:vAlign w:val="center"/>
          </w:tcPr>
          <w:p w14:paraId="69BBD6B6">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1.部位:独立伸出屋面的风井、烟井的外墙面、尾气井、</w:t>
            </w:r>
          </w:p>
          <w:p w14:paraId="18DD5DA1">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2.腻子:满刮腻子防水腻子两遍</w:t>
            </w:r>
          </w:p>
          <w:p w14:paraId="534987FD">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3.油漆品种、刷漆遍数:真石漆，一底两面</w:t>
            </w:r>
          </w:p>
          <w:p w14:paraId="5B428E9B">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4.面积为25平方米</w:t>
            </w:r>
          </w:p>
        </w:tc>
      </w:tr>
    </w:tbl>
    <w:p w14:paraId="37B1BB09">
      <w:pPr>
        <w:spacing w:before="194" w:beforeLines="50" w:line="500" w:lineRule="exact"/>
        <w:ind w:firstLine="482" w:firstLineChars="200"/>
        <w:rPr>
          <w:rFonts w:ascii="Times New Roman" w:hAnsi="Times New Roman" w:cs="宋体"/>
          <w:b/>
          <w:sz w:val="24"/>
          <w:szCs w:val="24"/>
          <w:highlight w:val="none"/>
        </w:rPr>
      </w:pPr>
      <w:r>
        <w:rPr>
          <w:rFonts w:hint="eastAsia" w:ascii="Times New Roman" w:hAnsi="Times New Roman" w:cs="宋体"/>
          <w:b/>
          <w:sz w:val="24"/>
          <w:szCs w:val="24"/>
          <w:highlight w:val="none"/>
        </w:rPr>
        <w:t>3. 巫山烟草公司无线电监测分站基础设施升级改造</w:t>
      </w:r>
    </w:p>
    <w:p w14:paraId="509E355F">
      <w:pPr>
        <w:spacing w:line="500" w:lineRule="exact"/>
        <w:ind w:firstLine="422" w:firstLineChars="200"/>
        <w:rPr>
          <w:rFonts w:ascii="Times New Roman" w:hAnsi="Times New Roman" w:cs="宋体"/>
          <w:sz w:val="24"/>
          <w:szCs w:val="24"/>
          <w:highlight w:val="none"/>
        </w:rPr>
      </w:pPr>
      <w:r>
        <w:rPr>
          <w:rFonts w:hint="eastAsia" w:ascii="Times New Roman" w:hAnsi="Times New Roman" w:cs="宋体"/>
          <w:b/>
          <w:sz w:val="21"/>
          <w:szCs w:val="21"/>
          <w:highlight w:val="none"/>
        </w:rPr>
        <w:t>※</w:t>
      </w:r>
      <w:r>
        <w:rPr>
          <w:rFonts w:hint="eastAsia" w:ascii="Times New Roman" w:hAnsi="Times New Roman" w:cs="宋体"/>
          <w:sz w:val="24"/>
          <w:szCs w:val="24"/>
          <w:highlight w:val="none"/>
        </w:rPr>
        <w:t>3.1工作范围</w:t>
      </w:r>
    </w:p>
    <w:p w14:paraId="0BF5D371">
      <w:pPr>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巫山烟草公司无线电监测分站位于巫山县巫峡镇巫峡路181号储运科2号仓库楼顶。要求机房建于顶楼楼梯间拐角处，在楼梯间梯坎处向外延伸30公分。天线基础和天线塔架建于冒顶上面，为保证监测测向效果，需将天线基础建于靠近长江外侧。</w:t>
      </w:r>
    </w:p>
    <w:p w14:paraId="5EF00A9F">
      <w:pPr>
        <w:spacing w:line="500" w:lineRule="exact"/>
        <w:ind w:firstLine="422" w:firstLineChars="200"/>
        <w:rPr>
          <w:rFonts w:ascii="Times New Roman" w:hAnsi="Times New Roman" w:cs="宋体"/>
          <w:sz w:val="24"/>
          <w:szCs w:val="24"/>
          <w:highlight w:val="none"/>
        </w:rPr>
      </w:pPr>
      <w:r>
        <w:rPr>
          <w:rFonts w:hint="eastAsia" w:ascii="Times New Roman" w:hAnsi="Times New Roman" w:cs="宋体"/>
          <w:b/>
          <w:sz w:val="21"/>
          <w:szCs w:val="21"/>
          <w:highlight w:val="none"/>
        </w:rPr>
        <w:t>★</w:t>
      </w:r>
      <w:r>
        <w:rPr>
          <w:rFonts w:hint="eastAsia" w:ascii="Times New Roman" w:hAnsi="Times New Roman" w:cs="宋体"/>
          <w:sz w:val="24"/>
          <w:szCs w:val="24"/>
          <w:highlight w:val="none"/>
        </w:rPr>
        <w:t>3.2机房基础建设</w:t>
      </w:r>
    </w:p>
    <w:p w14:paraId="72760F1F">
      <w:pPr>
        <w:spacing w:line="500" w:lineRule="exact"/>
        <w:ind w:firstLine="480" w:firstLineChars="200"/>
        <w:jc w:val="left"/>
        <w:rPr>
          <w:rFonts w:ascii="Times New Roman" w:hAnsi="Times New Roman" w:cs="宋体"/>
          <w:sz w:val="24"/>
          <w:szCs w:val="24"/>
          <w:highlight w:val="none"/>
        </w:rPr>
      </w:pPr>
      <w:r>
        <w:rPr>
          <w:rFonts w:hint="eastAsia" w:ascii="Times New Roman" w:hAnsi="Times New Roman" w:cs="宋体"/>
          <w:sz w:val="24"/>
          <w:szCs w:val="24"/>
          <w:highlight w:val="none"/>
        </w:rPr>
        <w:t>1、在楼梯间的平台处延伸30公分，要求用槽钢伸入到两边墙体，槽钢长4.2米。</w:t>
      </w:r>
    </w:p>
    <w:p w14:paraId="09A9CBC5">
      <w:pPr>
        <w:spacing w:line="500" w:lineRule="exact"/>
        <w:ind w:firstLine="480" w:firstLineChars="200"/>
        <w:jc w:val="left"/>
        <w:rPr>
          <w:rFonts w:ascii="Times New Roman" w:hAnsi="Times New Roman" w:cs="宋体"/>
          <w:sz w:val="24"/>
          <w:szCs w:val="24"/>
          <w:highlight w:val="none"/>
        </w:rPr>
      </w:pPr>
      <w:r>
        <w:rPr>
          <w:rFonts w:hint="eastAsia" w:ascii="Times New Roman" w:hAnsi="Times New Roman" w:cs="宋体"/>
          <w:sz w:val="24"/>
          <w:szCs w:val="24"/>
          <w:highlight w:val="none"/>
        </w:rPr>
        <w:t>2、要求采用轻钢龙骨材料</w:t>
      </w:r>
      <w:r>
        <w:rPr>
          <w:rFonts w:hint="eastAsia" w:ascii="Times New Roman" w:hAnsi="Times New Roman" w:cs="宋体"/>
          <w:kern w:val="0"/>
          <w:sz w:val="18"/>
          <w:szCs w:val="18"/>
          <w:highlight w:val="none"/>
        </w:rPr>
        <w:t>，</w:t>
      </w:r>
      <w:r>
        <w:rPr>
          <w:rFonts w:hint="eastAsia" w:ascii="Times New Roman" w:hAnsi="Times New Roman" w:cs="宋体"/>
          <w:sz w:val="24"/>
          <w:szCs w:val="24"/>
          <w:highlight w:val="none"/>
        </w:rPr>
        <w:t>制作机房隔墙。</w:t>
      </w:r>
    </w:p>
    <w:p w14:paraId="51ED39E5">
      <w:pPr>
        <w:spacing w:line="500" w:lineRule="exact"/>
        <w:ind w:firstLine="480" w:firstLineChars="200"/>
        <w:jc w:val="left"/>
        <w:rPr>
          <w:rFonts w:ascii="Times New Roman" w:hAnsi="Times New Roman" w:cs="宋体"/>
          <w:sz w:val="24"/>
          <w:szCs w:val="24"/>
          <w:highlight w:val="none"/>
        </w:rPr>
      </w:pPr>
      <w:r>
        <w:rPr>
          <w:rFonts w:hint="eastAsia" w:ascii="Times New Roman" w:hAnsi="Times New Roman" w:cs="宋体"/>
          <w:sz w:val="24"/>
          <w:szCs w:val="24"/>
          <w:highlight w:val="none"/>
        </w:rPr>
        <w:t>3、要求对旧墙面、顶部翻新，原两面内墙安装防潮板；新建墙面粉刷涂料。</w:t>
      </w:r>
    </w:p>
    <w:p w14:paraId="16B68A8D">
      <w:pPr>
        <w:spacing w:line="500" w:lineRule="exact"/>
        <w:ind w:firstLine="480" w:firstLineChars="200"/>
        <w:jc w:val="left"/>
        <w:rPr>
          <w:rFonts w:ascii="Times New Roman" w:hAnsi="Times New Roman" w:cs="宋体"/>
          <w:sz w:val="24"/>
          <w:szCs w:val="24"/>
          <w:highlight w:val="none"/>
        </w:rPr>
      </w:pPr>
      <w:r>
        <w:rPr>
          <w:rFonts w:hint="eastAsia" w:ascii="Times New Roman" w:hAnsi="Times New Roman" w:cs="宋体"/>
          <w:sz w:val="24"/>
          <w:szCs w:val="24"/>
          <w:highlight w:val="none"/>
        </w:rPr>
        <w:t>4、需对延伸部分用混凝土找平，机房地面刷地坪漆。</w:t>
      </w:r>
    </w:p>
    <w:p w14:paraId="014845AF">
      <w:pPr>
        <w:spacing w:line="500" w:lineRule="exact"/>
        <w:ind w:firstLine="480" w:firstLineChars="200"/>
        <w:jc w:val="left"/>
        <w:rPr>
          <w:rFonts w:ascii="Times New Roman" w:hAnsi="Times New Roman" w:cs="宋体"/>
          <w:sz w:val="24"/>
          <w:szCs w:val="24"/>
          <w:highlight w:val="none"/>
        </w:rPr>
      </w:pPr>
      <w:r>
        <w:rPr>
          <w:rFonts w:hint="eastAsia" w:ascii="Times New Roman" w:hAnsi="Times New Roman" w:cs="宋体"/>
          <w:sz w:val="24"/>
          <w:szCs w:val="24"/>
          <w:highlight w:val="none"/>
        </w:rPr>
        <w:t>5、需加装配电箱1个，要求至少四路空开输出，配置单相智能电表1块、浪涌保护器1个。</w:t>
      </w:r>
    </w:p>
    <w:p w14:paraId="4C1E3FC0">
      <w:pPr>
        <w:spacing w:line="500" w:lineRule="exact"/>
        <w:ind w:firstLine="480" w:firstLineChars="200"/>
        <w:jc w:val="left"/>
        <w:rPr>
          <w:rFonts w:ascii="Times New Roman" w:hAnsi="Times New Roman" w:cs="宋体"/>
          <w:sz w:val="24"/>
          <w:szCs w:val="24"/>
          <w:highlight w:val="none"/>
        </w:rPr>
      </w:pPr>
      <w:r>
        <w:rPr>
          <w:rFonts w:hint="eastAsia" w:ascii="Times New Roman" w:hAnsi="Times New Roman" w:cs="宋体"/>
          <w:sz w:val="24"/>
          <w:szCs w:val="24"/>
          <w:highlight w:val="none"/>
        </w:rPr>
        <w:t>6、要求从电梯机房搭电引入机房市电，安装电力线缆。</w:t>
      </w:r>
    </w:p>
    <w:p w14:paraId="4CD0E1C1">
      <w:pPr>
        <w:spacing w:line="500" w:lineRule="exact"/>
        <w:ind w:firstLine="480" w:firstLineChars="200"/>
        <w:jc w:val="left"/>
        <w:rPr>
          <w:rFonts w:ascii="Times New Roman" w:hAnsi="Times New Roman" w:cs="宋体"/>
          <w:sz w:val="24"/>
          <w:szCs w:val="24"/>
          <w:highlight w:val="none"/>
        </w:rPr>
      </w:pPr>
      <w:r>
        <w:rPr>
          <w:rFonts w:hint="eastAsia" w:ascii="Times New Roman" w:hAnsi="Times New Roman" w:cs="宋体"/>
          <w:sz w:val="24"/>
          <w:szCs w:val="24"/>
          <w:highlight w:val="none"/>
        </w:rPr>
        <w:t>7、机房需开凿空调排水孔1个。</w:t>
      </w:r>
    </w:p>
    <w:p w14:paraId="687E4550">
      <w:pPr>
        <w:spacing w:line="500" w:lineRule="exact"/>
        <w:ind w:firstLine="480" w:firstLineChars="200"/>
        <w:jc w:val="left"/>
        <w:rPr>
          <w:rFonts w:ascii="Times New Roman" w:hAnsi="Times New Roman" w:cs="宋体"/>
          <w:sz w:val="24"/>
          <w:szCs w:val="24"/>
          <w:highlight w:val="none"/>
        </w:rPr>
      </w:pPr>
      <w:r>
        <w:rPr>
          <w:rFonts w:hint="eastAsia" w:ascii="Times New Roman" w:hAnsi="Times New Roman" w:cs="宋体"/>
          <w:sz w:val="24"/>
          <w:szCs w:val="24"/>
          <w:highlight w:val="none"/>
        </w:rPr>
        <w:t>8、室内外需安装走线架、2个汇流排、防雷扁体。</w:t>
      </w:r>
    </w:p>
    <w:p w14:paraId="325D0551">
      <w:pPr>
        <w:spacing w:line="500" w:lineRule="exact"/>
        <w:ind w:firstLine="480" w:firstLineChars="200"/>
        <w:jc w:val="left"/>
        <w:rPr>
          <w:rFonts w:ascii="Times New Roman" w:hAnsi="Times New Roman" w:cs="宋体"/>
          <w:sz w:val="24"/>
          <w:szCs w:val="24"/>
          <w:highlight w:val="none"/>
        </w:rPr>
      </w:pPr>
      <w:r>
        <w:rPr>
          <w:rFonts w:hint="eastAsia" w:ascii="Times New Roman" w:hAnsi="Times New Roman" w:cs="宋体"/>
          <w:sz w:val="24"/>
          <w:szCs w:val="24"/>
          <w:highlight w:val="none"/>
        </w:rPr>
        <w:t>9、要求对室外外墙裂缝进行修复，表面做防水涂层。</w:t>
      </w:r>
    </w:p>
    <w:p w14:paraId="5A701C4A">
      <w:pPr>
        <w:spacing w:line="500" w:lineRule="exact"/>
        <w:ind w:firstLine="480" w:firstLineChars="200"/>
        <w:jc w:val="left"/>
        <w:rPr>
          <w:rFonts w:ascii="Times New Roman" w:hAnsi="Times New Roman" w:cs="宋体"/>
          <w:sz w:val="24"/>
          <w:szCs w:val="24"/>
          <w:highlight w:val="none"/>
        </w:rPr>
      </w:pPr>
      <w:r>
        <w:rPr>
          <w:rFonts w:hint="eastAsia" w:ascii="Times New Roman" w:hAnsi="Times New Roman" w:cs="宋体"/>
          <w:sz w:val="24"/>
          <w:szCs w:val="24"/>
          <w:highlight w:val="none"/>
        </w:rPr>
        <w:t>10、要求对冒顶平面、女儿墙、室内墙做防水处理。</w:t>
      </w:r>
    </w:p>
    <w:p w14:paraId="105031D5">
      <w:pPr>
        <w:spacing w:line="500" w:lineRule="exact"/>
        <w:ind w:firstLine="480" w:firstLineChars="200"/>
        <w:jc w:val="left"/>
        <w:rPr>
          <w:rFonts w:ascii="Times New Roman" w:hAnsi="Times New Roman" w:cs="宋体"/>
          <w:sz w:val="24"/>
          <w:szCs w:val="24"/>
          <w:highlight w:val="none"/>
        </w:rPr>
      </w:pPr>
      <w:r>
        <w:rPr>
          <w:rFonts w:hint="eastAsia" w:ascii="Times New Roman" w:hAnsi="Times New Roman" w:cs="宋体"/>
          <w:sz w:val="24"/>
          <w:szCs w:val="24"/>
          <w:highlight w:val="none"/>
        </w:rPr>
        <w:t>11、要求室内安装20</w:t>
      </w:r>
      <w:r>
        <w:rPr>
          <w:rFonts w:hint="eastAsia" w:ascii="Times New Roman" w:hAnsi="Times New Roman" w:cs="宋体"/>
          <w:sz w:val="24"/>
          <w:szCs w:val="24"/>
          <w:highlight w:val="none"/>
          <w:lang w:val="en-US" w:eastAsia="zh-CN"/>
        </w:rPr>
        <w:t>KG</w:t>
      </w:r>
      <w:r>
        <w:rPr>
          <w:rFonts w:hint="eastAsia" w:ascii="Times New Roman" w:hAnsi="Times New Roman" w:cs="宋体"/>
          <w:sz w:val="24"/>
          <w:szCs w:val="24"/>
          <w:highlight w:val="none"/>
        </w:rPr>
        <w:t>悬挂式七氟丙烷灭火器1套。</w:t>
      </w:r>
    </w:p>
    <w:p w14:paraId="2F794A70">
      <w:pPr>
        <w:spacing w:line="500" w:lineRule="exact"/>
        <w:ind w:firstLine="480" w:firstLineChars="200"/>
        <w:jc w:val="left"/>
        <w:rPr>
          <w:rFonts w:ascii="Times New Roman" w:hAnsi="Times New Roman" w:cs="宋体"/>
          <w:sz w:val="24"/>
          <w:szCs w:val="24"/>
          <w:highlight w:val="none"/>
        </w:rPr>
      </w:pPr>
      <w:r>
        <w:rPr>
          <w:rFonts w:hint="eastAsia" w:ascii="Times New Roman" w:hAnsi="Times New Roman" w:cs="宋体"/>
          <w:sz w:val="24"/>
          <w:szCs w:val="24"/>
          <w:highlight w:val="none"/>
        </w:rPr>
        <w:t>12、安装2套防盗门，其中1套要拆除旧木门，封堵门洞。</w:t>
      </w:r>
    </w:p>
    <w:p w14:paraId="78489413">
      <w:pPr>
        <w:spacing w:line="500" w:lineRule="exact"/>
        <w:ind w:firstLine="480" w:firstLineChars="200"/>
        <w:jc w:val="left"/>
        <w:rPr>
          <w:rFonts w:ascii="Times New Roman" w:hAnsi="Times New Roman" w:cs="宋体"/>
          <w:sz w:val="24"/>
          <w:szCs w:val="24"/>
          <w:highlight w:val="none"/>
        </w:rPr>
      </w:pPr>
      <w:r>
        <w:rPr>
          <w:rFonts w:hint="eastAsia" w:ascii="Times New Roman" w:hAnsi="Times New Roman" w:cs="宋体"/>
          <w:sz w:val="24"/>
          <w:szCs w:val="24"/>
          <w:highlight w:val="none"/>
        </w:rPr>
        <w:t>13、机房安装照明灯1套、开关，插电面板。</w:t>
      </w:r>
    </w:p>
    <w:p w14:paraId="2B981D1F">
      <w:pPr>
        <w:spacing w:line="500" w:lineRule="exact"/>
        <w:ind w:firstLine="480" w:firstLineChars="200"/>
        <w:jc w:val="left"/>
        <w:rPr>
          <w:rFonts w:ascii="Times New Roman" w:hAnsi="Times New Roman" w:cs="宋体"/>
          <w:sz w:val="24"/>
          <w:szCs w:val="24"/>
          <w:highlight w:val="none"/>
        </w:rPr>
      </w:pPr>
      <w:r>
        <w:rPr>
          <w:rFonts w:hint="eastAsia" w:ascii="Times New Roman" w:hAnsi="Times New Roman" w:cs="宋体"/>
          <w:sz w:val="24"/>
          <w:szCs w:val="24"/>
          <w:highlight w:val="none"/>
        </w:rPr>
        <w:t>14、机房墙面上部开凿400mm</w:t>
      </w:r>
      <w:r>
        <w:rPr>
          <w:rFonts w:hint="default" w:ascii="Times New Roman" w:hAnsi="Times New Roman" w:cs="Times New Roman"/>
          <w:sz w:val="24"/>
          <w:szCs w:val="24"/>
          <w:highlight w:val="none"/>
          <w:lang w:val="en-US" w:eastAsia="zh-CN"/>
        </w:rPr>
        <w:t>×</w:t>
      </w:r>
      <w:r>
        <w:rPr>
          <w:rFonts w:hint="eastAsia" w:ascii="Times New Roman" w:hAnsi="Times New Roman" w:cs="宋体"/>
          <w:sz w:val="24"/>
          <w:szCs w:val="24"/>
          <w:highlight w:val="none"/>
        </w:rPr>
        <w:t>400mm方孔，安装馈窗1套。</w:t>
      </w:r>
    </w:p>
    <w:p w14:paraId="0256F119">
      <w:pPr>
        <w:spacing w:line="500" w:lineRule="exact"/>
        <w:ind w:firstLine="422" w:firstLineChars="200"/>
        <w:jc w:val="left"/>
        <w:rPr>
          <w:rFonts w:ascii="Times New Roman" w:hAnsi="Times New Roman" w:cs="宋体"/>
          <w:b/>
          <w:highlight w:val="none"/>
        </w:rPr>
      </w:pPr>
      <w:r>
        <w:rPr>
          <w:rFonts w:hint="eastAsia" w:ascii="Times New Roman" w:hAnsi="Times New Roman" w:cs="宋体"/>
          <w:b/>
          <w:sz w:val="21"/>
          <w:szCs w:val="21"/>
          <w:highlight w:val="none"/>
        </w:rPr>
        <w:t>★</w:t>
      </w:r>
      <w:r>
        <w:rPr>
          <w:rFonts w:hint="eastAsia" w:ascii="Times New Roman" w:hAnsi="Times New Roman" w:cs="宋体"/>
          <w:sz w:val="24"/>
          <w:szCs w:val="24"/>
          <w:highlight w:val="none"/>
        </w:rPr>
        <w:t>3.3天馈系统基础建设</w:t>
      </w:r>
    </w:p>
    <w:p w14:paraId="51BADCFF">
      <w:pPr>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1、在帽顶楼面建造天线基础，大小为2000mm* 2000* 300mm，材料为钢筋混凝土。</w:t>
      </w:r>
    </w:p>
    <w:p w14:paraId="45D97E58">
      <w:pPr>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2、在天线基础上架设高1.7米四角塔和高1.2米立柱</w:t>
      </w:r>
      <w:r>
        <w:rPr>
          <w:rFonts w:hint="eastAsia" w:ascii="Times New Roman" w:hAnsi="Times New Roman" w:cs="宋体"/>
          <w:sz w:val="24"/>
          <w:szCs w:val="24"/>
          <w:highlight w:val="none"/>
          <w:lang w:eastAsia="zh-CN"/>
        </w:rPr>
        <w:t>，</w:t>
      </w:r>
      <w:r>
        <w:rPr>
          <w:rFonts w:hint="eastAsia" w:ascii="Times New Roman" w:hAnsi="Times New Roman" w:cs="宋体"/>
          <w:sz w:val="24"/>
          <w:szCs w:val="24"/>
          <w:highlight w:val="none"/>
          <w:lang w:val="en-US" w:eastAsia="zh-CN"/>
        </w:rPr>
        <w:t>最大抗风能力不低于10级</w:t>
      </w:r>
      <w:r>
        <w:rPr>
          <w:rFonts w:hint="eastAsia" w:ascii="Times New Roman" w:hAnsi="Times New Roman" w:cs="宋体"/>
          <w:sz w:val="24"/>
          <w:szCs w:val="24"/>
          <w:highlight w:val="none"/>
        </w:rPr>
        <w:t>。</w:t>
      </w:r>
    </w:p>
    <w:p w14:paraId="0AA0B9CB">
      <w:pPr>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3、天线基础到女儿墙、女儿墙到馈窗需安装宽走线架。</w:t>
      </w:r>
    </w:p>
    <w:p w14:paraId="6961184C">
      <w:pPr>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5、需制作铁塔接地，接地需接入大楼接地网，</w:t>
      </w:r>
      <w:r>
        <w:rPr>
          <w:rFonts w:hint="eastAsia" w:ascii="Times New Roman" w:hAnsi="Times New Roman" w:cs="宋体"/>
          <w:sz w:val="24"/>
          <w:szCs w:val="24"/>
          <w:highlight w:val="none"/>
          <w:lang w:val="en-US" w:eastAsia="zh-CN"/>
        </w:rPr>
        <w:t>防雷</w:t>
      </w:r>
      <w:r>
        <w:rPr>
          <w:rFonts w:hint="eastAsia" w:ascii="Times New Roman" w:hAnsi="Times New Roman" w:cs="宋体"/>
          <w:sz w:val="24"/>
          <w:szCs w:val="24"/>
          <w:highlight w:val="none"/>
        </w:rPr>
        <w:t>接地</w:t>
      </w:r>
      <w:r>
        <w:rPr>
          <w:rFonts w:hint="eastAsia" w:ascii="Times New Roman" w:hAnsi="Times New Roman" w:cs="宋体"/>
          <w:sz w:val="24"/>
          <w:szCs w:val="24"/>
          <w:highlight w:val="none"/>
          <w:lang w:val="en-US" w:eastAsia="zh-CN"/>
        </w:rPr>
        <w:t>电</w:t>
      </w:r>
      <w:r>
        <w:rPr>
          <w:rFonts w:hint="eastAsia" w:ascii="Times New Roman" w:hAnsi="Times New Roman" w:cs="宋体"/>
          <w:sz w:val="24"/>
          <w:szCs w:val="24"/>
          <w:highlight w:val="none"/>
        </w:rPr>
        <w:t>阻</w:t>
      </w:r>
      <w:r>
        <w:rPr>
          <w:rFonts w:hint="eastAsia" w:ascii="Times New Roman" w:hAnsi="Times New Roman" w:cs="宋体"/>
          <w:sz w:val="24"/>
          <w:szCs w:val="24"/>
          <w:highlight w:val="none"/>
          <w:lang w:val="en-US" w:eastAsia="zh-CN"/>
        </w:rPr>
        <w:t>要求不大于4</w:t>
      </w:r>
      <w:r>
        <w:rPr>
          <w:rFonts w:hint="default" w:ascii="Times New Roman" w:hAnsi="Times New Roman" w:eastAsia="宋体" w:cs="Times New Roman"/>
          <w:sz w:val="24"/>
          <w:szCs w:val="24"/>
          <w:highlight w:val="none"/>
          <w:lang w:val="en-US" w:eastAsia="zh-CN"/>
        </w:rPr>
        <w:t>Ω</w:t>
      </w:r>
      <w:r>
        <w:rPr>
          <w:rFonts w:hint="eastAsia" w:ascii="Times New Roman" w:hAnsi="Times New Roman" w:cs="宋体"/>
          <w:sz w:val="24"/>
          <w:szCs w:val="24"/>
          <w:highlight w:val="none"/>
        </w:rPr>
        <w:t>。</w:t>
      </w:r>
    </w:p>
    <w:p w14:paraId="4B8FF506">
      <w:pPr>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6、整个冒顶楼顶、墙面及女儿墙须作修补和防水处理。</w:t>
      </w:r>
    </w:p>
    <w:p w14:paraId="08E0AB81">
      <w:pPr>
        <w:spacing w:line="500" w:lineRule="exact"/>
        <w:ind w:firstLine="480" w:firstLineChars="200"/>
        <w:jc w:val="left"/>
        <w:rPr>
          <w:rFonts w:ascii="Times New Roman" w:hAnsi="Times New Roman" w:cs="宋体"/>
          <w:sz w:val="24"/>
          <w:szCs w:val="24"/>
          <w:highlight w:val="none"/>
        </w:rPr>
      </w:pPr>
      <w:r>
        <w:rPr>
          <w:rFonts w:hint="eastAsia" w:ascii="Times New Roman" w:hAnsi="Times New Roman" w:cs="宋体"/>
          <w:sz w:val="24"/>
          <w:szCs w:val="24"/>
          <w:highlight w:val="none"/>
        </w:rPr>
        <w:t>7、安装楼顶攀爬梯1套，高3米。</w:t>
      </w:r>
    </w:p>
    <w:p w14:paraId="22BD4125">
      <w:pPr>
        <w:spacing w:line="500" w:lineRule="exact"/>
        <w:ind w:firstLine="480" w:firstLineChars="200"/>
        <w:rPr>
          <w:rFonts w:ascii="Times New Roman" w:hAnsi="Times New Roman" w:cs="宋体"/>
          <w:highlight w:val="none"/>
        </w:rPr>
      </w:pPr>
      <w:r>
        <w:rPr>
          <w:rFonts w:hint="eastAsia" w:ascii="Times New Roman" w:hAnsi="Times New Roman" w:cs="宋体"/>
          <w:sz w:val="24"/>
          <w:szCs w:val="24"/>
          <w:highlight w:val="none"/>
        </w:rPr>
        <w:t>3.4主要材料规格工艺要求</w:t>
      </w:r>
    </w:p>
    <w:tbl>
      <w:tblPr>
        <w:tblStyle w:val="60"/>
        <w:tblW w:w="903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2410"/>
        <w:gridCol w:w="5825"/>
      </w:tblGrid>
      <w:tr w14:paraId="39D69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03" w:type="dxa"/>
            <w:vMerge w:val="restart"/>
            <w:shd w:val="clear" w:color="FFFFFF" w:fill="auto"/>
            <w:vAlign w:val="center"/>
          </w:tcPr>
          <w:p w14:paraId="5C86ECDF">
            <w:pPr>
              <w:widowControl/>
              <w:jc w:val="center"/>
              <w:rPr>
                <w:rFonts w:ascii="Times New Roman" w:hAnsi="Times New Roman" w:cs="宋体"/>
                <w:b/>
                <w:bCs/>
                <w:kern w:val="0"/>
                <w:sz w:val="21"/>
                <w:szCs w:val="21"/>
                <w:highlight w:val="none"/>
              </w:rPr>
            </w:pPr>
            <w:r>
              <w:rPr>
                <w:rFonts w:hint="eastAsia" w:ascii="Times New Roman" w:hAnsi="Times New Roman" w:cs="宋体"/>
                <w:b/>
                <w:bCs/>
                <w:kern w:val="0"/>
                <w:sz w:val="21"/>
                <w:szCs w:val="21"/>
                <w:highlight w:val="none"/>
              </w:rPr>
              <w:t>序号</w:t>
            </w:r>
          </w:p>
        </w:tc>
        <w:tc>
          <w:tcPr>
            <w:tcW w:w="2410" w:type="dxa"/>
            <w:vMerge w:val="restart"/>
            <w:shd w:val="clear" w:color="FFFFFF" w:fill="auto"/>
            <w:vAlign w:val="center"/>
          </w:tcPr>
          <w:p w14:paraId="7E48CBCA">
            <w:pPr>
              <w:widowControl/>
              <w:jc w:val="center"/>
              <w:rPr>
                <w:rFonts w:ascii="Times New Roman" w:hAnsi="Times New Roman" w:cs="宋体"/>
                <w:b/>
                <w:bCs/>
                <w:kern w:val="0"/>
                <w:sz w:val="21"/>
                <w:szCs w:val="21"/>
                <w:highlight w:val="none"/>
              </w:rPr>
            </w:pPr>
            <w:r>
              <w:rPr>
                <w:rFonts w:hint="eastAsia" w:ascii="Times New Roman" w:hAnsi="Times New Roman" w:cs="宋体"/>
                <w:b/>
                <w:bCs/>
                <w:kern w:val="0"/>
                <w:sz w:val="21"/>
                <w:szCs w:val="21"/>
                <w:highlight w:val="none"/>
              </w:rPr>
              <w:t>项目名称</w:t>
            </w:r>
          </w:p>
        </w:tc>
        <w:tc>
          <w:tcPr>
            <w:tcW w:w="5825" w:type="dxa"/>
            <w:vMerge w:val="restart"/>
            <w:shd w:val="clear" w:color="FFFFFF" w:fill="auto"/>
            <w:vAlign w:val="center"/>
          </w:tcPr>
          <w:p w14:paraId="195E7280">
            <w:pPr>
              <w:widowControl/>
              <w:jc w:val="center"/>
              <w:rPr>
                <w:rFonts w:ascii="Times New Roman" w:hAnsi="Times New Roman" w:cs="宋体"/>
                <w:b/>
                <w:bCs/>
                <w:kern w:val="0"/>
                <w:sz w:val="21"/>
                <w:szCs w:val="21"/>
                <w:highlight w:val="none"/>
              </w:rPr>
            </w:pPr>
            <w:r>
              <w:rPr>
                <w:rFonts w:hint="eastAsia" w:ascii="Times New Roman" w:hAnsi="Times New Roman" w:cs="宋体"/>
                <w:b/>
                <w:bCs/>
                <w:kern w:val="0"/>
                <w:sz w:val="21"/>
                <w:szCs w:val="21"/>
                <w:highlight w:val="none"/>
              </w:rPr>
              <w:t>项目特征</w:t>
            </w:r>
          </w:p>
        </w:tc>
      </w:tr>
      <w:tr w14:paraId="6025E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03" w:type="dxa"/>
            <w:vMerge w:val="continue"/>
            <w:shd w:val="clear" w:color="FFFFFF" w:fill="auto"/>
            <w:vAlign w:val="center"/>
          </w:tcPr>
          <w:p w14:paraId="1E296A8F">
            <w:pPr>
              <w:widowControl/>
              <w:jc w:val="left"/>
              <w:rPr>
                <w:rFonts w:ascii="Times New Roman" w:hAnsi="Times New Roman" w:cs="宋体"/>
                <w:kern w:val="0"/>
                <w:sz w:val="21"/>
                <w:szCs w:val="21"/>
                <w:highlight w:val="none"/>
              </w:rPr>
            </w:pPr>
          </w:p>
        </w:tc>
        <w:tc>
          <w:tcPr>
            <w:tcW w:w="2410" w:type="dxa"/>
            <w:vMerge w:val="continue"/>
            <w:shd w:val="clear" w:color="FFFFFF" w:fill="auto"/>
            <w:vAlign w:val="center"/>
          </w:tcPr>
          <w:p w14:paraId="2A1D0B09">
            <w:pPr>
              <w:widowControl/>
              <w:jc w:val="left"/>
              <w:rPr>
                <w:rFonts w:ascii="Times New Roman" w:hAnsi="Times New Roman" w:cs="宋体"/>
                <w:kern w:val="0"/>
                <w:sz w:val="21"/>
                <w:szCs w:val="21"/>
                <w:highlight w:val="none"/>
              </w:rPr>
            </w:pPr>
          </w:p>
        </w:tc>
        <w:tc>
          <w:tcPr>
            <w:tcW w:w="5825" w:type="dxa"/>
            <w:vMerge w:val="continue"/>
            <w:shd w:val="clear" w:color="FFFFFF" w:fill="auto"/>
            <w:vAlign w:val="center"/>
          </w:tcPr>
          <w:p w14:paraId="16C658F4">
            <w:pPr>
              <w:widowControl/>
              <w:jc w:val="left"/>
              <w:rPr>
                <w:rFonts w:ascii="Times New Roman" w:hAnsi="Times New Roman" w:cs="宋体"/>
                <w:kern w:val="0"/>
                <w:sz w:val="21"/>
                <w:szCs w:val="21"/>
                <w:highlight w:val="none"/>
              </w:rPr>
            </w:pPr>
          </w:p>
        </w:tc>
      </w:tr>
      <w:tr w14:paraId="164FE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803" w:type="dxa"/>
            <w:shd w:val="clear" w:color="FFFFFF" w:fill="auto"/>
            <w:vAlign w:val="center"/>
          </w:tcPr>
          <w:p w14:paraId="65B1E7F5">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w:t>
            </w:r>
          </w:p>
        </w:tc>
        <w:tc>
          <w:tcPr>
            <w:tcW w:w="2410" w:type="dxa"/>
            <w:shd w:val="clear" w:color="FFFFFF" w:fill="auto"/>
            <w:vAlign w:val="center"/>
          </w:tcPr>
          <w:p w14:paraId="1B4BE88D">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接地母线 -40*4</w:t>
            </w:r>
          </w:p>
        </w:tc>
        <w:tc>
          <w:tcPr>
            <w:tcW w:w="5825" w:type="dxa"/>
            <w:shd w:val="clear" w:color="FFFFFF" w:fill="auto"/>
            <w:vAlign w:val="center"/>
          </w:tcPr>
          <w:p w14:paraId="10C1EE42">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1.材质:镀锌扁钢</w:t>
            </w:r>
          </w:p>
          <w:p w14:paraId="2C6824AA">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2.规格:-40*4</w:t>
            </w:r>
          </w:p>
          <w:p w14:paraId="066AEF7C">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3.安装部位:室外</w:t>
            </w:r>
          </w:p>
          <w:p w14:paraId="7315B62A">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4.长度为6米</w:t>
            </w:r>
          </w:p>
        </w:tc>
      </w:tr>
      <w:tr w14:paraId="43BA4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shd w:val="clear" w:color="FFFFFF" w:fill="auto"/>
            <w:vAlign w:val="center"/>
          </w:tcPr>
          <w:p w14:paraId="55DA0DF5">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w:t>
            </w:r>
          </w:p>
        </w:tc>
        <w:tc>
          <w:tcPr>
            <w:tcW w:w="2410" w:type="dxa"/>
            <w:shd w:val="clear" w:color="FFFFFF" w:fill="auto"/>
            <w:vAlign w:val="center"/>
          </w:tcPr>
          <w:p w14:paraId="586A7FBA">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机房配电箱</w:t>
            </w:r>
          </w:p>
        </w:tc>
        <w:tc>
          <w:tcPr>
            <w:tcW w:w="5825" w:type="dxa"/>
            <w:shd w:val="clear" w:color="FFFFFF" w:fill="auto"/>
            <w:vAlign w:val="center"/>
          </w:tcPr>
          <w:p w14:paraId="7EE6204C">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1.型号 规格:内含4路空开及汇流排，配置单相智能电表1块、浪涌保护器1个</w:t>
            </w:r>
          </w:p>
          <w:p w14:paraId="602AA773">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2.数量为1套</w:t>
            </w:r>
          </w:p>
        </w:tc>
      </w:tr>
      <w:tr w14:paraId="4572B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shd w:val="clear" w:color="FFFFFF" w:fill="auto"/>
            <w:vAlign w:val="center"/>
          </w:tcPr>
          <w:p w14:paraId="7C1A9652">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w:t>
            </w:r>
          </w:p>
        </w:tc>
        <w:tc>
          <w:tcPr>
            <w:tcW w:w="2410" w:type="dxa"/>
            <w:shd w:val="clear" w:color="FFFFFF" w:fill="auto"/>
            <w:vAlign w:val="center"/>
          </w:tcPr>
          <w:p w14:paraId="7E572FCB">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浪涌保护器</w:t>
            </w:r>
          </w:p>
        </w:tc>
        <w:tc>
          <w:tcPr>
            <w:tcW w:w="5825" w:type="dxa"/>
            <w:shd w:val="clear" w:color="FFFFFF" w:fill="auto"/>
            <w:vAlign w:val="center"/>
          </w:tcPr>
          <w:p w14:paraId="5613DF24">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规格:220V/80KA</w:t>
            </w:r>
          </w:p>
        </w:tc>
      </w:tr>
      <w:tr w14:paraId="12522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803" w:type="dxa"/>
            <w:shd w:val="clear" w:color="FFFFFF" w:fill="auto"/>
            <w:vAlign w:val="center"/>
          </w:tcPr>
          <w:p w14:paraId="7B08CD1C">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4</w:t>
            </w:r>
          </w:p>
        </w:tc>
        <w:tc>
          <w:tcPr>
            <w:tcW w:w="2410" w:type="dxa"/>
            <w:shd w:val="clear" w:color="FFFFFF" w:fill="auto"/>
            <w:vAlign w:val="center"/>
          </w:tcPr>
          <w:p w14:paraId="12B87CB2">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电气配线 BV-2.5mm2</w:t>
            </w:r>
          </w:p>
        </w:tc>
        <w:tc>
          <w:tcPr>
            <w:tcW w:w="5825" w:type="dxa"/>
            <w:shd w:val="clear" w:color="FFFFFF" w:fill="auto"/>
            <w:vAlign w:val="center"/>
          </w:tcPr>
          <w:p w14:paraId="3AF8D667">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1.型号 规格:BV-2.5mm2</w:t>
            </w:r>
          </w:p>
          <w:p w14:paraId="34072E37">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2.材质:铜芯</w:t>
            </w:r>
          </w:p>
          <w:p w14:paraId="1E0AD4F8">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3.长度300米</w:t>
            </w:r>
          </w:p>
        </w:tc>
      </w:tr>
      <w:tr w14:paraId="077A7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803" w:type="dxa"/>
            <w:shd w:val="clear" w:color="FFFFFF" w:fill="auto"/>
            <w:vAlign w:val="center"/>
          </w:tcPr>
          <w:p w14:paraId="34CA444D">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5</w:t>
            </w:r>
          </w:p>
        </w:tc>
        <w:tc>
          <w:tcPr>
            <w:tcW w:w="2410" w:type="dxa"/>
            <w:shd w:val="clear" w:color="FFFFFF" w:fill="auto"/>
            <w:vAlign w:val="center"/>
          </w:tcPr>
          <w:p w14:paraId="04A8BEB2">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电气配线 BV-4mm2</w:t>
            </w:r>
          </w:p>
        </w:tc>
        <w:tc>
          <w:tcPr>
            <w:tcW w:w="5825" w:type="dxa"/>
            <w:shd w:val="clear" w:color="FFFFFF" w:fill="auto"/>
            <w:vAlign w:val="center"/>
          </w:tcPr>
          <w:p w14:paraId="068280B7">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1.型号 规格:BV-4mm2</w:t>
            </w:r>
          </w:p>
          <w:p w14:paraId="62DEAE5D">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2.材质:铜芯</w:t>
            </w:r>
          </w:p>
          <w:p w14:paraId="2BD39568">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3.长度100米</w:t>
            </w:r>
          </w:p>
        </w:tc>
      </w:tr>
      <w:tr w14:paraId="24E2A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803" w:type="dxa"/>
            <w:shd w:val="clear" w:color="FFFFFF" w:fill="auto"/>
            <w:vAlign w:val="center"/>
          </w:tcPr>
          <w:p w14:paraId="0467772D">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6</w:t>
            </w:r>
          </w:p>
        </w:tc>
        <w:tc>
          <w:tcPr>
            <w:tcW w:w="2410" w:type="dxa"/>
            <w:shd w:val="clear" w:color="FFFFFF" w:fill="auto"/>
            <w:vAlign w:val="center"/>
          </w:tcPr>
          <w:p w14:paraId="1280116F">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电气配线 BV-6mm2</w:t>
            </w:r>
          </w:p>
        </w:tc>
        <w:tc>
          <w:tcPr>
            <w:tcW w:w="5825" w:type="dxa"/>
            <w:shd w:val="clear" w:color="FFFFFF" w:fill="auto"/>
            <w:vAlign w:val="center"/>
          </w:tcPr>
          <w:p w14:paraId="678A1B03">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1.型号 规格:BV-6mm2</w:t>
            </w:r>
          </w:p>
          <w:p w14:paraId="49EE01E1">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2.材质:铜芯</w:t>
            </w:r>
          </w:p>
          <w:p w14:paraId="1D546461">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3.长度100米</w:t>
            </w:r>
          </w:p>
        </w:tc>
      </w:tr>
      <w:tr w14:paraId="7D65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803" w:type="dxa"/>
            <w:shd w:val="clear" w:color="FFFFFF" w:fill="auto"/>
            <w:vAlign w:val="center"/>
          </w:tcPr>
          <w:p w14:paraId="69852054">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7</w:t>
            </w:r>
          </w:p>
        </w:tc>
        <w:tc>
          <w:tcPr>
            <w:tcW w:w="2410" w:type="dxa"/>
            <w:shd w:val="clear" w:color="FFFFFF" w:fill="auto"/>
            <w:vAlign w:val="center"/>
          </w:tcPr>
          <w:p w14:paraId="7E5C8003">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电力电缆 TJV-3*4mm2</w:t>
            </w:r>
          </w:p>
        </w:tc>
        <w:tc>
          <w:tcPr>
            <w:tcW w:w="5825" w:type="dxa"/>
            <w:shd w:val="clear" w:color="FFFFFF" w:fill="auto"/>
            <w:vAlign w:val="center"/>
          </w:tcPr>
          <w:p w14:paraId="54374983">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1.型号 规格:TJV-3*4mm2</w:t>
            </w:r>
          </w:p>
          <w:p w14:paraId="100E9647">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2.材质:铜芯</w:t>
            </w:r>
          </w:p>
          <w:p w14:paraId="59F7FCD2">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3.长度80米</w:t>
            </w:r>
          </w:p>
        </w:tc>
      </w:tr>
      <w:tr w14:paraId="1EFF4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803" w:type="dxa"/>
            <w:shd w:val="clear" w:color="FFFFFF" w:fill="auto"/>
            <w:vAlign w:val="center"/>
          </w:tcPr>
          <w:p w14:paraId="5D34E0BC">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8</w:t>
            </w:r>
          </w:p>
        </w:tc>
        <w:tc>
          <w:tcPr>
            <w:tcW w:w="2410" w:type="dxa"/>
            <w:shd w:val="clear" w:color="FFFFFF" w:fill="auto"/>
            <w:vAlign w:val="center"/>
          </w:tcPr>
          <w:p w14:paraId="7D0EFE1A">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电气配管 DN100</w:t>
            </w:r>
          </w:p>
        </w:tc>
        <w:tc>
          <w:tcPr>
            <w:tcW w:w="5825" w:type="dxa"/>
            <w:shd w:val="clear" w:color="FFFFFF" w:fill="auto"/>
            <w:vAlign w:val="center"/>
          </w:tcPr>
          <w:p w14:paraId="47A2823B">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1.材质:镀锌钢管</w:t>
            </w:r>
          </w:p>
          <w:p w14:paraId="016AA954">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2.规格:DN100</w:t>
            </w:r>
          </w:p>
          <w:p w14:paraId="6FED82C4">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3.长度35米</w:t>
            </w:r>
          </w:p>
        </w:tc>
      </w:tr>
      <w:tr w14:paraId="3320B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803" w:type="dxa"/>
            <w:shd w:val="clear" w:color="FFFFFF" w:fill="auto"/>
            <w:vAlign w:val="center"/>
          </w:tcPr>
          <w:p w14:paraId="1B9EF5A4">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9</w:t>
            </w:r>
          </w:p>
        </w:tc>
        <w:tc>
          <w:tcPr>
            <w:tcW w:w="2410" w:type="dxa"/>
            <w:shd w:val="clear" w:color="FFFFFF" w:fill="auto"/>
            <w:vAlign w:val="center"/>
          </w:tcPr>
          <w:p w14:paraId="6B570FB0">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电气配管 PVC20</w:t>
            </w:r>
          </w:p>
        </w:tc>
        <w:tc>
          <w:tcPr>
            <w:tcW w:w="5825" w:type="dxa"/>
            <w:shd w:val="clear" w:color="FFFFFF" w:fill="auto"/>
            <w:vAlign w:val="center"/>
          </w:tcPr>
          <w:p w14:paraId="3FFD82C6">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1.材质:塑料</w:t>
            </w:r>
          </w:p>
          <w:p w14:paraId="25F84854">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2.规格:PVC20</w:t>
            </w:r>
          </w:p>
          <w:p w14:paraId="0550A639">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3.长度125米</w:t>
            </w:r>
          </w:p>
        </w:tc>
      </w:tr>
      <w:tr w14:paraId="77880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803" w:type="dxa"/>
            <w:shd w:val="clear" w:color="FFFFFF" w:fill="auto"/>
            <w:vAlign w:val="center"/>
          </w:tcPr>
          <w:p w14:paraId="2C0EA170">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10</w:t>
            </w:r>
          </w:p>
        </w:tc>
        <w:tc>
          <w:tcPr>
            <w:tcW w:w="2410" w:type="dxa"/>
            <w:shd w:val="clear" w:color="FFFFFF" w:fill="auto"/>
            <w:vAlign w:val="center"/>
          </w:tcPr>
          <w:p w14:paraId="38AC43F4">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电气配管 PVC25</w:t>
            </w:r>
          </w:p>
        </w:tc>
        <w:tc>
          <w:tcPr>
            <w:tcW w:w="5825" w:type="dxa"/>
            <w:shd w:val="clear" w:color="FFFFFF" w:fill="auto"/>
            <w:vAlign w:val="center"/>
          </w:tcPr>
          <w:p w14:paraId="1484CC52">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1.材质:塑料</w:t>
            </w:r>
          </w:p>
          <w:p w14:paraId="728C6702">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2.规格:PVC25</w:t>
            </w:r>
          </w:p>
          <w:p w14:paraId="480DDD2B">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3.长度50米</w:t>
            </w:r>
          </w:p>
        </w:tc>
      </w:tr>
      <w:tr w14:paraId="19D2F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803" w:type="dxa"/>
            <w:shd w:val="clear" w:color="FFFFFF" w:fill="auto"/>
            <w:vAlign w:val="center"/>
          </w:tcPr>
          <w:p w14:paraId="681D201F">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11</w:t>
            </w:r>
          </w:p>
        </w:tc>
        <w:tc>
          <w:tcPr>
            <w:tcW w:w="2410" w:type="dxa"/>
            <w:shd w:val="clear" w:color="FFFFFF" w:fill="auto"/>
            <w:vAlign w:val="center"/>
          </w:tcPr>
          <w:p w14:paraId="7918F218">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桥架 300*100*2mm</w:t>
            </w:r>
          </w:p>
        </w:tc>
        <w:tc>
          <w:tcPr>
            <w:tcW w:w="5825" w:type="dxa"/>
            <w:shd w:val="clear" w:color="FFFFFF" w:fill="auto"/>
            <w:vAlign w:val="center"/>
          </w:tcPr>
          <w:p w14:paraId="7DD9BDF6">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1.型号 规格:300*100*2mm</w:t>
            </w:r>
          </w:p>
          <w:p w14:paraId="1BFDA0D5">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2.材质:钢制</w:t>
            </w:r>
          </w:p>
          <w:p w14:paraId="4F9D94F8">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3.长度25米</w:t>
            </w:r>
          </w:p>
        </w:tc>
      </w:tr>
      <w:tr w14:paraId="75E2A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803" w:type="dxa"/>
            <w:shd w:val="clear" w:color="FFFFFF" w:fill="auto"/>
            <w:vAlign w:val="center"/>
          </w:tcPr>
          <w:p w14:paraId="2893FBCC">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12</w:t>
            </w:r>
          </w:p>
        </w:tc>
        <w:tc>
          <w:tcPr>
            <w:tcW w:w="2410" w:type="dxa"/>
            <w:shd w:val="clear" w:color="FFFFFF" w:fill="auto"/>
            <w:vAlign w:val="center"/>
          </w:tcPr>
          <w:p w14:paraId="17C25AC0">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接地汇流排</w:t>
            </w:r>
          </w:p>
        </w:tc>
        <w:tc>
          <w:tcPr>
            <w:tcW w:w="5825" w:type="dxa"/>
            <w:shd w:val="clear" w:color="FFFFFF" w:fill="auto"/>
            <w:vAlign w:val="center"/>
          </w:tcPr>
          <w:p w14:paraId="6AA0E1E0">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1.材质:铜</w:t>
            </w:r>
          </w:p>
          <w:p w14:paraId="37D167E5">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2.规格:4mm*40mm*300mm</w:t>
            </w:r>
          </w:p>
          <w:p w14:paraId="47CEF449">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3.数量2块</w:t>
            </w:r>
          </w:p>
        </w:tc>
      </w:tr>
      <w:tr w14:paraId="517A2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803" w:type="dxa"/>
            <w:shd w:val="clear" w:color="FFFFFF" w:fill="auto"/>
            <w:vAlign w:val="center"/>
          </w:tcPr>
          <w:p w14:paraId="7F4CECB0">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13</w:t>
            </w:r>
          </w:p>
        </w:tc>
        <w:tc>
          <w:tcPr>
            <w:tcW w:w="2410" w:type="dxa"/>
            <w:shd w:val="clear" w:color="FFFFFF" w:fill="auto"/>
            <w:vAlign w:val="center"/>
          </w:tcPr>
          <w:p w14:paraId="68DC29F4">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单管荧光灯</w:t>
            </w:r>
          </w:p>
        </w:tc>
        <w:tc>
          <w:tcPr>
            <w:tcW w:w="5825" w:type="dxa"/>
            <w:shd w:val="clear" w:color="FFFFFF" w:fill="auto"/>
            <w:vAlign w:val="center"/>
          </w:tcPr>
          <w:p w14:paraId="2AB8D860">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1.型号 规格:80W</w:t>
            </w:r>
          </w:p>
          <w:p w14:paraId="26B8458E">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2.安装形式:壁装</w:t>
            </w:r>
          </w:p>
          <w:p w14:paraId="50BE1143">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3.数量2套</w:t>
            </w:r>
          </w:p>
        </w:tc>
      </w:tr>
      <w:tr w14:paraId="5D781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803" w:type="dxa"/>
            <w:shd w:val="clear" w:color="FFFFFF" w:fill="auto"/>
            <w:vAlign w:val="center"/>
          </w:tcPr>
          <w:p w14:paraId="27C7E18C">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14</w:t>
            </w:r>
          </w:p>
        </w:tc>
        <w:tc>
          <w:tcPr>
            <w:tcW w:w="2410" w:type="dxa"/>
            <w:shd w:val="clear" w:color="FFFFFF" w:fill="auto"/>
            <w:vAlign w:val="center"/>
          </w:tcPr>
          <w:p w14:paraId="5A928926">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七氟丙烷气体灭火装置</w:t>
            </w:r>
          </w:p>
        </w:tc>
        <w:tc>
          <w:tcPr>
            <w:tcW w:w="5825" w:type="dxa"/>
            <w:shd w:val="clear" w:color="FFFFFF" w:fill="auto"/>
            <w:vAlign w:val="center"/>
          </w:tcPr>
          <w:p w14:paraId="6E836AEA">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1.型号、规格:悬挂式气瓶，20KG，气体自动灭火装置</w:t>
            </w:r>
          </w:p>
          <w:p w14:paraId="50F508D2">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2.数量1套</w:t>
            </w:r>
          </w:p>
        </w:tc>
      </w:tr>
      <w:tr w14:paraId="65E0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803" w:type="dxa"/>
            <w:shd w:val="clear" w:color="FFFFFF" w:fill="auto"/>
            <w:vAlign w:val="center"/>
          </w:tcPr>
          <w:p w14:paraId="30C1CF16">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15</w:t>
            </w:r>
          </w:p>
        </w:tc>
        <w:tc>
          <w:tcPr>
            <w:tcW w:w="2410" w:type="dxa"/>
            <w:shd w:val="clear" w:color="FFFFFF" w:fill="auto"/>
            <w:vAlign w:val="center"/>
          </w:tcPr>
          <w:p w14:paraId="37005666">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1.7米天线塔架</w:t>
            </w:r>
          </w:p>
        </w:tc>
        <w:tc>
          <w:tcPr>
            <w:tcW w:w="5825" w:type="dxa"/>
            <w:shd w:val="clear" w:color="FFFFFF" w:fill="auto"/>
            <w:vAlign w:val="center"/>
          </w:tcPr>
          <w:p w14:paraId="3DD6B3BA">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1.材质：K235钢材，边宽600mm，主材80mm</w:t>
            </w:r>
          </w:p>
          <w:p w14:paraId="0DE2F765">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2.规格:天线四角铁塔高1700mm，立柱高1200mm</w:t>
            </w:r>
          </w:p>
          <w:p w14:paraId="41E88DE8">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3.安装方式:预埋螺栓固定</w:t>
            </w:r>
          </w:p>
          <w:p w14:paraId="317BFB33">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4.安装部位:机房屋顶，需建在结构横梁上</w:t>
            </w:r>
          </w:p>
          <w:p w14:paraId="6C83B520">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5.数量1架</w:t>
            </w:r>
          </w:p>
        </w:tc>
      </w:tr>
      <w:tr w14:paraId="5362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803" w:type="dxa"/>
            <w:shd w:val="clear" w:color="FFFFFF" w:fill="auto"/>
            <w:vAlign w:val="center"/>
          </w:tcPr>
          <w:p w14:paraId="0B3FF30C">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16</w:t>
            </w:r>
          </w:p>
        </w:tc>
        <w:tc>
          <w:tcPr>
            <w:tcW w:w="2410" w:type="dxa"/>
            <w:shd w:val="clear" w:color="FFFFFF" w:fill="auto"/>
            <w:vAlign w:val="center"/>
          </w:tcPr>
          <w:p w14:paraId="0B87F2FC">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管道支架制作安装</w:t>
            </w:r>
          </w:p>
        </w:tc>
        <w:tc>
          <w:tcPr>
            <w:tcW w:w="5825" w:type="dxa"/>
            <w:shd w:val="clear" w:color="FFFFFF" w:fill="auto"/>
            <w:vAlign w:val="center"/>
          </w:tcPr>
          <w:p w14:paraId="00C94820">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1.材质:型钢</w:t>
            </w:r>
          </w:p>
          <w:p w14:paraId="7F8382EE">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2.规格:40*40*4</w:t>
            </w:r>
          </w:p>
          <w:p w14:paraId="7FE514A5">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3.刷油要求:防锈漆两遍，调和漆两遍</w:t>
            </w:r>
          </w:p>
          <w:p w14:paraId="167C3BC5">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4.重量32.29kg</w:t>
            </w:r>
          </w:p>
        </w:tc>
      </w:tr>
      <w:tr w14:paraId="70B0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803" w:type="dxa"/>
            <w:shd w:val="clear" w:color="FFFFFF" w:fill="auto"/>
            <w:vAlign w:val="center"/>
          </w:tcPr>
          <w:p w14:paraId="278AC2DC">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17</w:t>
            </w:r>
          </w:p>
        </w:tc>
        <w:tc>
          <w:tcPr>
            <w:tcW w:w="2410" w:type="dxa"/>
            <w:shd w:val="clear" w:color="FFFFFF" w:fill="auto"/>
            <w:vAlign w:val="center"/>
          </w:tcPr>
          <w:p w14:paraId="6005BF7A">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延伸平台钢架</w:t>
            </w:r>
          </w:p>
        </w:tc>
        <w:tc>
          <w:tcPr>
            <w:tcW w:w="5825" w:type="dxa"/>
            <w:shd w:val="clear" w:color="FFFFFF" w:fill="auto"/>
            <w:vAlign w:val="center"/>
          </w:tcPr>
          <w:p w14:paraId="1D0723A4">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1.钢材品种、规格:工字钢 10#</w:t>
            </w:r>
          </w:p>
          <w:p w14:paraId="76E4DB89">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2.除锈要求:手工除锈</w:t>
            </w:r>
          </w:p>
          <w:p w14:paraId="2732EA5B">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3.油漆种类及遍数:防锈漆2遍，调和漆2遍</w:t>
            </w:r>
          </w:p>
          <w:p w14:paraId="5EE80425">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4.重量0.3t</w:t>
            </w:r>
          </w:p>
        </w:tc>
      </w:tr>
      <w:tr w14:paraId="0B45D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803" w:type="dxa"/>
            <w:shd w:val="clear" w:color="FFFFFF" w:fill="auto"/>
            <w:vAlign w:val="center"/>
          </w:tcPr>
          <w:p w14:paraId="01B169FE">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18</w:t>
            </w:r>
          </w:p>
        </w:tc>
        <w:tc>
          <w:tcPr>
            <w:tcW w:w="2410" w:type="dxa"/>
            <w:shd w:val="clear" w:color="FFFFFF" w:fill="auto"/>
            <w:vAlign w:val="center"/>
          </w:tcPr>
          <w:p w14:paraId="59A6716D">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延伸平台板</w:t>
            </w:r>
          </w:p>
        </w:tc>
        <w:tc>
          <w:tcPr>
            <w:tcW w:w="5825" w:type="dxa"/>
            <w:shd w:val="clear" w:color="FFFFFF" w:fill="auto"/>
            <w:vAlign w:val="center"/>
          </w:tcPr>
          <w:p w14:paraId="51061EBF">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1.混凝土种类:自拌砼</w:t>
            </w:r>
          </w:p>
          <w:p w14:paraId="74C53204">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2.混凝土强度等级:C30</w:t>
            </w:r>
          </w:p>
          <w:p w14:paraId="7A1C754D">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3.模板:综合</w:t>
            </w:r>
          </w:p>
          <w:p w14:paraId="596C3EDB">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4.面积0.17平方米</w:t>
            </w:r>
          </w:p>
        </w:tc>
      </w:tr>
      <w:tr w14:paraId="00EE2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3" w:type="dxa"/>
            <w:shd w:val="clear" w:color="FFFFFF" w:fill="auto"/>
            <w:vAlign w:val="center"/>
          </w:tcPr>
          <w:p w14:paraId="2382CE65">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19</w:t>
            </w:r>
          </w:p>
        </w:tc>
        <w:tc>
          <w:tcPr>
            <w:tcW w:w="2410" w:type="dxa"/>
            <w:shd w:val="clear" w:color="FFFFFF" w:fill="auto"/>
            <w:vAlign w:val="center"/>
          </w:tcPr>
          <w:p w14:paraId="688CEC47">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现浇构件钢筋</w:t>
            </w:r>
          </w:p>
        </w:tc>
        <w:tc>
          <w:tcPr>
            <w:tcW w:w="5825" w:type="dxa"/>
            <w:shd w:val="clear" w:color="FFFFFF" w:fill="auto"/>
            <w:vAlign w:val="center"/>
          </w:tcPr>
          <w:p w14:paraId="6E999527">
            <w:pPr>
              <w:widowControl/>
              <w:spacing w:line="500" w:lineRule="exact"/>
              <w:jc w:val="left"/>
              <w:rPr>
                <w:rFonts w:hint="eastAsia" w:ascii="Times New Roman" w:hAnsi="Times New Roman" w:eastAsia="宋体" w:cs="宋体"/>
                <w:kern w:val="0"/>
                <w:sz w:val="21"/>
                <w:szCs w:val="21"/>
                <w:highlight w:val="none"/>
                <w:lang w:eastAsia="zh-CN"/>
              </w:rPr>
            </w:pPr>
            <w:r>
              <w:rPr>
                <w:rFonts w:hint="eastAsia" w:ascii="Times New Roman" w:hAnsi="Times New Roman" w:cs="宋体"/>
                <w:kern w:val="0"/>
                <w:sz w:val="21"/>
                <w:szCs w:val="21"/>
                <w:highlight w:val="none"/>
              </w:rPr>
              <w:t>1.钢筋制作、运输</w:t>
            </w:r>
          </w:p>
          <w:p w14:paraId="1ED1F5AB">
            <w:pPr>
              <w:widowControl/>
              <w:spacing w:line="500" w:lineRule="exact"/>
              <w:jc w:val="left"/>
              <w:rPr>
                <w:rFonts w:hint="eastAsia" w:ascii="Times New Roman" w:hAnsi="Times New Roman" w:eastAsia="宋体" w:cs="宋体"/>
                <w:kern w:val="0"/>
                <w:sz w:val="21"/>
                <w:szCs w:val="21"/>
                <w:highlight w:val="none"/>
                <w:lang w:eastAsia="zh-CN"/>
              </w:rPr>
            </w:pPr>
            <w:r>
              <w:rPr>
                <w:rFonts w:hint="eastAsia" w:ascii="Times New Roman" w:hAnsi="Times New Roman" w:cs="宋体"/>
                <w:kern w:val="0"/>
                <w:sz w:val="21"/>
                <w:szCs w:val="21"/>
                <w:highlight w:val="none"/>
              </w:rPr>
              <w:t>2.钢筋安装</w:t>
            </w:r>
          </w:p>
          <w:p w14:paraId="529C0D41">
            <w:pPr>
              <w:widowControl/>
              <w:spacing w:line="500" w:lineRule="exact"/>
              <w:jc w:val="left"/>
              <w:rPr>
                <w:rFonts w:ascii="Times New Roman" w:hAnsi="Times New Roman" w:cs="宋体"/>
                <w:kern w:val="0"/>
                <w:szCs w:val="21"/>
                <w:highlight w:val="none"/>
              </w:rPr>
            </w:pPr>
            <w:r>
              <w:rPr>
                <w:rFonts w:hint="eastAsia" w:ascii="Times New Roman" w:hAnsi="Times New Roman" w:cs="宋体"/>
                <w:kern w:val="0"/>
                <w:sz w:val="21"/>
                <w:szCs w:val="21"/>
                <w:highlight w:val="none"/>
              </w:rPr>
              <w:t>3.焊接(绑扎)</w:t>
            </w:r>
          </w:p>
        </w:tc>
      </w:tr>
      <w:tr w14:paraId="03DB4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803" w:type="dxa"/>
            <w:shd w:val="clear" w:color="FFFFFF" w:fill="auto"/>
            <w:vAlign w:val="center"/>
          </w:tcPr>
          <w:p w14:paraId="25A0DC64">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20</w:t>
            </w:r>
          </w:p>
        </w:tc>
        <w:tc>
          <w:tcPr>
            <w:tcW w:w="2410" w:type="dxa"/>
            <w:shd w:val="clear" w:color="FFFFFF" w:fill="auto"/>
            <w:vAlign w:val="center"/>
          </w:tcPr>
          <w:p w14:paraId="1BEA8FF4">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轻钢龙骨石膏板隔墙</w:t>
            </w:r>
          </w:p>
        </w:tc>
        <w:tc>
          <w:tcPr>
            <w:tcW w:w="5825" w:type="dxa"/>
            <w:shd w:val="clear" w:color="FFFFFF" w:fill="auto"/>
            <w:vAlign w:val="center"/>
          </w:tcPr>
          <w:p w14:paraId="605F3FC4">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1.骨架、边框材料种类、规格:75隔墙轻钢龙骨</w:t>
            </w:r>
          </w:p>
          <w:p w14:paraId="504B50A6">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2.基层:双面9mm厚阻燃板</w:t>
            </w:r>
          </w:p>
          <w:p w14:paraId="7EBA9FC8">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3.防火涂料:双面防火涂料2遍</w:t>
            </w:r>
          </w:p>
          <w:p w14:paraId="6456F195">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4.隔板材料品种、规格、颜色:双面单层12mm石膏板</w:t>
            </w:r>
          </w:p>
          <w:p w14:paraId="7A71531A">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5.面积为11平方米</w:t>
            </w:r>
          </w:p>
        </w:tc>
      </w:tr>
      <w:tr w14:paraId="7956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803" w:type="dxa"/>
            <w:shd w:val="clear" w:color="FFFFFF" w:fill="auto"/>
            <w:vAlign w:val="center"/>
          </w:tcPr>
          <w:p w14:paraId="52A98BC7">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21</w:t>
            </w:r>
          </w:p>
        </w:tc>
        <w:tc>
          <w:tcPr>
            <w:tcW w:w="2410" w:type="dxa"/>
            <w:shd w:val="clear" w:color="FFFFFF" w:fill="auto"/>
            <w:vAlign w:val="center"/>
          </w:tcPr>
          <w:p w14:paraId="29CB67BF">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墙面涂膜防水</w:t>
            </w:r>
          </w:p>
        </w:tc>
        <w:tc>
          <w:tcPr>
            <w:tcW w:w="5825" w:type="dxa"/>
            <w:shd w:val="clear" w:color="FFFFFF" w:fill="auto"/>
            <w:vAlign w:val="center"/>
          </w:tcPr>
          <w:p w14:paraId="2DA4FE52">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1.防水膜品种:聚合物水泥防水涂料</w:t>
            </w:r>
          </w:p>
          <w:p w14:paraId="70AD2E3F">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2.涂膜厚度、遍数:2mm厚</w:t>
            </w:r>
          </w:p>
          <w:p w14:paraId="7D85D76F">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3.面积为48平方米</w:t>
            </w:r>
          </w:p>
        </w:tc>
      </w:tr>
      <w:tr w14:paraId="27AB6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803" w:type="dxa"/>
            <w:shd w:val="clear" w:color="FFFFFF" w:fill="auto"/>
            <w:vAlign w:val="center"/>
          </w:tcPr>
          <w:p w14:paraId="0ECA5E8F">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22</w:t>
            </w:r>
          </w:p>
        </w:tc>
        <w:tc>
          <w:tcPr>
            <w:tcW w:w="2410" w:type="dxa"/>
            <w:shd w:val="clear" w:color="FFFFFF" w:fill="auto"/>
            <w:vAlign w:val="center"/>
          </w:tcPr>
          <w:p w14:paraId="62910119">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乳胶漆墙面</w:t>
            </w:r>
          </w:p>
        </w:tc>
        <w:tc>
          <w:tcPr>
            <w:tcW w:w="5825" w:type="dxa"/>
            <w:shd w:val="clear" w:color="FFFFFF" w:fill="auto"/>
            <w:vAlign w:val="center"/>
          </w:tcPr>
          <w:p w14:paraId="38249036">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1.基层类型:综合</w:t>
            </w:r>
          </w:p>
          <w:p w14:paraId="417B7628">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2.刮腻子要求:满刮腻子两遍</w:t>
            </w:r>
          </w:p>
          <w:p w14:paraId="04FD2A56">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3.涂料品种、喷刷遍数:内墙专用乳胶漆，一底两面</w:t>
            </w:r>
          </w:p>
          <w:p w14:paraId="6D346F55">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4.面积为48平方米</w:t>
            </w:r>
          </w:p>
        </w:tc>
      </w:tr>
      <w:tr w14:paraId="68559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803" w:type="dxa"/>
            <w:shd w:val="clear" w:color="FFFFFF" w:fill="auto"/>
            <w:vAlign w:val="center"/>
          </w:tcPr>
          <w:p w14:paraId="11FA2DCE">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23</w:t>
            </w:r>
          </w:p>
        </w:tc>
        <w:tc>
          <w:tcPr>
            <w:tcW w:w="2410" w:type="dxa"/>
            <w:shd w:val="clear" w:color="FFFFFF" w:fill="auto"/>
            <w:vAlign w:val="center"/>
          </w:tcPr>
          <w:p w14:paraId="716184DD">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机房地坪漆</w:t>
            </w:r>
          </w:p>
        </w:tc>
        <w:tc>
          <w:tcPr>
            <w:tcW w:w="5825" w:type="dxa"/>
            <w:shd w:val="clear" w:color="FFFFFF" w:fill="auto"/>
            <w:vAlign w:val="center"/>
          </w:tcPr>
          <w:p w14:paraId="2E019A3C">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 xml:space="preserve">1.找平层:C30混凝土基层80mm厚 </w:t>
            </w:r>
          </w:p>
          <w:p w14:paraId="21F126B9">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2.基层:水泥基自流平砂浆地面 厚度4mm</w:t>
            </w:r>
          </w:p>
          <w:p w14:paraId="38E062D2">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3.面层材料品种、规格、颜色:环氧地坪漆(底、中、面层)</w:t>
            </w:r>
          </w:p>
          <w:p w14:paraId="520A7289">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4.面积为4平方米</w:t>
            </w:r>
          </w:p>
        </w:tc>
      </w:tr>
      <w:tr w14:paraId="3DC4E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803" w:type="dxa"/>
            <w:shd w:val="clear" w:color="FFFFFF" w:fill="auto"/>
            <w:vAlign w:val="center"/>
          </w:tcPr>
          <w:p w14:paraId="3B97E1F6">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24</w:t>
            </w:r>
          </w:p>
        </w:tc>
        <w:tc>
          <w:tcPr>
            <w:tcW w:w="2410" w:type="dxa"/>
            <w:shd w:val="clear" w:color="FFFFFF" w:fill="auto"/>
            <w:vAlign w:val="center"/>
          </w:tcPr>
          <w:p w14:paraId="07FEB6D9">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钢制防盗门</w:t>
            </w:r>
          </w:p>
        </w:tc>
        <w:tc>
          <w:tcPr>
            <w:tcW w:w="5825" w:type="dxa"/>
            <w:shd w:val="clear" w:color="FFFFFF" w:fill="auto"/>
            <w:vAlign w:val="center"/>
          </w:tcPr>
          <w:p w14:paraId="26E0824B">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1.门代号及洞口尺寸:详设计</w:t>
            </w:r>
          </w:p>
          <w:p w14:paraId="53D481AD">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2.门框或扇外围尺寸:详设计</w:t>
            </w:r>
          </w:p>
          <w:p w14:paraId="3AA0813B">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3.门框、扇材质:钢质</w:t>
            </w:r>
          </w:p>
          <w:p w14:paraId="18C833DD">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4.面积为3.49平方米</w:t>
            </w:r>
          </w:p>
        </w:tc>
      </w:tr>
      <w:tr w14:paraId="4621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803" w:type="dxa"/>
            <w:shd w:val="clear" w:color="FFFFFF" w:fill="auto"/>
            <w:vAlign w:val="center"/>
          </w:tcPr>
          <w:p w14:paraId="269A9173">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25</w:t>
            </w:r>
          </w:p>
        </w:tc>
        <w:tc>
          <w:tcPr>
            <w:tcW w:w="2410" w:type="dxa"/>
            <w:shd w:val="clear" w:color="FFFFFF" w:fill="auto"/>
            <w:vAlign w:val="center"/>
          </w:tcPr>
          <w:p w14:paraId="53C6C8F5">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屋面卷材防水</w:t>
            </w:r>
          </w:p>
        </w:tc>
        <w:tc>
          <w:tcPr>
            <w:tcW w:w="5825" w:type="dxa"/>
            <w:shd w:val="clear" w:color="FFFFFF" w:fill="auto"/>
            <w:vAlign w:val="center"/>
          </w:tcPr>
          <w:p w14:paraId="5F08CDC2">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1.基层处理:界面处理剂一道</w:t>
            </w:r>
          </w:p>
          <w:p w14:paraId="68046FD0">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2.防水层数:4+3厚SBS改性沥青防水卷材(聚酯胎</w:t>
            </w:r>
          </w:p>
          <w:p w14:paraId="6F3976BC">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3.铺贴方式:自粘</w:t>
            </w:r>
          </w:p>
          <w:p w14:paraId="710B4D73">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4.面积为45平方米</w:t>
            </w:r>
          </w:p>
        </w:tc>
      </w:tr>
      <w:tr w14:paraId="65CCE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803" w:type="dxa"/>
            <w:shd w:val="clear" w:color="FFFFFF" w:fill="auto"/>
            <w:vAlign w:val="center"/>
          </w:tcPr>
          <w:p w14:paraId="3699B948">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26</w:t>
            </w:r>
          </w:p>
        </w:tc>
        <w:tc>
          <w:tcPr>
            <w:tcW w:w="2410" w:type="dxa"/>
            <w:shd w:val="clear" w:color="FFFFFF" w:fill="auto"/>
            <w:vAlign w:val="center"/>
          </w:tcPr>
          <w:p w14:paraId="709B5378">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屋面刚性层</w:t>
            </w:r>
          </w:p>
        </w:tc>
        <w:tc>
          <w:tcPr>
            <w:tcW w:w="5825" w:type="dxa"/>
            <w:shd w:val="clear" w:color="FFFFFF" w:fill="auto"/>
            <w:vAlign w:val="center"/>
          </w:tcPr>
          <w:p w14:paraId="16627F6B">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1.刚性层厚度:40厚C20细石砼、C6@200单层双向布置</w:t>
            </w:r>
          </w:p>
          <w:p w14:paraId="103D365D">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2.混凝土种类:自拌砼</w:t>
            </w:r>
          </w:p>
          <w:p w14:paraId="1977A5C5">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 面积为45平方米</w:t>
            </w:r>
          </w:p>
        </w:tc>
      </w:tr>
      <w:tr w14:paraId="5CDCA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803" w:type="dxa"/>
            <w:shd w:val="clear" w:color="FFFFFF" w:fill="auto"/>
            <w:vAlign w:val="center"/>
          </w:tcPr>
          <w:p w14:paraId="73053F25">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27</w:t>
            </w:r>
          </w:p>
        </w:tc>
        <w:tc>
          <w:tcPr>
            <w:tcW w:w="2410" w:type="dxa"/>
            <w:shd w:val="clear" w:color="FFFFFF" w:fill="auto"/>
            <w:vAlign w:val="center"/>
          </w:tcPr>
          <w:p w14:paraId="1197FF20">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铁塔底座基础</w:t>
            </w:r>
          </w:p>
        </w:tc>
        <w:tc>
          <w:tcPr>
            <w:tcW w:w="5825" w:type="dxa"/>
            <w:shd w:val="clear" w:color="FFFFFF" w:fill="auto"/>
            <w:vAlign w:val="center"/>
          </w:tcPr>
          <w:p w14:paraId="19D7D407">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1.混凝土种类:自拌砼</w:t>
            </w:r>
          </w:p>
          <w:p w14:paraId="61EB774A">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2.混凝土强度等级:C30</w:t>
            </w:r>
          </w:p>
          <w:p w14:paraId="5BCD8224">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3.模板:综合</w:t>
            </w:r>
          </w:p>
          <w:p w14:paraId="57C1D9BE">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4．大小为2000mmX2000mmX300mm</w:t>
            </w:r>
          </w:p>
        </w:tc>
      </w:tr>
      <w:tr w14:paraId="51C74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03" w:type="dxa"/>
            <w:shd w:val="clear" w:color="FFFFFF" w:fill="auto"/>
            <w:vAlign w:val="center"/>
          </w:tcPr>
          <w:p w14:paraId="57B388B7">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28</w:t>
            </w:r>
          </w:p>
        </w:tc>
        <w:tc>
          <w:tcPr>
            <w:tcW w:w="2410" w:type="dxa"/>
            <w:shd w:val="clear" w:color="FFFFFF" w:fill="auto"/>
            <w:vAlign w:val="center"/>
          </w:tcPr>
          <w:p w14:paraId="10331E00">
            <w:pPr>
              <w:widowControl/>
              <w:jc w:val="left"/>
              <w:rPr>
                <w:rFonts w:ascii="Times New Roman" w:hAnsi="Times New Roman" w:cs="宋体"/>
                <w:kern w:val="0"/>
                <w:sz w:val="21"/>
                <w:szCs w:val="21"/>
                <w:highlight w:val="none"/>
              </w:rPr>
            </w:pPr>
            <w:r>
              <w:rPr>
                <w:rFonts w:hint="eastAsia" w:ascii="Times New Roman" w:hAnsi="Times New Roman" w:cs="宋体"/>
                <w:kern w:val="0"/>
                <w:sz w:val="18"/>
                <w:szCs w:val="18"/>
                <w:highlight w:val="none"/>
              </w:rPr>
              <w:t>爬梯</w:t>
            </w:r>
          </w:p>
        </w:tc>
        <w:tc>
          <w:tcPr>
            <w:tcW w:w="5825" w:type="dxa"/>
            <w:shd w:val="clear" w:color="FFFFFF" w:fill="auto"/>
            <w:vAlign w:val="center"/>
          </w:tcPr>
          <w:p w14:paraId="15ADC46C">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1.楼顶安装攀爬梯1套，钢质材料</w:t>
            </w:r>
          </w:p>
          <w:p w14:paraId="1E939D24">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2.长度3米</w:t>
            </w:r>
          </w:p>
        </w:tc>
      </w:tr>
    </w:tbl>
    <w:p w14:paraId="6483963B">
      <w:pPr>
        <w:spacing w:before="194" w:beforeLines="50" w:line="500" w:lineRule="exact"/>
        <w:ind w:firstLine="482" w:firstLineChars="200"/>
        <w:rPr>
          <w:rFonts w:ascii="Times New Roman" w:hAnsi="Times New Roman" w:cs="宋体"/>
          <w:b/>
          <w:sz w:val="24"/>
          <w:szCs w:val="24"/>
          <w:highlight w:val="none"/>
        </w:rPr>
      </w:pPr>
      <w:r>
        <w:rPr>
          <w:rFonts w:hint="eastAsia" w:ascii="Times New Roman" w:hAnsi="Times New Roman" w:cs="宋体"/>
          <w:b/>
          <w:sz w:val="24"/>
          <w:szCs w:val="24"/>
          <w:highlight w:val="none"/>
        </w:rPr>
        <w:t>4. 大足南山无线电监测分站基础设施升级改造</w:t>
      </w:r>
    </w:p>
    <w:p w14:paraId="7888A257">
      <w:pPr>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 xml:space="preserve"> </w:t>
      </w:r>
      <w:r>
        <w:rPr>
          <w:rFonts w:hint="eastAsia" w:ascii="Times New Roman" w:hAnsi="Times New Roman" w:cs="宋体"/>
          <w:b/>
          <w:sz w:val="21"/>
          <w:szCs w:val="21"/>
          <w:highlight w:val="none"/>
        </w:rPr>
        <w:t>※</w:t>
      </w:r>
      <w:r>
        <w:rPr>
          <w:rFonts w:hint="eastAsia" w:ascii="Times New Roman" w:hAnsi="Times New Roman" w:cs="宋体"/>
          <w:sz w:val="24"/>
          <w:szCs w:val="24"/>
          <w:highlight w:val="none"/>
        </w:rPr>
        <w:t>4.1工作范围</w:t>
      </w:r>
    </w:p>
    <w:p w14:paraId="0A5DD52A">
      <w:pPr>
        <w:pStyle w:val="23"/>
        <w:spacing w:line="500" w:lineRule="exact"/>
        <w:ind w:firstLine="600" w:firstLineChars="25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大足南山无线电监测分站</w:t>
      </w:r>
      <w:r>
        <w:rPr>
          <w:rFonts w:hint="eastAsia" w:ascii="Times New Roman" w:hAnsi="Times New Roman" w:eastAsia="宋体" w:cs="宋体"/>
          <w:sz w:val="24"/>
          <w:szCs w:val="24"/>
          <w:highlight w:val="none"/>
          <w:lang w:val="en-US" w:eastAsia="zh-CN"/>
        </w:rPr>
        <w:t>位于</w:t>
      </w:r>
      <w:r>
        <w:rPr>
          <w:rFonts w:hint="eastAsia" w:ascii="Times New Roman" w:hAnsi="Times New Roman" w:eastAsia="宋体" w:cs="宋体"/>
          <w:sz w:val="24"/>
          <w:szCs w:val="24"/>
          <w:highlight w:val="none"/>
        </w:rPr>
        <w:t>大足区龙岗街道南山公园内移动机房，要求对原机房的墙面进行基层清理，对墙面裂缝进行修补、刷漆，对天棚涂膜防水等。配置灭火器和操作台。地面刷防尘漆。</w:t>
      </w:r>
    </w:p>
    <w:p w14:paraId="4F712769">
      <w:pPr>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4.2规格工艺要求</w:t>
      </w:r>
    </w:p>
    <w:tbl>
      <w:tblPr>
        <w:tblStyle w:val="60"/>
        <w:tblW w:w="9678" w:type="dxa"/>
        <w:tblInd w:w="93" w:type="dxa"/>
        <w:tblLayout w:type="autofit"/>
        <w:tblCellMar>
          <w:top w:w="0" w:type="dxa"/>
          <w:left w:w="108" w:type="dxa"/>
          <w:bottom w:w="0" w:type="dxa"/>
          <w:right w:w="108" w:type="dxa"/>
        </w:tblCellMar>
      </w:tblPr>
      <w:tblGrid>
        <w:gridCol w:w="1000"/>
        <w:gridCol w:w="2299"/>
        <w:gridCol w:w="6379"/>
      </w:tblGrid>
      <w:tr w14:paraId="166D02FD">
        <w:tblPrEx>
          <w:tblCellMar>
            <w:top w:w="0" w:type="dxa"/>
            <w:left w:w="108" w:type="dxa"/>
            <w:bottom w:w="0" w:type="dxa"/>
            <w:right w:w="108" w:type="dxa"/>
          </w:tblCellMar>
        </w:tblPrEx>
        <w:trPr>
          <w:trHeight w:val="389" w:hRule="atLeast"/>
        </w:trPr>
        <w:tc>
          <w:tcPr>
            <w:tcW w:w="1000"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154786F2">
            <w:pPr>
              <w:widowControl/>
              <w:jc w:val="center"/>
              <w:rPr>
                <w:rFonts w:ascii="Times New Roman" w:hAnsi="Times New Roman" w:cs="宋体"/>
                <w:b/>
                <w:bCs/>
                <w:kern w:val="0"/>
                <w:sz w:val="21"/>
                <w:szCs w:val="21"/>
                <w:highlight w:val="none"/>
              </w:rPr>
            </w:pPr>
            <w:r>
              <w:rPr>
                <w:rFonts w:hint="eastAsia" w:ascii="Times New Roman" w:hAnsi="Times New Roman" w:cs="宋体"/>
                <w:b/>
                <w:bCs/>
                <w:kern w:val="0"/>
                <w:sz w:val="21"/>
                <w:szCs w:val="21"/>
                <w:highlight w:val="none"/>
              </w:rPr>
              <w:t>序号</w:t>
            </w:r>
          </w:p>
        </w:tc>
        <w:tc>
          <w:tcPr>
            <w:tcW w:w="2299"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C068A61">
            <w:pPr>
              <w:widowControl/>
              <w:jc w:val="center"/>
              <w:rPr>
                <w:rFonts w:ascii="Times New Roman" w:hAnsi="Times New Roman" w:cs="宋体"/>
                <w:b/>
                <w:bCs/>
                <w:kern w:val="0"/>
                <w:sz w:val="21"/>
                <w:szCs w:val="21"/>
                <w:highlight w:val="none"/>
              </w:rPr>
            </w:pPr>
            <w:r>
              <w:rPr>
                <w:rFonts w:hint="eastAsia" w:ascii="Times New Roman" w:hAnsi="Times New Roman" w:cs="宋体"/>
                <w:b/>
                <w:bCs/>
                <w:kern w:val="0"/>
                <w:sz w:val="21"/>
                <w:szCs w:val="21"/>
                <w:highlight w:val="none"/>
              </w:rPr>
              <w:t>项目名称</w:t>
            </w:r>
          </w:p>
        </w:tc>
        <w:tc>
          <w:tcPr>
            <w:tcW w:w="6379"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6A629D0">
            <w:pPr>
              <w:widowControl/>
              <w:jc w:val="center"/>
              <w:rPr>
                <w:rFonts w:ascii="Times New Roman" w:hAnsi="Times New Roman" w:cs="宋体"/>
                <w:b/>
                <w:bCs/>
                <w:kern w:val="0"/>
                <w:sz w:val="21"/>
                <w:szCs w:val="21"/>
                <w:highlight w:val="none"/>
              </w:rPr>
            </w:pPr>
            <w:r>
              <w:rPr>
                <w:rFonts w:hint="eastAsia" w:ascii="Times New Roman" w:hAnsi="Times New Roman" w:cs="宋体"/>
                <w:b/>
                <w:bCs/>
                <w:kern w:val="0"/>
                <w:sz w:val="21"/>
                <w:szCs w:val="21"/>
                <w:highlight w:val="none"/>
              </w:rPr>
              <w:t>项目特征</w:t>
            </w:r>
          </w:p>
        </w:tc>
      </w:tr>
      <w:tr w14:paraId="53FF0B86">
        <w:tblPrEx>
          <w:tblCellMar>
            <w:top w:w="0" w:type="dxa"/>
            <w:left w:w="108" w:type="dxa"/>
            <w:bottom w:w="0" w:type="dxa"/>
            <w:right w:w="108" w:type="dxa"/>
          </w:tblCellMar>
        </w:tblPrEx>
        <w:trPr>
          <w:trHeight w:val="389" w:hRule="atLeast"/>
        </w:trPr>
        <w:tc>
          <w:tcPr>
            <w:tcW w:w="1000"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4CA4FAC0">
            <w:pPr>
              <w:widowControl/>
              <w:jc w:val="left"/>
              <w:rPr>
                <w:rFonts w:ascii="Times New Roman" w:hAnsi="Times New Roman" w:cs="宋体"/>
                <w:kern w:val="0"/>
                <w:sz w:val="21"/>
                <w:szCs w:val="21"/>
                <w:highlight w:val="none"/>
              </w:rPr>
            </w:pPr>
          </w:p>
        </w:tc>
        <w:tc>
          <w:tcPr>
            <w:tcW w:w="2299"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0F74CB8">
            <w:pPr>
              <w:widowControl/>
              <w:jc w:val="left"/>
              <w:rPr>
                <w:rFonts w:ascii="Times New Roman" w:hAnsi="Times New Roman" w:cs="宋体"/>
                <w:kern w:val="0"/>
                <w:sz w:val="21"/>
                <w:szCs w:val="21"/>
                <w:highlight w:val="none"/>
              </w:rPr>
            </w:pPr>
          </w:p>
        </w:tc>
        <w:tc>
          <w:tcPr>
            <w:tcW w:w="6379"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5AC1182">
            <w:pPr>
              <w:widowControl/>
              <w:jc w:val="left"/>
              <w:rPr>
                <w:rFonts w:ascii="Times New Roman" w:hAnsi="Times New Roman" w:cs="宋体"/>
                <w:kern w:val="0"/>
                <w:sz w:val="21"/>
                <w:szCs w:val="21"/>
                <w:highlight w:val="none"/>
              </w:rPr>
            </w:pPr>
          </w:p>
        </w:tc>
      </w:tr>
      <w:tr w14:paraId="611E10BD">
        <w:tblPrEx>
          <w:tblCellMar>
            <w:top w:w="0" w:type="dxa"/>
            <w:left w:w="108" w:type="dxa"/>
            <w:bottom w:w="0" w:type="dxa"/>
            <w:right w:w="108" w:type="dxa"/>
          </w:tblCellMar>
        </w:tblPrEx>
        <w:trPr>
          <w:trHeight w:val="1007" w:hRule="atLeast"/>
        </w:trPr>
        <w:tc>
          <w:tcPr>
            <w:tcW w:w="1000" w:type="dxa"/>
            <w:tcBorders>
              <w:top w:val="nil"/>
              <w:left w:val="single" w:color="000000" w:sz="8" w:space="0"/>
              <w:bottom w:val="single" w:color="000000" w:sz="4" w:space="0"/>
              <w:right w:val="single" w:color="000000" w:sz="4" w:space="0"/>
            </w:tcBorders>
            <w:shd w:val="clear" w:color="auto" w:fill="auto"/>
            <w:vAlign w:val="center"/>
          </w:tcPr>
          <w:p w14:paraId="3ADA309D">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w:t>
            </w:r>
          </w:p>
        </w:tc>
        <w:tc>
          <w:tcPr>
            <w:tcW w:w="2299" w:type="dxa"/>
            <w:tcBorders>
              <w:top w:val="single" w:color="000000" w:sz="4" w:space="0"/>
              <w:left w:val="nil"/>
              <w:bottom w:val="single" w:color="000000" w:sz="4" w:space="0"/>
              <w:right w:val="single" w:color="000000" w:sz="4" w:space="0"/>
            </w:tcBorders>
            <w:shd w:val="clear" w:color="auto" w:fill="auto"/>
            <w:vAlign w:val="center"/>
          </w:tcPr>
          <w:p w14:paraId="45E4477C">
            <w:pPr>
              <w:widowControl/>
              <w:jc w:val="left"/>
              <w:rPr>
                <w:rFonts w:ascii="Times New Roman" w:hAnsi="Times New Roman" w:cs="宋体"/>
                <w:kern w:val="0"/>
                <w:sz w:val="21"/>
                <w:szCs w:val="21"/>
                <w:highlight w:val="none"/>
              </w:rPr>
            </w:pPr>
            <w:r>
              <w:rPr>
                <w:rFonts w:hint="eastAsia" w:ascii="Times New Roman" w:hAnsi="Times New Roman" w:cs="宋体"/>
                <w:kern w:val="0"/>
                <w:sz w:val="18"/>
                <w:szCs w:val="18"/>
                <w:highlight w:val="none"/>
              </w:rPr>
              <w:t>墙面裂缝处理</w:t>
            </w:r>
          </w:p>
        </w:tc>
        <w:tc>
          <w:tcPr>
            <w:tcW w:w="6379" w:type="dxa"/>
            <w:tcBorders>
              <w:top w:val="single" w:color="000000" w:sz="4" w:space="0"/>
              <w:left w:val="nil"/>
              <w:bottom w:val="single" w:color="000000" w:sz="4" w:space="0"/>
              <w:right w:val="single" w:color="000000" w:sz="4" w:space="0"/>
            </w:tcBorders>
            <w:shd w:val="clear" w:color="auto" w:fill="auto"/>
            <w:vAlign w:val="center"/>
          </w:tcPr>
          <w:p w14:paraId="33EED4F4">
            <w:pPr>
              <w:widowControl/>
              <w:spacing w:line="500" w:lineRule="exact"/>
              <w:jc w:val="left"/>
              <w:rPr>
                <w:rFonts w:hint="eastAsia" w:ascii="Times New Roman" w:hAnsi="Times New Roman" w:eastAsia="宋体" w:cs="宋体"/>
                <w:kern w:val="0"/>
                <w:sz w:val="21"/>
                <w:szCs w:val="21"/>
                <w:highlight w:val="none"/>
                <w:lang w:eastAsia="zh-CN"/>
              </w:rPr>
            </w:pPr>
            <w:r>
              <w:rPr>
                <w:rFonts w:hint="eastAsia" w:ascii="Times New Roman" w:hAnsi="Times New Roman" w:cs="宋体"/>
                <w:kern w:val="0"/>
                <w:sz w:val="21"/>
                <w:szCs w:val="21"/>
                <w:highlight w:val="none"/>
              </w:rPr>
              <w:t>1.盖缝材料:建筑油膏</w:t>
            </w:r>
          </w:p>
          <w:p w14:paraId="6B112D8E">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2.防护材料种类:墙面防水、防潮 防水砂浆150mm宽</w:t>
            </w:r>
          </w:p>
          <w:p w14:paraId="58D30721">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3.长度20米</w:t>
            </w:r>
          </w:p>
        </w:tc>
      </w:tr>
      <w:tr w14:paraId="5398D140">
        <w:tblPrEx>
          <w:tblCellMar>
            <w:top w:w="0" w:type="dxa"/>
            <w:left w:w="108" w:type="dxa"/>
            <w:bottom w:w="0" w:type="dxa"/>
            <w:right w:w="108" w:type="dxa"/>
          </w:tblCellMar>
        </w:tblPrEx>
        <w:trPr>
          <w:trHeight w:val="1007" w:hRule="atLeast"/>
        </w:trPr>
        <w:tc>
          <w:tcPr>
            <w:tcW w:w="1000" w:type="dxa"/>
            <w:tcBorders>
              <w:top w:val="nil"/>
              <w:left w:val="single" w:color="000000" w:sz="8" w:space="0"/>
              <w:bottom w:val="single" w:color="000000" w:sz="4" w:space="0"/>
              <w:right w:val="single" w:color="000000" w:sz="4" w:space="0"/>
            </w:tcBorders>
            <w:shd w:val="clear" w:color="auto" w:fill="auto"/>
            <w:vAlign w:val="center"/>
          </w:tcPr>
          <w:p w14:paraId="4E211CCB">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w:t>
            </w:r>
          </w:p>
        </w:tc>
        <w:tc>
          <w:tcPr>
            <w:tcW w:w="2299" w:type="dxa"/>
            <w:tcBorders>
              <w:top w:val="single" w:color="000000" w:sz="4" w:space="0"/>
              <w:left w:val="nil"/>
              <w:bottom w:val="single" w:color="000000" w:sz="4" w:space="0"/>
              <w:right w:val="single" w:color="000000" w:sz="4" w:space="0"/>
            </w:tcBorders>
            <w:shd w:val="clear" w:color="auto" w:fill="auto"/>
            <w:vAlign w:val="center"/>
          </w:tcPr>
          <w:p w14:paraId="7954F77F">
            <w:pPr>
              <w:widowControl/>
              <w:jc w:val="left"/>
              <w:rPr>
                <w:rFonts w:ascii="Times New Roman" w:hAnsi="Times New Roman" w:cs="宋体"/>
                <w:kern w:val="0"/>
                <w:sz w:val="21"/>
                <w:szCs w:val="21"/>
                <w:highlight w:val="none"/>
              </w:rPr>
            </w:pPr>
            <w:r>
              <w:rPr>
                <w:rFonts w:hint="eastAsia" w:ascii="Times New Roman" w:hAnsi="Times New Roman" w:cs="宋体"/>
                <w:kern w:val="0"/>
                <w:sz w:val="18"/>
                <w:szCs w:val="18"/>
                <w:highlight w:val="none"/>
              </w:rPr>
              <w:t>墙面抹灰、涂膜防水、涂乳胶漆</w:t>
            </w:r>
          </w:p>
        </w:tc>
        <w:tc>
          <w:tcPr>
            <w:tcW w:w="6379" w:type="dxa"/>
            <w:tcBorders>
              <w:top w:val="single" w:color="000000" w:sz="4" w:space="0"/>
              <w:left w:val="nil"/>
              <w:bottom w:val="single" w:color="000000" w:sz="4" w:space="0"/>
              <w:right w:val="single" w:color="000000" w:sz="4" w:space="0"/>
            </w:tcBorders>
            <w:shd w:val="clear" w:color="auto" w:fill="auto"/>
            <w:vAlign w:val="center"/>
          </w:tcPr>
          <w:p w14:paraId="5E6B7571">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1.基层类型:综合</w:t>
            </w:r>
          </w:p>
          <w:p w14:paraId="2CE75344">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2.刮腻子要求:满刮腻子两遍</w:t>
            </w:r>
          </w:p>
          <w:p w14:paraId="7EF8910D">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3.涂料品种、喷刷遍数:内墙专用乳胶漆，一底两面</w:t>
            </w:r>
          </w:p>
          <w:p w14:paraId="49590AD9">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4.面积为50平方米</w:t>
            </w:r>
          </w:p>
        </w:tc>
      </w:tr>
      <w:tr w14:paraId="51094203">
        <w:tblPrEx>
          <w:tblCellMar>
            <w:top w:w="0" w:type="dxa"/>
            <w:left w:w="108" w:type="dxa"/>
            <w:bottom w:w="0" w:type="dxa"/>
            <w:right w:w="108" w:type="dxa"/>
          </w:tblCellMar>
        </w:tblPrEx>
        <w:trPr>
          <w:trHeight w:val="978" w:hRule="atLeast"/>
        </w:trPr>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02E512E5">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w:t>
            </w:r>
          </w:p>
        </w:tc>
        <w:tc>
          <w:tcPr>
            <w:tcW w:w="2299" w:type="dxa"/>
            <w:tcBorders>
              <w:top w:val="single" w:color="000000" w:sz="4" w:space="0"/>
              <w:left w:val="single" w:color="auto" w:sz="4" w:space="0"/>
              <w:bottom w:val="single" w:color="000000" w:sz="4" w:space="0"/>
              <w:right w:val="single" w:color="000000" w:sz="4" w:space="0"/>
            </w:tcBorders>
            <w:shd w:val="clear" w:color="auto" w:fill="auto"/>
            <w:vAlign w:val="center"/>
          </w:tcPr>
          <w:p w14:paraId="53DDC1A6">
            <w:pPr>
              <w:widowControl/>
              <w:jc w:val="left"/>
              <w:rPr>
                <w:rFonts w:ascii="Times New Roman" w:hAnsi="Times New Roman" w:cs="宋体"/>
                <w:kern w:val="0"/>
                <w:sz w:val="21"/>
                <w:szCs w:val="21"/>
                <w:highlight w:val="none"/>
              </w:rPr>
            </w:pPr>
            <w:r>
              <w:rPr>
                <w:rFonts w:hint="eastAsia" w:ascii="Times New Roman" w:hAnsi="Times New Roman" w:cs="宋体"/>
                <w:kern w:val="0"/>
                <w:sz w:val="18"/>
                <w:szCs w:val="18"/>
                <w:highlight w:val="none"/>
              </w:rPr>
              <w:t>室内地面防尘漆</w:t>
            </w:r>
          </w:p>
        </w:tc>
        <w:tc>
          <w:tcPr>
            <w:tcW w:w="6379" w:type="dxa"/>
            <w:tcBorders>
              <w:top w:val="single" w:color="000000" w:sz="4" w:space="0"/>
              <w:left w:val="nil"/>
              <w:bottom w:val="single" w:color="000000" w:sz="4" w:space="0"/>
              <w:right w:val="single" w:color="auto" w:sz="4" w:space="0"/>
            </w:tcBorders>
            <w:shd w:val="clear" w:color="auto" w:fill="auto"/>
            <w:vAlign w:val="center"/>
          </w:tcPr>
          <w:p w14:paraId="59D3EC2E">
            <w:pPr>
              <w:pStyle w:val="92"/>
              <w:widowControl/>
              <w:numPr>
                <w:ilvl w:val="0"/>
                <w:numId w:val="19"/>
              </w:numPr>
              <w:spacing w:line="500" w:lineRule="exact"/>
              <w:ind w:firstLineChars="0"/>
              <w:jc w:val="left"/>
              <w:rPr>
                <w:rFonts w:ascii="Times New Roman" w:hAnsi="Times New Roman" w:cs="宋体"/>
                <w:kern w:val="0"/>
                <w:szCs w:val="21"/>
                <w:highlight w:val="none"/>
              </w:rPr>
            </w:pPr>
            <w:r>
              <w:rPr>
                <w:rFonts w:hint="eastAsia" w:ascii="Times New Roman" w:hAnsi="Times New Roman" w:cs="宋体"/>
                <w:kern w:val="0"/>
                <w:szCs w:val="21"/>
                <w:highlight w:val="none"/>
              </w:rPr>
              <w:t>地面找平</w:t>
            </w:r>
          </w:p>
          <w:p w14:paraId="4A686DF6">
            <w:pPr>
              <w:pStyle w:val="92"/>
              <w:widowControl/>
              <w:numPr>
                <w:ilvl w:val="0"/>
                <w:numId w:val="19"/>
              </w:numPr>
              <w:spacing w:line="500" w:lineRule="exact"/>
              <w:ind w:firstLineChars="0"/>
              <w:jc w:val="left"/>
              <w:rPr>
                <w:rFonts w:ascii="Times New Roman" w:hAnsi="Times New Roman" w:cs="宋体"/>
                <w:kern w:val="0"/>
                <w:szCs w:val="21"/>
                <w:highlight w:val="none"/>
              </w:rPr>
            </w:pPr>
            <w:r>
              <w:rPr>
                <w:rFonts w:hint="eastAsia" w:ascii="Times New Roman" w:hAnsi="Times New Roman" w:cs="宋体"/>
                <w:kern w:val="0"/>
                <w:szCs w:val="21"/>
                <w:highlight w:val="none"/>
              </w:rPr>
              <w:t>地面刷防尘漆</w:t>
            </w:r>
          </w:p>
          <w:p w14:paraId="1410E862">
            <w:pPr>
              <w:pStyle w:val="92"/>
              <w:widowControl/>
              <w:numPr>
                <w:ilvl w:val="0"/>
                <w:numId w:val="19"/>
              </w:numPr>
              <w:spacing w:line="500" w:lineRule="exact"/>
              <w:ind w:firstLineChars="0"/>
              <w:jc w:val="left"/>
              <w:rPr>
                <w:rFonts w:ascii="Times New Roman" w:hAnsi="Times New Roman" w:cs="宋体"/>
                <w:kern w:val="0"/>
                <w:szCs w:val="21"/>
                <w:highlight w:val="none"/>
              </w:rPr>
            </w:pPr>
            <w:r>
              <w:rPr>
                <w:rFonts w:hint="eastAsia" w:ascii="Times New Roman" w:hAnsi="Times New Roman" w:cs="宋体"/>
                <w:kern w:val="0"/>
                <w:szCs w:val="21"/>
                <w:highlight w:val="none"/>
              </w:rPr>
              <w:t>面积为20平方米</w:t>
            </w:r>
          </w:p>
        </w:tc>
      </w:tr>
      <w:tr w14:paraId="76D0BB28">
        <w:tblPrEx>
          <w:tblCellMar>
            <w:top w:w="0" w:type="dxa"/>
            <w:left w:w="108" w:type="dxa"/>
            <w:bottom w:w="0" w:type="dxa"/>
            <w:right w:w="108" w:type="dxa"/>
          </w:tblCellMar>
        </w:tblPrEx>
        <w:trPr>
          <w:trHeight w:val="978" w:hRule="atLeast"/>
        </w:trPr>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68C3A3E6">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4</w:t>
            </w:r>
          </w:p>
        </w:tc>
        <w:tc>
          <w:tcPr>
            <w:tcW w:w="2299" w:type="dxa"/>
            <w:tcBorders>
              <w:top w:val="single" w:color="000000" w:sz="4" w:space="0"/>
              <w:left w:val="single" w:color="auto" w:sz="4" w:space="0"/>
              <w:bottom w:val="single" w:color="000000" w:sz="4" w:space="0"/>
              <w:right w:val="single" w:color="000000" w:sz="4" w:space="0"/>
            </w:tcBorders>
            <w:shd w:val="clear" w:color="auto" w:fill="auto"/>
            <w:vAlign w:val="center"/>
          </w:tcPr>
          <w:p w14:paraId="5DD55735">
            <w:pPr>
              <w:widowControl/>
              <w:jc w:val="left"/>
              <w:rPr>
                <w:rFonts w:ascii="Times New Roman" w:hAnsi="Times New Roman" w:cs="宋体"/>
                <w:kern w:val="0"/>
                <w:sz w:val="21"/>
                <w:szCs w:val="21"/>
                <w:highlight w:val="none"/>
              </w:rPr>
            </w:pPr>
            <w:r>
              <w:rPr>
                <w:rFonts w:hint="eastAsia" w:ascii="Times New Roman" w:hAnsi="Times New Roman" w:cs="宋体"/>
                <w:kern w:val="0"/>
                <w:sz w:val="18"/>
                <w:szCs w:val="18"/>
                <w:highlight w:val="none"/>
              </w:rPr>
              <w:t>天棚抹灰、涂膜防水、刷涂料</w:t>
            </w:r>
          </w:p>
        </w:tc>
        <w:tc>
          <w:tcPr>
            <w:tcW w:w="6379" w:type="dxa"/>
            <w:tcBorders>
              <w:top w:val="single" w:color="000000" w:sz="4" w:space="0"/>
              <w:left w:val="nil"/>
              <w:bottom w:val="single" w:color="000000" w:sz="4" w:space="0"/>
              <w:right w:val="single" w:color="auto" w:sz="4" w:space="0"/>
            </w:tcBorders>
            <w:shd w:val="clear" w:color="auto" w:fill="auto"/>
            <w:vAlign w:val="center"/>
          </w:tcPr>
          <w:p w14:paraId="70097841">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1.基层类型:综合</w:t>
            </w:r>
          </w:p>
          <w:p w14:paraId="19852CDF">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2.刮腻子要求:满刮腻子两遍</w:t>
            </w:r>
          </w:p>
          <w:p w14:paraId="27BA33E6">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3.涂料品种、喷刷遍数:内墙专用乳胶漆，一底两面</w:t>
            </w:r>
          </w:p>
          <w:p w14:paraId="40A2372B">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4.面积为20平方米</w:t>
            </w:r>
          </w:p>
        </w:tc>
      </w:tr>
      <w:tr w14:paraId="1961939F">
        <w:tblPrEx>
          <w:tblCellMar>
            <w:top w:w="0" w:type="dxa"/>
            <w:left w:w="108" w:type="dxa"/>
            <w:bottom w:w="0" w:type="dxa"/>
            <w:right w:w="108" w:type="dxa"/>
          </w:tblCellMar>
        </w:tblPrEx>
        <w:trPr>
          <w:trHeight w:val="978" w:hRule="atLeast"/>
        </w:trPr>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0E209C0E">
            <w:pPr>
              <w:widowControl/>
              <w:jc w:val="center"/>
              <w:rPr>
                <w:rFonts w:ascii="Times New Roman" w:hAnsi="Times New Roman" w:cs="宋体"/>
                <w:kern w:val="0"/>
                <w:sz w:val="18"/>
                <w:szCs w:val="18"/>
                <w:highlight w:val="none"/>
              </w:rPr>
            </w:pPr>
            <w:r>
              <w:rPr>
                <w:rFonts w:hint="eastAsia" w:ascii="Times New Roman" w:hAnsi="Times New Roman" w:cs="宋体"/>
                <w:kern w:val="0"/>
                <w:sz w:val="21"/>
                <w:szCs w:val="21"/>
                <w:highlight w:val="none"/>
              </w:rPr>
              <w:t>5</w:t>
            </w:r>
          </w:p>
        </w:tc>
        <w:tc>
          <w:tcPr>
            <w:tcW w:w="2299" w:type="dxa"/>
            <w:tcBorders>
              <w:top w:val="single" w:color="000000" w:sz="4" w:space="0"/>
              <w:left w:val="single" w:color="auto" w:sz="4" w:space="0"/>
              <w:bottom w:val="single" w:color="000000" w:sz="4" w:space="0"/>
              <w:right w:val="single" w:color="000000" w:sz="4" w:space="0"/>
            </w:tcBorders>
            <w:shd w:val="clear" w:color="auto" w:fill="auto"/>
            <w:vAlign w:val="center"/>
          </w:tcPr>
          <w:p w14:paraId="31677A1D">
            <w:pPr>
              <w:widowControl/>
              <w:jc w:val="left"/>
              <w:rPr>
                <w:rFonts w:ascii="Times New Roman" w:hAnsi="Times New Roman" w:cs="宋体"/>
                <w:kern w:val="0"/>
                <w:sz w:val="18"/>
                <w:szCs w:val="18"/>
                <w:highlight w:val="none"/>
              </w:rPr>
            </w:pPr>
            <w:r>
              <w:rPr>
                <w:rFonts w:hint="eastAsia" w:ascii="Times New Roman" w:hAnsi="Times New Roman" w:cs="宋体"/>
                <w:kern w:val="0"/>
                <w:sz w:val="18"/>
                <w:szCs w:val="18"/>
                <w:highlight w:val="none"/>
              </w:rPr>
              <w:t>七氟丙烷气体灭火装置</w:t>
            </w:r>
          </w:p>
        </w:tc>
        <w:tc>
          <w:tcPr>
            <w:tcW w:w="6379" w:type="dxa"/>
            <w:tcBorders>
              <w:top w:val="single" w:color="000000" w:sz="4" w:space="0"/>
              <w:left w:val="nil"/>
              <w:bottom w:val="single" w:color="000000" w:sz="4" w:space="0"/>
              <w:right w:val="single" w:color="auto" w:sz="4" w:space="0"/>
            </w:tcBorders>
            <w:shd w:val="clear" w:color="auto" w:fill="auto"/>
            <w:vAlign w:val="center"/>
          </w:tcPr>
          <w:p w14:paraId="36D66F3D">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1．型号、规格:悬挂式气瓶，20KG，气体自动灭火装置</w:t>
            </w:r>
          </w:p>
          <w:p w14:paraId="30DA923B">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2.数量1套</w:t>
            </w:r>
          </w:p>
        </w:tc>
      </w:tr>
      <w:tr w14:paraId="57FDC832">
        <w:tblPrEx>
          <w:tblCellMar>
            <w:top w:w="0" w:type="dxa"/>
            <w:left w:w="108" w:type="dxa"/>
            <w:bottom w:w="0" w:type="dxa"/>
            <w:right w:w="108" w:type="dxa"/>
          </w:tblCellMar>
        </w:tblPrEx>
        <w:trPr>
          <w:trHeight w:val="553" w:hRule="atLeast"/>
        </w:trPr>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41E1CADF">
            <w:pPr>
              <w:widowControl/>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6</w:t>
            </w:r>
          </w:p>
        </w:tc>
        <w:tc>
          <w:tcPr>
            <w:tcW w:w="2299" w:type="dxa"/>
            <w:tcBorders>
              <w:top w:val="single" w:color="000000" w:sz="4" w:space="0"/>
              <w:left w:val="single" w:color="auto" w:sz="4" w:space="0"/>
              <w:bottom w:val="single" w:color="000000" w:sz="4" w:space="0"/>
              <w:right w:val="single" w:color="000000" w:sz="4" w:space="0"/>
            </w:tcBorders>
            <w:shd w:val="clear" w:color="auto" w:fill="auto"/>
            <w:vAlign w:val="center"/>
          </w:tcPr>
          <w:p w14:paraId="28053F9D">
            <w:pPr>
              <w:widowControl/>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操作台</w:t>
            </w:r>
          </w:p>
        </w:tc>
        <w:tc>
          <w:tcPr>
            <w:tcW w:w="6379" w:type="dxa"/>
            <w:tcBorders>
              <w:top w:val="single" w:color="000000" w:sz="4" w:space="0"/>
              <w:left w:val="nil"/>
              <w:bottom w:val="single" w:color="000000" w:sz="4" w:space="0"/>
              <w:right w:val="single" w:color="auto" w:sz="4" w:space="0"/>
            </w:tcBorders>
            <w:shd w:val="clear" w:color="auto" w:fill="auto"/>
            <w:vAlign w:val="center"/>
          </w:tcPr>
          <w:p w14:paraId="63525DD0">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1.台柜规格:尺寸100*50*73.5CM，含座椅</w:t>
            </w:r>
          </w:p>
          <w:p w14:paraId="594457E9">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2.材料种类、规格:操作台材质为，木质。座椅，不锈钢架，纤维面</w:t>
            </w:r>
          </w:p>
          <w:p w14:paraId="29947477">
            <w:pPr>
              <w:widowControl/>
              <w:spacing w:line="500" w:lineRule="exact"/>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3.数量1套</w:t>
            </w:r>
          </w:p>
        </w:tc>
      </w:tr>
    </w:tbl>
    <w:p w14:paraId="3DC35834">
      <w:pPr>
        <w:snapToGrid w:val="0"/>
        <w:spacing w:before="389" w:beforeLines="100" w:line="360" w:lineRule="auto"/>
        <w:ind w:firstLine="422" w:firstLineChars="200"/>
        <w:rPr>
          <w:rFonts w:ascii="Times New Roman" w:hAnsi="Times New Roman" w:cs="宋体"/>
          <w:sz w:val="24"/>
          <w:szCs w:val="24"/>
          <w:highlight w:val="none"/>
        </w:rPr>
      </w:pPr>
      <w:r>
        <w:rPr>
          <w:rFonts w:hint="eastAsia" w:ascii="Times New Roman" w:hAnsi="Times New Roman" w:cs="宋体"/>
          <w:b/>
          <w:sz w:val="21"/>
          <w:szCs w:val="21"/>
          <w:highlight w:val="none"/>
        </w:rPr>
        <w:t>※</w:t>
      </w:r>
      <w:r>
        <w:rPr>
          <w:rFonts w:hint="eastAsia" w:ascii="Times New Roman" w:hAnsi="Times New Roman" w:cs="宋体"/>
          <w:sz w:val="24"/>
          <w:szCs w:val="24"/>
          <w:highlight w:val="none"/>
        </w:rPr>
        <w:t>（三）其它</w:t>
      </w:r>
    </w:p>
    <w:p w14:paraId="5CBC91FF">
      <w:pPr>
        <w:snapToGrid w:val="0"/>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1.供应商不按竞争性磋商文件要求实施，弄虚作假、降低质量标准、超过工期等行为，采购人有权终止合同，供应商自行承担经济损失和责任。</w:t>
      </w:r>
    </w:p>
    <w:p w14:paraId="58B53211">
      <w:pPr>
        <w:snapToGrid w:val="0"/>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2.供应商须加强施工人员的安全教育和管理，在施工过程中出现安全事故等责任和后果由供应商自行承担。</w:t>
      </w:r>
    </w:p>
    <w:p w14:paraId="33AD5286">
      <w:pPr>
        <w:pStyle w:val="3"/>
        <w:pageBreakBefore/>
        <w:spacing w:line="360" w:lineRule="auto"/>
        <w:jc w:val="center"/>
        <w:rPr>
          <w:rFonts w:ascii="Times New Roman" w:hAnsi="Times New Roman" w:eastAsia="宋体" w:cs="宋体"/>
          <w:sz w:val="36"/>
          <w:szCs w:val="30"/>
          <w:highlight w:val="none"/>
        </w:rPr>
      </w:pPr>
      <w:bookmarkStart w:id="95" w:name="_Toc17593"/>
      <w:r>
        <w:rPr>
          <w:rFonts w:hint="eastAsia" w:ascii="Times New Roman" w:hAnsi="Times New Roman" w:eastAsia="宋体" w:cs="宋体"/>
          <w:sz w:val="36"/>
          <w:szCs w:val="30"/>
          <w:highlight w:val="none"/>
        </w:rPr>
        <w:t>第三篇  项目商务需求</w:t>
      </w:r>
      <w:bookmarkEnd w:id="84"/>
      <w:bookmarkEnd w:id="95"/>
    </w:p>
    <w:p w14:paraId="14FA8610">
      <w:pPr>
        <w:snapToGrid w:val="0"/>
        <w:spacing w:line="540" w:lineRule="exact"/>
        <w:ind w:firstLine="422" w:firstLineChars="200"/>
        <w:rPr>
          <w:rFonts w:ascii="Times New Roman" w:hAnsi="Times New Roman" w:cs="宋体"/>
          <w:b/>
          <w:sz w:val="24"/>
          <w:szCs w:val="24"/>
          <w:highlight w:val="none"/>
        </w:rPr>
      </w:pPr>
      <w:bookmarkStart w:id="96" w:name="_Toc267320049"/>
      <w:r>
        <w:rPr>
          <w:rFonts w:hint="eastAsia" w:ascii="Times New Roman" w:hAnsi="Times New Roman" w:cs="宋体"/>
          <w:b/>
          <w:sz w:val="21"/>
          <w:szCs w:val="21"/>
          <w:highlight w:val="none"/>
        </w:rPr>
        <w:t>“※”标注的要求为符合性审查中的实质性要求，响应文件若不满足按无效投标处理。</w:t>
      </w:r>
    </w:p>
    <w:bookmarkEnd w:id="96"/>
    <w:p w14:paraId="46311F04">
      <w:pPr>
        <w:pStyle w:val="4"/>
        <w:spacing w:before="0" w:after="0" w:line="500" w:lineRule="exact"/>
        <w:ind w:firstLine="482" w:firstLineChars="200"/>
        <w:rPr>
          <w:rFonts w:ascii="Times New Roman" w:hAnsi="Times New Roman" w:cs="宋体"/>
          <w:sz w:val="24"/>
          <w:szCs w:val="24"/>
          <w:highlight w:val="none"/>
        </w:rPr>
      </w:pPr>
      <w:bookmarkStart w:id="97" w:name="_Toc18882"/>
      <w:bookmarkStart w:id="98" w:name="_Toc16335"/>
      <w:bookmarkStart w:id="99" w:name="_Toc27142"/>
      <w:bookmarkStart w:id="100" w:name="_Toc167376588"/>
      <w:bookmarkStart w:id="101" w:name="_Toc6056"/>
      <w:bookmarkStart w:id="102" w:name="_Toc167376799"/>
      <w:bookmarkStart w:id="103" w:name="_Toc21322"/>
      <w:bookmarkStart w:id="104" w:name="_Toc113370355"/>
      <w:bookmarkStart w:id="105" w:name="_Toc79589963"/>
      <w:bookmarkStart w:id="106" w:name="_Toc1547"/>
      <w:r>
        <w:rPr>
          <w:rFonts w:hint="eastAsia" w:ascii="Times New Roman" w:hAnsi="Times New Roman" w:cs="宋体"/>
          <w:sz w:val="24"/>
          <w:szCs w:val="24"/>
          <w:highlight w:val="none"/>
        </w:rPr>
        <w:t>※一、实施时间、实施地点及验收方式</w:t>
      </w:r>
      <w:bookmarkEnd w:id="97"/>
      <w:bookmarkEnd w:id="98"/>
      <w:bookmarkEnd w:id="99"/>
      <w:bookmarkEnd w:id="100"/>
      <w:bookmarkEnd w:id="101"/>
      <w:bookmarkEnd w:id="102"/>
      <w:bookmarkEnd w:id="103"/>
      <w:bookmarkEnd w:id="104"/>
      <w:bookmarkEnd w:id="105"/>
    </w:p>
    <w:p w14:paraId="1EF66D8C">
      <w:pPr>
        <w:snapToGrid w:val="0"/>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（一）实施时间：</w:t>
      </w:r>
    </w:p>
    <w:p w14:paraId="05E839C7">
      <w:pPr>
        <w:snapToGrid w:val="0"/>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合同签</w:t>
      </w:r>
      <w:r>
        <w:rPr>
          <w:rFonts w:hint="eastAsia" w:ascii="Times New Roman" w:hAnsi="Times New Roman" w:cs="宋体"/>
          <w:color w:val="000000" w:themeColor="text1"/>
          <w:sz w:val="24"/>
          <w:szCs w:val="24"/>
          <w:highlight w:val="none"/>
        </w:rPr>
        <w:t>署后60个日历日</w:t>
      </w:r>
      <w:r>
        <w:rPr>
          <w:rFonts w:hint="eastAsia" w:ascii="Times New Roman" w:hAnsi="Times New Roman" w:cs="宋体"/>
          <w:sz w:val="24"/>
          <w:szCs w:val="24"/>
          <w:highlight w:val="none"/>
        </w:rPr>
        <w:t>内完成施工改造。</w:t>
      </w:r>
    </w:p>
    <w:p w14:paraId="4C160DB5">
      <w:pPr>
        <w:snapToGrid w:val="0"/>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（二）实施地点：</w:t>
      </w:r>
    </w:p>
    <w:p w14:paraId="0ED73DCA">
      <w:pPr>
        <w:snapToGrid w:val="0"/>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采购人指定地点。</w:t>
      </w:r>
    </w:p>
    <w:p w14:paraId="7C89CBA4">
      <w:pPr>
        <w:snapToGrid w:val="0"/>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（三）验收方式</w:t>
      </w:r>
    </w:p>
    <w:p w14:paraId="1CA4A94D">
      <w:pPr>
        <w:snapToGrid w:val="0"/>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本项目为交钥匙工程，成交供应商完成本标书规定的所有工作内容，正常无质量问题，采购人组织开展竣工验收。</w:t>
      </w:r>
    </w:p>
    <w:p w14:paraId="4BBAB187">
      <w:pPr>
        <w:pStyle w:val="4"/>
        <w:spacing w:before="0" w:after="0" w:line="500" w:lineRule="exact"/>
        <w:ind w:firstLine="482" w:firstLineChars="200"/>
        <w:rPr>
          <w:rFonts w:ascii="Times New Roman" w:hAnsi="Times New Roman" w:cs="宋体"/>
          <w:sz w:val="24"/>
          <w:szCs w:val="24"/>
          <w:highlight w:val="none"/>
        </w:rPr>
      </w:pPr>
      <w:bookmarkStart w:id="107" w:name="_Toc24153"/>
      <w:bookmarkStart w:id="108" w:name="_Toc22442"/>
      <w:bookmarkStart w:id="109" w:name="_Toc113370356"/>
      <w:bookmarkStart w:id="110" w:name="_Toc167376589"/>
      <w:bookmarkStart w:id="111" w:name="_Toc79589964"/>
      <w:bookmarkStart w:id="112" w:name="_Toc12680"/>
      <w:bookmarkStart w:id="113" w:name="_Toc15365"/>
      <w:bookmarkStart w:id="114" w:name="_Toc28111"/>
      <w:bookmarkStart w:id="115" w:name="_Toc167376800"/>
      <w:bookmarkStart w:id="116" w:name="_Toc267320050"/>
      <w:r>
        <w:rPr>
          <w:rFonts w:hint="eastAsia" w:ascii="Times New Roman" w:hAnsi="Times New Roman" w:cs="宋体"/>
          <w:sz w:val="24"/>
          <w:szCs w:val="24"/>
          <w:highlight w:val="none"/>
        </w:rPr>
        <w:t>※二、报价要求</w:t>
      </w:r>
      <w:bookmarkEnd w:id="107"/>
      <w:bookmarkEnd w:id="108"/>
      <w:bookmarkEnd w:id="109"/>
      <w:bookmarkEnd w:id="110"/>
      <w:bookmarkEnd w:id="111"/>
      <w:bookmarkEnd w:id="112"/>
      <w:bookmarkEnd w:id="113"/>
      <w:bookmarkEnd w:id="114"/>
      <w:bookmarkEnd w:id="115"/>
    </w:p>
    <w:p w14:paraId="1CD96181">
      <w:pPr>
        <w:snapToGrid w:val="0"/>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一）本次报价为人民币报价，包含：施工费、材料费、运输费（含装卸费）、安装费、调试费、人工费、保险费、税费等所有费用。因成交供应商自身原因造成漏报、少报皆由其自行承担责任，采购人不再补偿。</w:t>
      </w:r>
    </w:p>
    <w:p w14:paraId="3F7A2467">
      <w:pPr>
        <w:pStyle w:val="4"/>
        <w:spacing w:before="0" w:after="0" w:line="500" w:lineRule="exact"/>
        <w:ind w:firstLine="480" w:firstLineChars="200"/>
        <w:rPr>
          <w:rFonts w:ascii="Times New Roman" w:hAnsi="Times New Roman" w:cs="宋体"/>
          <w:sz w:val="24"/>
          <w:szCs w:val="24"/>
          <w:highlight w:val="none"/>
        </w:rPr>
      </w:pPr>
      <w:bookmarkStart w:id="117" w:name="_Toc24960"/>
      <w:bookmarkStart w:id="118" w:name="_Toc24228"/>
      <w:bookmarkStart w:id="119" w:name="_Toc167376801"/>
      <w:bookmarkStart w:id="120" w:name="_Toc113370357"/>
      <w:bookmarkStart w:id="121" w:name="_Toc24783"/>
      <w:bookmarkStart w:id="122" w:name="_Toc167376590"/>
      <w:bookmarkStart w:id="123" w:name="_Toc79589965"/>
      <w:bookmarkStart w:id="124" w:name="_Toc16035"/>
      <w:bookmarkStart w:id="125" w:name="_Toc22216"/>
      <w:r>
        <w:rPr>
          <w:rFonts w:hint="eastAsia" w:ascii="Times New Roman" w:hAnsi="Times New Roman" w:cs="宋体"/>
          <w:b w:val="0"/>
          <w:bCs/>
          <w:sz w:val="24"/>
          <w:szCs w:val="24"/>
          <w:highlight w:val="none"/>
        </w:rPr>
        <w:t>（二）本项目采用总价包干，最高限价为26.2万元，磋商报价不能超过最高限价，否则按不响应磋商文件处理。</w:t>
      </w:r>
      <w:bookmarkEnd w:id="117"/>
      <w:bookmarkEnd w:id="118"/>
    </w:p>
    <w:p w14:paraId="4FD1E932">
      <w:pPr>
        <w:pStyle w:val="4"/>
        <w:spacing w:before="0" w:after="0" w:line="500" w:lineRule="exact"/>
        <w:ind w:firstLine="482" w:firstLineChars="200"/>
        <w:rPr>
          <w:rFonts w:ascii="Times New Roman" w:hAnsi="Times New Roman" w:cs="宋体"/>
          <w:sz w:val="24"/>
          <w:szCs w:val="24"/>
          <w:highlight w:val="none"/>
        </w:rPr>
      </w:pPr>
      <w:bookmarkStart w:id="126" w:name="_Toc30700"/>
      <w:bookmarkStart w:id="127" w:name="_Toc32500"/>
      <w:r>
        <w:rPr>
          <w:rFonts w:hint="eastAsia" w:ascii="Times New Roman" w:hAnsi="Times New Roman" w:cs="宋体"/>
          <w:sz w:val="24"/>
          <w:szCs w:val="24"/>
          <w:highlight w:val="none"/>
        </w:rPr>
        <w:t>※三、质量保证及售后服务</w:t>
      </w:r>
      <w:bookmarkEnd w:id="116"/>
      <w:bookmarkEnd w:id="119"/>
      <w:bookmarkEnd w:id="120"/>
      <w:bookmarkEnd w:id="121"/>
      <w:bookmarkEnd w:id="122"/>
      <w:bookmarkEnd w:id="123"/>
      <w:bookmarkEnd w:id="124"/>
      <w:bookmarkEnd w:id="125"/>
      <w:bookmarkEnd w:id="126"/>
      <w:bookmarkEnd w:id="127"/>
    </w:p>
    <w:p w14:paraId="32180CBA">
      <w:pPr>
        <w:snapToGrid w:val="0"/>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（一）项目质量保证期</w:t>
      </w:r>
    </w:p>
    <w:p w14:paraId="5DB02B7A">
      <w:pPr>
        <w:snapToGrid w:val="0"/>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1.自项目验收合格之日起，提供两年质保期；</w:t>
      </w:r>
      <w:r>
        <w:rPr>
          <w:rFonts w:hint="eastAsia" w:ascii="Times New Roman" w:hAnsi="Times New Roman" w:cs="宋体"/>
          <w:sz w:val="24"/>
          <w:szCs w:val="24"/>
          <w:highlight w:val="none"/>
          <w:lang w:val="en-US" w:eastAsia="zh-CN"/>
        </w:rPr>
        <w:t>铁塔质保期为两年，</w:t>
      </w:r>
      <w:r>
        <w:rPr>
          <w:rFonts w:hint="eastAsia" w:ascii="Times New Roman" w:hAnsi="Times New Roman" w:cs="宋体"/>
          <w:sz w:val="24"/>
          <w:szCs w:val="24"/>
          <w:highlight w:val="none"/>
        </w:rPr>
        <w:t>防水施工部分质保期为五年。</w:t>
      </w:r>
    </w:p>
    <w:p w14:paraId="7BD5BE8D">
      <w:pPr>
        <w:snapToGrid w:val="0"/>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2.采购货物属于国家规定“三包”范围的，其产品质量保证期不得低于“三包”规定。</w:t>
      </w:r>
    </w:p>
    <w:p w14:paraId="418F15E7">
      <w:pPr>
        <w:snapToGrid w:val="0"/>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3.供应商的质量保证期承诺优于国家“三包”规定的，按供应商实际承诺执行。</w:t>
      </w:r>
    </w:p>
    <w:p w14:paraId="396B13D8">
      <w:pPr>
        <w:snapToGrid w:val="0"/>
        <w:spacing w:line="500" w:lineRule="exact"/>
        <w:ind w:firstLine="480" w:firstLineChars="200"/>
        <w:rPr>
          <w:rFonts w:ascii="Times New Roman" w:hAnsi="Times New Roman" w:cs="宋体"/>
          <w:highlight w:val="none"/>
        </w:rPr>
      </w:pPr>
      <w:r>
        <w:rPr>
          <w:rFonts w:hint="eastAsia" w:ascii="Times New Roman" w:hAnsi="Times New Roman" w:cs="宋体"/>
          <w:sz w:val="24"/>
          <w:szCs w:val="24"/>
          <w:highlight w:val="none"/>
        </w:rPr>
        <w:t>4.采购货物由产品制造商（指产品生产制造商以下同）负责标准售后服务，应当在响应文件中予以明确说明，并提供相关文件。</w:t>
      </w:r>
    </w:p>
    <w:p w14:paraId="48D2FCA8">
      <w:pPr>
        <w:snapToGrid w:val="0"/>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（二）售后服务期限和内容</w:t>
      </w:r>
    </w:p>
    <w:p w14:paraId="2CE51295">
      <w:pPr>
        <w:snapToGrid w:val="0"/>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供应商和制造商在质量保证期内应当为采购人提供以下技术支持服务：</w:t>
      </w:r>
    </w:p>
    <w:p w14:paraId="4C4BCAB5">
      <w:pPr>
        <w:snapToGrid w:val="0"/>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1.质量保证期内服务要求</w:t>
      </w:r>
    </w:p>
    <w:p w14:paraId="459B8934">
      <w:pPr>
        <w:snapToGrid w:val="0"/>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1.1电话咨询</w:t>
      </w:r>
    </w:p>
    <w:p w14:paraId="1573F4DA">
      <w:pPr>
        <w:snapToGrid w:val="0"/>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成交供应商和制造商应当为用户提供技术援助电话，解答用户在使用中遇到的问题，及时为用户提出解决问题的建议。</w:t>
      </w:r>
    </w:p>
    <w:p w14:paraId="55AE67B2">
      <w:pPr>
        <w:snapToGrid w:val="0"/>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2.2现场响应</w:t>
      </w:r>
    </w:p>
    <w:p w14:paraId="7EF4A175">
      <w:pPr>
        <w:snapToGrid w:val="0"/>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采购人遇到使用及技术问题，电话咨询不能解决的，成交供应商应在8小内到达现场进行处理；无法在48小时内解决的，应在120小时内派出专业人员进行技术支持，使采购人能够正常使用。</w:t>
      </w:r>
    </w:p>
    <w:p w14:paraId="2C9D5F8D">
      <w:pPr>
        <w:snapToGrid w:val="0"/>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2.4质保期外服务要求。</w:t>
      </w:r>
    </w:p>
    <w:p w14:paraId="5BC9356C">
      <w:pPr>
        <w:snapToGrid w:val="0"/>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2.4.1质量保证期过后，供应商和制造商应同样提供免费电话咨询服务，并应承诺提供产品上门维护服务。</w:t>
      </w:r>
    </w:p>
    <w:p w14:paraId="1A03AC82">
      <w:pPr>
        <w:snapToGrid w:val="0"/>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2.4.2 质量保证期过后，采购人需要继续由原供应商和制造商提供售后服务的，该供应商和制造商应以优惠价格提供售后服务。</w:t>
      </w:r>
    </w:p>
    <w:p w14:paraId="64B99B51">
      <w:pPr>
        <w:pStyle w:val="4"/>
        <w:spacing w:before="0" w:after="0" w:line="500" w:lineRule="exact"/>
        <w:ind w:firstLine="482" w:firstLineChars="200"/>
        <w:rPr>
          <w:rFonts w:ascii="Times New Roman" w:hAnsi="Times New Roman" w:cs="宋体"/>
          <w:sz w:val="24"/>
          <w:szCs w:val="24"/>
          <w:highlight w:val="none"/>
        </w:rPr>
      </w:pPr>
      <w:bookmarkStart w:id="128" w:name="_Toc449477398"/>
      <w:bookmarkStart w:id="129" w:name="_Toc21833"/>
      <w:bookmarkStart w:id="130" w:name="_Toc167376591"/>
      <w:bookmarkStart w:id="131" w:name="_Toc523837615"/>
      <w:bookmarkStart w:id="132" w:name="_Toc167376802"/>
      <w:bookmarkStart w:id="133" w:name="_Toc27931"/>
      <w:bookmarkStart w:id="134" w:name="_Toc8074"/>
      <w:bookmarkStart w:id="135" w:name="_Toc524444867"/>
      <w:bookmarkStart w:id="136" w:name="_Toc79589966"/>
      <w:bookmarkStart w:id="137" w:name="_Toc113370358"/>
      <w:bookmarkStart w:id="138" w:name="_Toc7438"/>
      <w:r>
        <w:rPr>
          <w:rFonts w:hint="eastAsia" w:ascii="Times New Roman" w:hAnsi="Times New Roman" w:cs="宋体"/>
          <w:sz w:val="24"/>
          <w:szCs w:val="24"/>
          <w:highlight w:val="none"/>
        </w:rPr>
        <w:t>※四、付款方式</w:t>
      </w:r>
      <w:bookmarkEnd w:id="128"/>
      <w:bookmarkEnd w:id="129"/>
      <w:bookmarkEnd w:id="130"/>
      <w:bookmarkEnd w:id="131"/>
      <w:bookmarkEnd w:id="132"/>
      <w:bookmarkEnd w:id="133"/>
      <w:bookmarkEnd w:id="134"/>
      <w:bookmarkEnd w:id="135"/>
      <w:bookmarkEnd w:id="136"/>
      <w:bookmarkEnd w:id="137"/>
      <w:bookmarkEnd w:id="138"/>
    </w:p>
    <w:p w14:paraId="18C733F1">
      <w:pPr>
        <w:snapToGrid w:val="0"/>
        <w:spacing w:line="500" w:lineRule="exact"/>
        <w:ind w:firstLine="480" w:firstLineChars="200"/>
        <w:rPr>
          <w:rFonts w:ascii="Times New Roman" w:hAnsi="Times New Roman" w:cs="宋体"/>
          <w:sz w:val="24"/>
          <w:szCs w:val="24"/>
          <w:highlight w:val="none"/>
        </w:rPr>
      </w:pPr>
      <w:bookmarkStart w:id="139" w:name="_Toc449477399"/>
      <w:bookmarkStart w:id="140" w:name="_Toc30476"/>
      <w:bookmarkStart w:id="141" w:name="_Toc523837616"/>
      <w:bookmarkStart w:id="142" w:name="_Toc524444868"/>
      <w:bookmarkStart w:id="143" w:name="_Toc79589967"/>
      <w:bookmarkStart w:id="144" w:name="_Toc14239"/>
      <w:r>
        <w:rPr>
          <w:rFonts w:hint="eastAsia" w:ascii="Times New Roman" w:hAnsi="Times New Roman" w:cs="宋体"/>
          <w:sz w:val="24"/>
          <w:szCs w:val="24"/>
          <w:highlight w:val="none"/>
        </w:rPr>
        <w:t>（一）签订合同前，成交供应商支付合同总金额3%的履约保证金。</w:t>
      </w:r>
    </w:p>
    <w:p w14:paraId="276A4E5F">
      <w:pPr>
        <w:snapToGrid w:val="0"/>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（二）</w:t>
      </w:r>
      <w:r>
        <w:rPr>
          <w:rFonts w:hint="eastAsia" w:ascii="宋体" w:hAnsi="宋体" w:cs="宋体"/>
          <w:sz w:val="24"/>
          <w:szCs w:val="24"/>
          <w:highlight w:val="none"/>
        </w:rPr>
        <w:t>合同签订</w:t>
      </w:r>
      <w:r>
        <w:rPr>
          <w:rFonts w:hint="eastAsia" w:ascii="宋体" w:hAnsi="宋体" w:cs="宋体"/>
          <w:sz w:val="24"/>
          <w:szCs w:val="24"/>
          <w:highlight w:val="none"/>
          <w:lang w:val="en-US" w:eastAsia="zh-CN"/>
        </w:rPr>
        <w:t>且</w:t>
      </w:r>
      <w:r>
        <w:rPr>
          <w:rFonts w:ascii="宋体" w:hAnsi="宋体" w:eastAsia="宋体" w:cs="宋体"/>
          <w:sz w:val="24"/>
          <w:szCs w:val="24"/>
          <w:highlight w:val="none"/>
        </w:rPr>
        <w:t>收到</w:t>
      </w:r>
      <w:r>
        <w:rPr>
          <w:rFonts w:hint="eastAsia" w:ascii="宋体" w:hAnsi="宋体" w:cs="宋体"/>
          <w:sz w:val="24"/>
          <w:szCs w:val="24"/>
          <w:highlight w:val="none"/>
          <w:lang w:val="en-US" w:eastAsia="zh-CN"/>
        </w:rPr>
        <w:t>成交供应商</w:t>
      </w:r>
      <w:r>
        <w:rPr>
          <w:rFonts w:ascii="宋体" w:hAnsi="宋体" w:eastAsia="宋体" w:cs="宋体"/>
          <w:sz w:val="24"/>
          <w:szCs w:val="24"/>
          <w:highlight w:val="none"/>
        </w:rPr>
        <w:t>提供的足额增值税发票后</w:t>
      </w:r>
      <w:r>
        <w:rPr>
          <w:rFonts w:hint="eastAsia" w:ascii="宋体" w:hAnsi="宋体" w:cs="宋体"/>
          <w:sz w:val="24"/>
          <w:szCs w:val="24"/>
          <w:highlight w:val="none"/>
          <w:lang w:eastAsia="zh-CN"/>
        </w:rPr>
        <w:t>，</w:t>
      </w:r>
      <w:r>
        <w:rPr>
          <w:rFonts w:hint="eastAsia" w:ascii="宋体" w:hAnsi="宋体" w:cs="宋体"/>
          <w:sz w:val="24"/>
          <w:szCs w:val="24"/>
          <w:highlight w:val="none"/>
        </w:rPr>
        <w:t>采购人向成交供应商支付合同总金额的50%</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成交供应商</w:t>
      </w:r>
      <w:r>
        <w:rPr>
          <w:rFonts w:hint="eastAsia" w:ascii="宋体" w:hAnsi="宋体" w:cs="宋体"/>
          <w:sz w:val="24"/>
          <w:szCs w:val="24"/>
          <w:highlight w:val="none"/>
          <w:lang w:eastAsia="zh-CN"/>
        </w:rPr>
        <w:t>需提供等额保函，保函期限不少于</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个月</w:t>
      </w:r>
      <w:r>
        <w:rPr>
          <w:rFonts w:hint="eastAsia" w:ascii="宋体" w:hAnsi="宋体" w:cs="宋体"/>
          <w:sz w:val="24"/>
          <w:szCs w:val="24"/>
          <w:highlight w:val="none"/>
        </w:rPr>
        <w:t>。</w:t>
      </w:r>
    </w:p>
    <w:p w14:paraId="1C299BFC">
      <w:pPr>
        <w:snapToGrid w:val="0"/>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（三）项目通过竣工验收后，采购人向成交供应商支付合同总金额的50%。</w:t>
      </w:r>
    </w:p>
    <w:p w14:paraId="2084E647">
      <w:pPr>
        <w:snapToGrid w:val="0"/>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（四）项目通过竣工验收后，履约保证金变为质保金。</w:t>
      </w:r>
      <w:r>
        <w:rPr>
          <w:rFonts w:hint="eastAsia" w:ascii="Times New Roman" w:hAnsi="Times New Roman" w:cs="宋体"/>
          <w:color w:val="000000" w:themeColor="text1"/>
          <w:sz w:val="24"/>
          <w:szCs w:val="24"/>
          <w:highlight w:val="none"/>
        </w:rPr>
        <w:t>质保期满后</w:t>
      </w:r>
      <w:r>
        <w:rPr>
          <w:rFonts w:hint="eastAsia" w:ascii="Times New Roman" w:hAnsi="Times New Roman" w:cs="宋体"/>
          <w:sz w:val="24"/>
          <w:szCs w:val="24"/>
          <w:highlight w:val="none"/>
        </w:rPr>
        <w:t>无质量问题，采购人一次性无息退还质保金。</w:t>
      </w:r>
    </w:p>
    <w:bookmarkEnd w:id="139"/>
    <w:p w14:paraId="55DB822E">
      <w:pPr>
        <w:pStyle w:val="4"/>
        <w:spacing w:before="0" w:after="0" w:line="500" w:lineRule="exact"/>
        <w:ind w:firstLine="482" w:firstLineChars="200"/>
        <w:rPr>
          <w:rFonts w:ascii="Times New Roman" w:hAnsi="Times New Roman" w:cs="宋体"/>
          <w:sz w:val="24"/>
          <w:szCs w:val="24"/>
          <w:highlight w:val="none"/>
        </w:rPr>
      </w:pPr>
      <w:bookmarkStart w:id="145" w:name="_Toc27492"/>
      <w:bookmarkStart w:id="146" w:name="_Toc8676"/>
      <w:r>
        <w:rPr>
          <w:rFonts w:hint="eastAsia" w:ascii="Times New Roman" w:hAnsi="Times New Roman" w:cs="宋体"/>
          <w:sz w:val="24"/>
          <w:szCs w:val="24"/>
          <w:highlight w:val="none"/>
        </w:rPr>
        <w:t>※五、知识产权</w:t>
      </w:r>
      <w:bookmarkEnd w:id="140"/>
      <w:bookmarkEnd w:id="141"/>
      <w:bookmarkEnd w:id="142"/>
      <w:bookmarkEnd w:id="143"/>
      <w:bookmarkEnd w:id="144"/>
      <w:bookmarkEnd w:id="145"/>
      <w:bookmarkEnd w:id="146"/>
    </w:p>
    <w:p w14:paraId="4CFE5317">
      <w:pPr>
        <w:snapToGrid w:val="0"/>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0ACE5199">
      <w:pPr>
        <w:pStyle w:val="4"/>
        <w:spacing w:before="0" w:after="0" w:line="500" w:lineRule="exact"/>
        <w:ind w:firstLine="482" w:firstLineChars="200"/>
        <w:rPr>
          <w:rFonts w:ascii="Times New Roman" w:hAnsi="Times New Roman" w:cs="宋体"/>
          <w:sz w:val="24"/>
          <w:szCs w:val="24"/>
          <w:highlight w:val="none"/>
        </w:rPr>
      </w:pPr>
      <w:bookmarkStart w:id="147" w:name="_Toc19835"/>
      <w:bookmarkStart w:id="148" w:name="_Toc10357"/>
      <w:r>
        <w:rPr>
          <w:rFonts w:hint="eastAsia" w:ascii="Times New Roman" w:hAnsi="Times New Roman" w:cs="宋体"/>
          <w:sz w:val="24"/>
          <w:szCs w:val="24"/>
          <w:highlight w:val="none"/>
        </w:rPr>
        <w:t>※六、保密</w:t>
      </w:r>
      <w:bookmarkEnd w:id="106"/>
      <w:bookmarkEnd w:id="147"/>
      <w:bookmarkEnd w:id="148"/>
    </w:p>
    <w:p w14:paraId="4510D76F">
      <w:pPr>
        <w:snapToGrid w:val="0"/>
        <w:spacing w:line="500" w:lineRule="exact"/>
        <w:ind w:firstLine="480" w:firstLineChars="200"/>
        <w:rPr>
          <w:rFonts w:ascii="Times New Roman" w:hAnsi="Times New Roman" w:cs="宋体"/>
          <w:sz w:val="24"/>
          <w:szCs w:val="24"/>
          <w:highlight w:val="none"/>
        </w:rPr>
      </w:pPr>
      <w:bookmarkStart w:id="149" w:name="_Toc1877"/>
      <w:r>
        <w:rPr>
          <w:rFonts w:hint="eastAsia" w:ascii="Times New Roman" w:hAnsi="Times New Roman" w:cs="宋体"/>
          <w:sz w:val="24"/>
          <w:szCs w:val="24"/>
          <w:highlight w:val="none"/>
        </w:rPr>
        <w:t>成交供应商及其员工不得泄露本项目及采购人单位秘密，否则应承担相应法律责任。</w:t>
      </w:r>
      <w:bookmarkEnd w:id="149"/>
    </w:p>
    <w:p w14:paraId="25C0A07F">
      <w:pPr>
        <w:pStyle w:val="4"/>
        <w:spacing w:before="0" w:after="0" w:line="540" w:lineRule="exact"/>
        <w:ind w:firstLine="482" w:firstLineChars="200"/>
        <w:rPr>
          <w:rFonts w:ascii="Times New Roman" w:hAnsi="Times New Roman" w:cs="宋体"/>
          <w:sz w:val="24"/>
          <w:szCs w:val="24"/>
          <w:highlight w:val="none"/>
        </w:rPr>
      </w:pPr>
      <w:bookmarkStart w:id="150" w:name="_Toc80620854"/>
      <w:bookmarkStart w:id="151" w:name="_Toc27507"/>
      <w:bookmarkStart w:id="152" w:name="_Toc10205"/>
      <w:bookmarkStart w:id="153" w:name="_Toc524444870"/>
      <w:bookmarkStart w:id="154" w:name="_Toc6164"/>
      <w:bookmarkStart w:id="155" w:name="_Toc523837618"/>
      <w:bookmarkStart w:id="156" w:name="_Toc441065672"/>
      <w:bookmarkStart w:id="157" w:name="_Toc22675"/>
      <w:bookmarkStart w:id="158" w:name="_Toc27077"/>
      <w:bookmarkStart w:id="159" w:name="_Toc79589968"/>
      <w:bookmarkStart w:id="160" w:name="_Toc31149"/>
      <w:bookmarkStart w:id="161" w:name="_Toc23829"/>
      <w:bookmarkStart w:id="162" w:name="_Toc21274"/>
      <w:r>
        <w:rPr>
          <w:rFonts w:hint="eastAsia" w:ascii="Times New Roman" w:hAnsi="Times New Roman" w:cs="宋体"/>
          <w:sz w:val="24"/>
          <w:szCs w:val="24"/>
          <w:highlight w:val="none"/>
        </w:rPr>
        <w:t>※七、其他</w:t>
      </w:r>
      <w:bookmarkEnd w:id="150"/>
      <w:bookmarkEnd w:id="151"/>
      <w:bookmarkEnd w:id="152"/>
      <w:bookmarkEnd w:id="153"/>
      <w:bookmarkEnd w:id="154"/>
      <w:bookmarkEnd w:id="155"/>
      <w:bookmarkEnd w:id="156"/>
      <w:bookmarkEnd w:id="157"/>
      <w:bookmarkEnd w:id="158"/>
      <w:bookmarkEnd w:id="159"/>
      <w:bookmarkEnd w:id="160"/>
      <w:bookmarkEnd w:id="161"/>
      <w:bookmarkEnd w:id="162"/>
    </w:p>
    <w:p w14:paraId="2B04766A">
      <w:pPr>
        <w:pStyle w:val="119"/>
        <w:ind w:left="0" w:leftChars="0" w:firstLine="480" w:firstLineChars="200"/>
        <w:rPr>
          <w:rFonts w:ascii="Times New Roman" w:hAnsi="Times New Roman"/>
          <w:highlight w:val="none"/>
        </w:rPr>
      </w:pPr>
      <w:bookmarkStart w:id="163" w:name="_Toc6382"/>
      <w:r>
        <w:rPr>
          <w:rFonts w:hint="eastAsia" w:ascii="Times New Roman" w:hAnsi="Times New Roman" w:cs="宋体"/>
          <w:szCs w:val="24"/>
          <w:highlight w:val="none"/>
          <w:lang w:val="en-US" w:eastAsia="zh-CN"/>
        </w:rPr>
        <w:t>其</w:t>
      </w:r>
      <w:r>
        <w:rPr>
          <w:rFonts w:hint="eastAsia" w:ascii="Times New Roman" w:hAnsi="Times New Roman" w:cs="宋体"/>
          <w:szCs w:val="24"/>
          <w:highlight w:val="none"/>
        </w:rPr>
        <w:t>他未尽事宜由双方在合同中约定。</w:t>
      </w:r>
      <w:bookmarkEnd w:id="163"/>
    </w:p>
    <w:p w14:paraId="0E710E14">
      <w:pPr>
        <w:pStyle w:val="3"/>
        <w:pageBreakBefore/>
        <w:spacing w:line="500" w:lineRule="exact"/>
        <w:jc w:val="center"/>
        <w:rPr>
          <w:rFonts w:ascii="Times New Roman" w:hAnsi="Times New Roman" w:eastAsia="宋体" w:cs="宋体"/>
          <w:szCs w:val="28"/>
          <w:highlight w:val="none"/>
        </w:rPr>
      </w:pPr>
      <w:bookmarkStart w:id="164" w:name="_Toc9497"/>
      <w:bookmarkStart w:id="165" w:name="_Toc3746"/>
      <w:r>
        <w:rPr>
          <w:rFonts w:hint="eastAsia" w:ascii="Times New Roman" w:hAnsi="Times New Roman" w:eastAsia="宋体" w:cs="宋体"/>
          <w:szCs w:val="28"/>
          <w:highlight w:val="none"/>
        </w:rPr>
        <w:t>第四篇  磋商程序及方法、评审标准、无效响应和采购终止</w:t>
      </w:r>
      <w:bookmarkEnd w:id="164"/>
      <w:bookmarkEnd w:id="165"/>
    </w:p>
    <w:p w14:paraId="31141A6E">
      <w:pPr>
        <w:pStyle w:val="4"/>
        <w:spacing w:before="0" w:after="0" w:line="540" w:lineRule="exact"/>
        <w:ind w:firstLine="482" w:firstLineChars="200"/>
        <w:rPr>
          <w:rFonts w:ascii="Times New Roman" w:hAnsi="Times New Roman" w:cs="宋体"/>
          <w:sz w:val="24"/>
          <w:szCs w:val="24"/>
          <w:highlight w:val="none"/>
        </w:rPr>
      </w:pPr>
      <w:bookmarkStart w:id="166" w:name="_Toc64732012"/>
      <w:bookmarkStart w:id="167" w:name="_Toc160701958"/>
      <w:bookmarkStart w:id="168" w:name="_Toc65660350"/>
      <w:bookmarkStart w:id="169" w:name="_Toc5167"/>
      <w:bookmarkStart w:id="170" w:name="_Toc9361"/>
      <w:bookmarkStart w:id="171" w:name="_Toc12299"/>
      <w:bookmarkStart w:id="172" w:name="_Toc31190"/>
      <w:bookmarkStart w:id="173" w:name="_Toc11419"/>
      <w:bookmarkStart w:id="174" w:name="_Toc10021"/>
      <w:bookmarkStart w:id="175" w:name="_Toc11200"/>
      <w:bookmarkStart w:id="176" w:name="_Toc883"/>
      <w:r>
        <w:rPr>
          <w:rFonts w:hint="eastAsia" w:ascii="Times New Roman" w:hAnsi="Times New Roman" w:cs="宋体"/>
          <w:sz w:val="24"/>
          <w:szCs w:val="24"/>
          <w:highlight w:val="none"/>
        </w:rPr>
        <w:t>一、</w:t>
      </w:r>
      <w:bookmarkEnd w:id="166"/>
      <w:bookmarkEnd w:id="167"/>
      <w:bookmarkEnd w:id="168"/>
      <w:bookmarkEnd w:id="169"/>
      <w:bookmarkEnd w:id="170"/>
      <w:bookmarkEnd w:id="171"/>
      <w:r>
        <w:rPr>
          <w:rFonts w:hint="eastAsia" w:ascii="Times New Roman" w:hAnsi="Times New Roman" w:cs="宋体"/>
          <w:sz w:val="24"/>
          <w:szCs w:val="24"/>
          <w:highlight w:val="none"/>
        </w:rPr>
        <w:t>磋商程序及方法</w:t>
      </w:r>
      <w:bookmarkEnd w:id="172"/>
      <w:bookmarkEnd w:id="173"/>
      <w:bookmarkEnd w:id="174"/>
      <w:bookmarkEnd w:id="175"/>
      <w:bookmarkEnd w:id="176"/>
    </w:p>
    <w:p w14:paraId="6ECBC96B">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25F47C01">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（二）磋商小组对各供应商的资格条件、响应文件的有效性、完整性和响应程度进行审查。各供应商只有在完全符合要求的前提下，才能参与正式磋商。</w:t>
      </w:r>
    </w:p>
    <w:p w14:paraId="0563D345">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1.资格性审查。依据法律法规和竞争性磋商文件的规定，对响应文件中的资格证明、等进行审查，以确定供应商是否具备磋商资格。资格性审查资料表如下：</w:t>
      </w:r>
    </w:p>
    <w:tbl>
      <w:tblPr>
        <w:tblStyle w:val="60"/>
        <w:tblW w:w="9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960"/>
        <w:gridCol w:w="5283"/>
      </w:tblGrid>
      <w:tr w14:paraId="0332D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1C7B32DD">
            <w:pPr>
              <w:jc w:val="center"/>
              <w:rPr>
                <w:rFonts w:ascii="Times New Roman" w:hAnsi="Times New Roman" w:cs="宋体"/>
                <w:b/>
                <w:kern w:val="0"/>
                <w:sz w:val="21"/>
                <w:szCs w:val="21"/>
                <w:highlight w:val="none"/>
              </w:rPr>
            </w:pPr>
            <w:r>
              <w:rPr>
                <w:rFonts w:hint="eastAsia" w:ascii="Times New Roman" w:hAnsi="Times New Roman" w:cs="宋体"/>
                <w:b/>
                <w:kern w:val="0"/>
                <w:sz w:val="21"/>
                <w:szCs w:val="21"/>
                <w:highlight w:val="none"/>
              </w:rPr>
              <w:t>序号</w:t>
            </w:r>
          </w:p>
        </w:tc>
        <w:tc>
          <w:tcPr>
            <w:tcW w:w="3669" w:type="dxa"/>
            <w:gridSpan w:val="2"/>
            <w:tcBorders>
              <w:top w:val="single" w:color="auto" w:sz="4" w:space="0"/>
              <w:left w:val="single" w:color="auto" w:sz="4" w:space="0"/>
              <w:bottom w:val="single" w:color="auto" w:sz="4" w:space="0"/>
              <w:right w:val="single" w:color="auto" w:sz="4" w:space="0"/>
            </w:tcBorders>
            <w:vAlign w:val="center"/>
          </w:tcPr>
          <w:p w14:paraId="0D7606E4">
            <w:pPr>
              <w:jc w:val="center"/>
              <w:rPr>
                <w:rFonts w:ascii="Times New Roman" w:hAnsi="Times New Roman" w:cs="宋体"/>
                <w:b/>
                <w:kern w:val="0"/>
                <w:sz w:val="21"/>
                <w:szCs w:val="21"/>
                <w:highlight w:val="none"/>
              </w:rPr>
            </w:pPr>
            <w:r>
              <w:rPr>
                <w:rFonts w:hint="eastAsia" w:ascii="Times New Roman" w:hAnsi="Times New Roman" w:cs="宋体"/>
                <w:b/>
                <w:kern w:val="0"/>
                <w:sz w:val="21"/>
                <w:szCs w:val="21"/>
                <w:highlight w:val="none"/>
              </w:rPr>
              <w:t>检查因素</w:t>
            </w:r>
          </w:p>
        </w:tc>
        <w:tc>
          <w:tcPr>
            <w:tcW w:w="5283" w:type="dxa"/>
            <w:tcBorders>
              <w:top w:val="single" w:color="auto" w:sz="4" w:space="0"/>
              <w:left w:val="single" w:color="auto" w:sz="4" w:space="0"/>
              <w:bottom w:val="single" w:color="auto" w:sz="4" w:space="0"/>
              <w:right w:val="single" w:color="auto" w:sz="4" w:space="0"/>
            </w:tcBorders>
            <w:vAlign w:val="center"/>
          </w:tcPr>
          <w:p w14:paraId="2B8BC11C">
            <w:pPr>
              <w:jc w:val="center"/>
              <w:rPr>
                <w:rFonts w:ascii="Times New Roman" w:hAnsi="Times New Roman" w:cs="宋体"/>
                <w:b/>
                <w:kern w:val="0"/>
                <w:sz w:val="21"/>
                <w:szCs w:val="21"/>
                <w:highlight w:val="none"/>
              </w:rPr>
            </w:pPr>
            <w:r>
              <w:rPr>
                <w:rFonts w:hint="eastAsia" w:ascii="Times New Roman" w:hAnsi="Times New Roman" w:cs="宋体"/>
                <w:b/>
                <w:kern w:val="0"/>
                <w:sz w:val="21"/>
                <w:szCs w:val="21"/>
                <w:highlight w:val="none"/>
              </w:rPr>
              <w:t>检查内容</w:t>
            </w:r>
          </w:p>
        </w:tc>
      </w:tr>
      <w:tr w14:paraId="2A313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228524C8">
            <w:pPr>
              <w:jc w:val="center"/>
              <w:rPr>
                <w:rFonts w:ascii="Times New Roman" w:hAnsi="Times New Roman" w:cs="宋体"/>
                <w:sz w:val="21"/>
                <w:szCs w:val="21"/>
                <w:highlight w:val="none"/>
              </w:rPr>
            </w:pPr>
            <w:r>
              <w:rPr>
                <w:rFonts w:hint="eastAsia" w:ascii="Times New Roman" w:hAnsi="Times New Roman" w:cs="宋体"/>
                <w:sz w:val="21"/>
                <w:szCs w:val="21"/>
                <w:highlight w:val="none"/>
              </w:rPr>
              <w:t>（一）</w:t>
            </w:r>
          </w:p>
        </w:tc>
        <w:tc>
          <w:tcPr>
            <w:tcW w:w="709" w:type="dxa"/>
            <w:vMerge w:val="restart"/>
            <w:vAlign w:val="center"/>
          </w:tcPr>
          <w:p w14:paraId="0AA57557">
            <w:pPr>
              <w:rPr>
                <w:rFonts w:ascii="Times New Roman" w:hAnsi="Times New Roman" w:cs="宋体"/>
                <w:sz w:val="21"/>
                <w:szCs w:val="21"/>
                <w:highlight w:val="none"/>
                <w:lang w:val="zh-CN"/>
              </w:rPr>
            </w:pPr>
            <w:r>
              <w:rPr>
                <w:rFonts w:hint="eastAsia" w:ascii="Times New Roman" w:hAnsi="Times New Roman" w:cs="宋体"/>
                <w:sz w:val="21"/>
                <w:szCs w:val="21"/>
                <w:highlight w:val="none"/>
                <w:lang w:val="zh-CN"/>
              </w:rPr>
              <w:t>《中华人民共和国政府采购法》第二十二条规定</w:t>
            </w:r>
          </w:p>
        </w:tc>
        <w:tc>
          <w:tcPr>
            <w:tcW w:w="2960" w:type="dxa"/>
            <w:vAlign w:val="center"/>
          </w:tcPr>
          <w:p w14:paraId="114C9F7E">
            <w:pPr>
              <w:rPr>
                <w:rFonts w:ascii="Times New Roman" w:hAnsi="Times New Roman" w:cs="宋体"/>
                <w:sz w:val="21"/>
                <w:szCs w:val="21"/>
                <w:highlight w:val="none"/>
              </w:rPr>
            </w:pPr>
            <w:r>
              <w:rPr>
                <w:rFonts w:hint="eastAsia" w:ascii="Times New Roman" w:hAnsi="Times New Roman" w:cs="宋体"/>
                <w:sz w:val="21"/>
                <w:szCs w:val="21"/>
                <w:highlight w:val="none"/>
              </w:rPr>
              <w:t>1.具有独立承担民事责任的能力</w:t>
            </w:r>
          </w:p>
        </w:tc>
        <w:tc>
          <w:tcPr>
            <w:tcW w:w="5283" w:type="dxa"/>
            <w:vAlign w:val="center"/>
          </w:tcPr>
          <w:p w14:paraId="61AA33DC">
            <w:pPr>
              <w:rPr>
                <w:rFonts w:ascii="Times New Roman" w:hAnsi="Times New Roman" w:cs="宋体"/>
                <w:sz w:val="21"/>
                <w:szCs w:val="21"/>
                <w:highlight w:val="none"/>
              </w:rPr>
            </w:pPr>
            <w:r>
              <w:rPr>
                <w:rFonts w:hint="eastAsia" w:ascii="Times New Roman" w:hAnsi="Times New Roman" w:cs="宋体"/>
                <w:sz w:val="21"/>
                <w:szCs w:val="21"/>
                <w:highlight w:val="none"/>
              </w:rPr>
              <w:t xml:space="preserve">1.供应商法人营业执照（副本）或事业单位法人证书（副本）或个体工商户营业执照或有效的自然人身份证明或社会团体法人登记证书（提供复印件）。 </w:t>
            </w:r>
          </w:p>
          <w:p w14:paraId="250B1647">
            <w:pPr>
              <w:rPr>
                <w:rFonts w:ascii="Times New Roman" w:hAnsi="Times New Roman" w:cs="宋体"/>
                <w:sz w:val="21"/>
                <w:szCs w:val="21"/>
                <w:highlight w:val="none"/>
              </w:rPr>
            </w:pPr>
            <w:r>
              <w:rPr>
                <w:rFonts w:hint="eastAsia" w:ascii="Times New Roman" w:hAnsi="Times New Roman" w:cs="宋体"/>
                <w:sz w:val="21"/>
                <w:szCs w:val="21"/>
                <w:highlight w:val="none"/>
              </w:rPr>
              <w:t>2.供应商法定代表人身份证明和法定代表人授权代表委托书。</w:t>
            </w:r>
          </w:p>
        </w:tc>
      </w:tr>
      <w:tr w14:paraId="4F381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5F50970">
            <w:pPr>
              <w:jc w:val="center"/>
              <w:rPr>
                <w:rFonts w:ascii="Times New Roman" w:hAnsi="Times New Roman" w:cs="宋体"/>
                <w:sz w:val="21"/>
                <w:szCs w:val="21"/>
                <w:highlight w:val="none"/>
              </w:rPr>
            </w:pPr>
          </w:p>
        </w:tc>
        <w:tc>
          <w:tcPr>
            <w:tcW w:w="709" w:type="dxa"/>
            <w:vMerge w:val="continue"/>
            <w:vAlign w:val="center"/>
          </w:tcPr>
          <w:p w14:paraId="623CCAD6">
            <w:pPr>
              <w:rPr>
                <w:rFonts w:ascii="Times New Roman" w:hAnsi="Times New Roman" w:cs="宋体"/>
                <w:sz w:val="21"/>
                <w:szCs w:val="21"/>
                <w:highlight w:val="none"/>
                <w:lang w:val="zh-CN"/>
              </w:rPr>
            </w:pPr>
          </w:p>
        </w:tc>
        <w:tc>
          <w:tcPr>
            <w:tcW w:w="2960" w:type="dxa"/>
            <w:vAlign w:val="center"/>
          </w:tcPr>
          <w:p w14:paraId="1F90AA3B">
            <w:pPr>
              <w:rPr>
                <w:rFonts w:ascii="Times New Roman" w:hAnsi="Times New Roman" w:cs="宋体"/>
                <w:sz w:val="21"/>
                <w:szCs w:val="21"/>
                <w:highlight w:val="none"/>
              </w:rPr>
            </w:pPr>
            <w:r>
              <w:rPr>
                <w:rFonts w:hint="eastAsia" w:ascii="Times New Roman" w:hAnsi="Times New Roman" w:cs="宋体"/>
                <w:sz w:val="21"/>
                <w:szCs w:val="21"/>
                <w:highlight w:val="none"/>
                <w:lang w:val="zh-CN"/>
              </w:rPr>
              <w:t>2.</w:t>
            </w:r>
            <w:r>
              <w:rPr>
                <w:rFonts w:hint="eastAsia" w:ascii="Times New Roman" w:hAnsi="Times New Roman" w:cs="宋体"/>
                <w:sz w:val="21"/>
                <w:szCs w:val="21"/>
                <w:highlight w:val="none"/>
              </w:rPr>
              <w:t>具有良好的商业信誉和健全的财务会计制度</w:t>
            </w:r>
          </w:p>
        </w:tc>
        <w:tc>
          <w:tcPr>
            <w:tcW w:w="5283" w:type="dxa"/>
            <w:vMerge w:val="restart"/>
            <w:vAlign w:val="center"/>
          </w:tcPr>
          <w:p w14:paraId="4D2FD1B8">
            <w:pPr>
              <w:rPr>
                <w:rFonts w:ascii="Times New Roman" w:hAnsi="Times New Roman" w:cs="宋体"/>
                <w:b/>
                <w:sz w:val="21"/>
                <w:szCs w:val="21"/>
                <w:highlight w:val="none"/>
              </w:rPr>
            </w:pPr>
            <w:r>
              <w:rPr>
                <w:rFonts w:hint="eastAsia" w:ascii="Times New Roman" w:hAnsi="Times New Roman" w:cs="宋体"/>
                <w:sz w:val="21"/>
                <w:szCs w:val="21"/>
                <w:highlight w:val="none"/>
              </w:rPr>
              <w:t>供应商提供“基本资格条件承诺函”（格式详见第七篇）</w:t>
            </w:r>
          </w:p>
        </w:tc>
      </w:tr>
      <w:tr w14:paraId="440DF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1E596B7">
            <w:pPr>
              <w:jc w:val="center"/>
              <w:rPr>
                <w:rFonts w:ascii="Times New Roman" w:hAnsi="Times New Roman" w:cs="宋体"/>
                <w:sz w:val="21"/>
                <w:szCs w:val="21"/>
                <w:highlight w:val="none"/>
              </w:rPr>
            </w:pPr>
          </w:p>
        </w:tc>
        <w:tc>
          <w:tcPr>
            <w:tcW w:w="709" w:type="dxa"/>
            <w:vMerge w:val="continue"/>
            <w:vAlign w:val="center"/>
          </w:tcPr>
          <w:p w14:paraId="1329F0A9">
            <w:pPr>
              <w:rPr>
                <w:rFonts w:ascii="Times New Roman" w:hAnsi="Times New Roman" w:cs="宋体"/>
                <w:sz w:val="21"/>
                <w:szCs w:val="21"/>
                <w:highlight w:val="none"/>
                <w:lang w:val="zh-CN"/>
              </w:rPr>
            </w:pPr>
          </w:p>
        </w:tc>
        <w:tc>
          <w:tcPr>
            <w:tcW w:w="2960" w:type="dxa"/>
            <w:vAlign w:val="center"/>
          </w:tcPr>
          <w:p w14:paraId="08D62C8C">
            <w:pPr>
              <w:rPr>
                <w:rFonts w:ascii="Times New Roman" w:hAnsi="Times New Roman" w:cs="宋体"/>
                <w:sz w:val="21"/>
                <w:szCs w:val="21"/>
                <w:highlight w:val="none"/>
                <w:lang w:val="zh-CN"/>
              </w:rPr>
            </w:pPr>
            <w:r>
              <w:rPr>
                <w:rFonts w:hint="eastAsia" w:ascii="Times New Roman" w:hAnsi="Times New Roman" w:cs="宋体"/>
                <w:sz w:val="21"/>
                <w:szCs w:val="21"/>
                <w:highlight w:val="none"/>
                <w:lang w:val="zh-CN"/>
              </w:rPr>
              <w:t>3.具有履行合同所必需的设备和专业技术能力</w:t>
            </w:r>
          </w:p>
        </w:tc>
        <w:tc>
          <w:tcPr>
            <w:tcW w:w="5283" w:type="dxa"/>
            <w:vMerge w:val="continue"/>
            <w:vAlign w:val="center"/>
          </w:tcPr>
          <w:p w14:paraId="22F6A330">
            <w:pPr>
              <w:rPr>
                <w:rFonts w:ascii="Times New Roman" w:hAnsi="Times New Roman" w:cs="宋体"/>
                <w:sz w:val="21"/>
                <w:szCs w:val="21"/>
                <w:highlight w:val="none"/>
              </w:rPr>
            </w:pPr>
          </w:p>
        </w:tc>
      </w:tr>
      <w:tr w14:paraId="2D775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B02AAAA">
            <w:pPr>
              <w:jc w:val="center"/>
              <w:rPr>
                <w:rFonts w:ascii="Times New Roman" w:hAnsi="Times New Roman" w:cs="宋体"/>
                <w:sz w:val="21"/>
                <w:szCs w:val="21"/>
                <w:highlight w:val="none"/>
              </w:rPr>
            </w:pPr>
          </w:p>
        </w:tc>
        <w:tc>
          <w:tcPr>
            <w:tcW w:w="709" w:type="dxa"/>
            <w:vMerge w:val="continue"/>
            <w:vAlign w:val="center"/>
          </w:tcPr>
          <w:p w14:paraId="69A250DE">
            <w:pPr>
              <w:rPr>
                <w:rFonts w:ascii="Times New Roman" w:hAnsi="Times New Roman" w:cs="宋体"/>
                <w:sz w:val="21"/>
                <w:szCs w:val="21"/>
                <w:highlight w:val="none"/>
                <w:lang w:val="zh-CN"/>
              </w:rPr>
            </w:pPr>
          </w:p>
        </w:tc>
        <w:tc>
          <w:tcPr>
            <w:tcW w:w="2960" w:type="dxa"/>
            <w:vAlign w:val="center"/>
          </w:tcPr>
          <w:p w14:paraId="504C9AD1">
            <w:pPr>
              <w:rPr>
                <w:rFonts w:ascii="Times New Roman" w:hAnsi="Times New Roman" w:cs="宋体"/>
                <w:sz w:val="21"/>
                <w:szCs w:val="21"/>
                <w:highlight w:val="none"/>
                <w:lang w:val="zh-CN"/>
              </w:rPr>
            </w:pPr>
            <w:r>
              <w:rPr>
                <w:rFonts w:hint="eastAsia" w:ascii="Times New Roman" w:hAnsi="Times New Roman" w:cs="宋体"/>
                <w:sz w:val="21"/>
                <w:szCs w:val="21"/>
                <w:highlight w:val="none"/>
                <w:lang w:val="zh-CN"/>
              </w:rPr>
              <w:t>4.有依法缴纳税收和社会保障金的良好记录</w:t>
            </w:r>
          </w:p>
        </w:tc>
        <w:tc>
          <w:tcPr>
            <w:tcW w:w="5283" w:type="dxa"/>
            <w:vMerge w:val="continue"/>
            <w:vAlign w:val="center"/>
          </w:tcPr>
          <w:p w14:paraId="53037DFA">
            <w:pPr>
              <w:rPr>
                <w:rFonts w:ascii="Times New Roman" w:hAnsi="Times New Roman" w:cs="宋体"/>
                <w:sz w:val="21"/>
                <w:szCs w:val="21"/>
                <w:highlight w:val="none"/>
              </w:rPr>
            </w:pPr>
          </w:p>
        </w:tc>
      </w:tr>
      <w:tr w14:paraId="41AA7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684B4E7">
            <w:pPr>
              <w:jc w:val="center"/>
              <w:rPr>
                <w:rFonts w:ascii="Times New Roman" w:hAnsi="Times New Roman" w:cs="宋体"/>
                <w:sz w:val="21"/>
                <w:szCs w:val="21"/>
                <w:highlight w:val="none"/>
              </w:rPr>
            </w:pPr>
          </w:p>
        </w:tc>
        <w:tc>
          <w:tcPr>
            <w:tcW w:w="709" w:type="dxa"/>
            <w:vMerge w:val="continue"/>
            <w:vAlign w:val="center"/>
          </w:tcPr>
          <w:p w14:paraId="18DCFAEE">
            <w:pPr>
              <w:rPr>
                <w:rFonts w:ascii="Times New Roman" w:hAnsi="Times New Roman" w:cs="宋体"/>
                <w:sz w:val="21"/>
                <w:szCs w:val="21"/>
                <w:highlight w:val="none"/>
                <w:lang w:val="zh-CN"/>
              </w:rPr>
            </w:pPr>
          </w:p>
        </w:tc>
        <w:tc>
          <w:tcPr>
            <w:tcW w:w="2960" w:type="dxa"/>
            <w:vAlign w:val="center"/>
          </w:tcPr>
          <w:p w14:paraId="3355461F">
            <w:pPr>
              <w:rPr>
                <w:rFonts w:ascii="Times New Roman" w:hAnsi="Times New Roman" w:cs="宋体"/>
                <w:sz w:val="21"/>
                <w:szCs w:val="21"/>
                <w:highlight w:val="none"/>
                <w:lang w:val="zh-CN"/>
              </w:rPr>
            </w:pPr>
            <w:r>
              <w:rPr>
                <w:rFonts w:hint="eastAsia" w:ascii="Times New Roman" w:hAnsi="Times New Roman" w:cs="宋体"/>
                <w:sz w:val="21"/>
                <w:szCs w:val="21"/>
                <w:highlight w:val="none"/>
              </w:rPr>
              <w:t>5.参加政府采购活动前三年内，在经营活动中没有重大违法记录</w:t>
            </w:r>
          </w:p>
        </w:tc>
        <w:tc>
          <w:tcPr>
            <w:tcW w:w="5283" w:type="dxa"/>
            <w:vMerge w:val="continue"/>
            <w:vAlign w:val="center"/>
          </w:tcPr>
          <w:p w14:paraId="7D0DD6C3">
            <w:pPr>
              <w:rPr>
                <w:rFonts w:ascii="Times New Roman" w:hAnsi="Times New Roman" w:cs="宋体"/>
                <w:b/>
                <w:sz w:val="21"/>
                <w:szCs w:val="21"/>
                <w:highlight w:val="none"/>
              </w:rPr>
            </w:pPr>
          </w:p>
        </w:tc>
      </w:tr>
      <w:tr w14:paraId="03480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50756120">
            <w:pPr>
              <w:jc w:val="center"/>
              <w:rPr>
                <w:rFonts w:ascii="Times New Roman" w:hAnsi="Times New Roman" w:cs="宋体"/>
                <w:sz w:val="21"/>
                <w:szCs w:val="21"/>
                <w:highlight w:val="none"/>
              </w:rPr>
            </w:pPr>
          </w:p>
        </w:tc>
        <w:tc>
          <w:tcPr>
            <w:tcW w:w="709" w:type="dxa"/>
            <w:vMerge w:val="continue"/>
            <w:vAlign w:val="center"/>
          </w:tcPr>
          <w:p w14:paraId="3144A388">
            <w:pPr>
              <w:rPr>
                <w:rFonts w:ascii="Times New Roman" w:hAnsi="Times New Roman" w:cs="宋体"/>
                <w:sz w:val="21"/>
                <w:szCs w:val="21"/>
                <w:highlight w:val="none"/>
              </w:rPr>
            </w:pPr>
          </w:p>
        </w:tc>
        <w:tc>
          <w:tcPr>
            <w:tcW w:w="2960" w:type="dxa"/>
            <w:vAlign w:val="center"/>
          </w:tcPr>
          <w:p w14:paraId="07749F88">
            <w:pPr>
              <w:rPr>
                <w:rFonts w:ascii="Times New Roman" w:hAnsi="Times New Roman" w:cs="宋体"/>
                <w:sz w:val="21"/>
                <w:szCs w:val="21"/>
                <w:highlight w:val="none"/>
              </w:rPr>
            </w:pPr>
            <w:r>
              <w:rPr>
                <w:rFonts w:hint="eastAsia" w:ascii="Times New Roman" w:hAnsi="Times New Roman" w:cs="宋体"/>
                <w:sz w:val="21"/>
                <w:szCs w:val="21"/>
                <w:highlight w:val="none"/>
              </w:rPr>
              <w:t>6.法律、行政法规规定的其他条件</w:t>
            </w:r>
          </w:p>
        </w:tc>
        <w:tc>
          <w:tcPr>
            <w:tcW w:w="5283" w:type="dxa"/>
            <w:vAlign w:val="center"/>
          </w:tcPr>
          <w:p w14:paraId="6F1A9C2D">
            <w:pPr>
              <w:rPr>
                <w:rFonts w:ascii="Times New Roman" w:hAnsi="Times New Roman" w:cs="宋体"/>
                <w:sz w:val="21"/>
                <w:szCs w:val="21"/>
                <w:highlight w:val="none"/>
              </w:rPr>
            </w:pPr>
          </w:p>
        </w:tc>
      </w:tr>
      <w:tr w14:paraId="259B4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21D7B38F">
            <w:pPr>
              <w:jc w:val="center"/>
              <w:rPr>
                <w:rFonts w:ascii="Times New Roman" w:hAnsi="Times New Roman" w:cs="宋体"/>
                <w:sz w:val="21"/>
                <w:szCs w:val="21"/>
                <w:highlight w:val="none"/>
              </w:rPr>
            </w:pPr>
          </w:p>
        </w:tc>
        <w:tc>
          <w:tcPr>
            <w:tcW w:w="709" w:type="dxa"/>
            <w:vMerge w:val="continue"/>
            <w:vAlign w:val="center"/>
          </w:tcPr>
          <w:p w14:paraId="4E5E7155">
            <w:pPr>
              <w:rPr>
                <w:rFonts w:ascii="Times New Roman" w:hAnsi="Times New Roman" w:cs="宋体"/>
                <w:sz w:val="21"/>
                <w:szCs w:val="21"/>
                <w:highlight w:val="none"/>
              </w:rPr>
            </w:pPr>
          </w:p>
        </w:tc>
        <w:tc>
          <w:tcPr>
            <w:tcW w:w="2960" w:type="dxa"/>
            <w:vAlign w:val="center"/>
          </w:tcPr>
          <w:p w14:paraId="1C6732B2">
            <w:pPr>
              <w:rPr>
                <w:rFonts w:ascii="Times New Roman" w:hAnsi="Times New Roman" w:cs="宋体"/>
                <w:sz w:val="21"/>
                <w:szCs w:val="21"/>
                <w:highlight w:val="none"/>
              </w:rPr>
            </w:pPr>
            <w:r>
              <w:rPr>
                <w:rFonts w:hint="eastAsia" w:ascii="Times New Roman" w:hAnsi="Times New Roman" w:cs="宋体"/>
                <w:sz w:val="21"/>
                <w:szCs w:val="21"/>
                <w:highlight w:val="none"/>
              </w:rPr>
              <w:t>7.本项目的特定资格要求</w:t>
            </w:r>
          </w:p>
        </w:tc>
        <w:tc>
          <w:tcPr>
            <w:tcW w:w="5283" w:type="dxa"/>
            <w:vAlign w:val="center"/>
          </w:tcPr>
          <w:p w14:paraId="0ED0DC12">
            <w:pPr>
              <w:rPr>
                <w:rFonts w:ascii="Times New Roman" w:hAnsi="Times New Roman" w:cs="宋体"/>
                <w:sz w:val="21"/>
                <w:szCs w:val="21"/>
                <w:highlight w:val="none"/>
              </w:rPr>
            </w:pPr>
            <w:r>
              <w:rPr>
                <w:rFonts w:hint="eastAsia" w:ascii="Times New Roman" w:hAnsi="Times New Roman" w:cs="宋体"/>
                <w:sz w:val="21"/>
                <w:szCs w:val="21"/>
                <w:highlight w:val="none"/>
              </w:rPr>
              <w:t>按“第一篇三、供应商资格要求（三）本项目的特定资格要求”的要求提交（如果有）。</w:t>
            </w:r>
          </w:p>
        </w:tc>
      </w:tr>
      <w:tr w14:paraId="7C3A9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17" w:type="dxa"/>
            <w:vAlign w:val="center"/>
          </w:tcPr>
          <w:p w14:paraId="66F235D5">
            <w:pPr>
              <w:jc w:val="center"/>
              <w:rPr>
                <w:rFonts w:ascii="Times New Roman" w:hAnsi="Times New Roman" w:cs="宋体"/>
                <w:sz w:val="21"/>
                <w:szCs w:val="21"/>
                <w:highlight w:val="none"/>
              </w:rPr>
            </w:pPr>
            <w:r>
              <w:rPr>
                <w:rFonts w:hint="eastAsia" w:ascii="Times New Roman" w:hAnsi="Times New Roman" w:cs="宋体"/>
                <w:sz w:val="21"/>
                <w:szCs w:val="21"/>
                <w:highlight w:val="none"/>
              </w:rPr>
              <w:t>（二）</w:t>
            </w:r>
          </w:p>
        </w:tc>
        <w:tc>
          <w:tcPr>
            <w:tcW w:w="3669" w:type="dxa"/>
            <w:gridSpan w:val="2"/>
            <w:vAlign w:val="center"/>
          </w:tcPr>
          <w:p w14:paraId="54ECE782">
            <w:pPr>
              <w:rPr>
                <w:rFonts w:ascii="Times New Roman" w:hAnsi="Times New Roman" w:cs="宋体"/>
                <w:sz w:val="21"/>
                <w:szCs w:val="21"/>
                <w:highlight w:val="none"/>
              </w:rPr>
            </w:pPr>
            <w:r>
              <w:rPr>
                <w:rFonts w:hint="eastAsia" w:ascii="Times New Roman" w:hAnsi="Times New Roman" w:cs="宋体"/>
                <w:sz w:val="21"/>
                <w:szCs w:val="21"/>
                <w:highlight w:val="none"/>
              </w:rPr>
              <w:t>落实政府采购政策需满足的资格要求</w:t>
            </w:r>
          </w:p>
        </w:tc>
        <w:tc>
          <w:tcPr>
            <w:tcW w:w="5283" w:type="dxa"/>
            <w:vAlign w:val="center"/>
          </w:tcPr>
          <w:p w14:paraId="7D1C73F7">
            <w:pPr>
              <w:rPr>
                <w:rFonts w:ascii="Times New Roman" w:hAnsi="Times New Roman" w:cs="宋体"/>
                <w:sz w:val="21"/>
                <w:szCs w:val="21"/>
                <w:highlight w:val="none"/>
              </w:rPr>
            </w:pPr>
            <w:r>
              <w:rPr>
                <w:rFonts w:hint="eastAsia" w:ascii="Times New Roman" w:hAnsi="Times New Roman" w:cs="宋体"/>
                <w:sz w:val="21"/>
                <w:szCs w:val="21"/>
                <w:highlight w:val="none"/>
              </w:rPr>
              <w:t>按“第一篇三、供应商资格要求（二）落实政府采购政策需满足的资格要求”的要求提交（如果有）。</w:t>
            </w:r>
          </w:p>
        </w:tc>
      </w:tr>
      <w:tr w14:paraId="02553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17" w:type="dxa"/>
            <w:vAlign w:val="center"/>
          </w:tcPr>
          <w:p w14:paraId="7DDFD5EC">
            <w:pPr>
              <w:jc w:val="center"/>
              <w:rPr>
                <w:rFonts w:ascii="Times New Roman" w:hAnsi="Times New Roman" w:cs="宋体"/>
                <w:sz w:val="21"/>
                <w:szCs w:val="21"/>
                <w:highlight w:val="none"/>
              </w:rPr>
            </w:pPr>
            <w:r>
              <w:rPr>
                <w:rFonts w:hint="eastAsia" w:ascii="Times New Roman" w:hAnsi="Times New Roman" w:cs="宋体"/>
                <w:sz w:val="21"/>
                <w:szCs w:val="21"/>
                <w:highlight w:val="none"/>
              </w:rPr>
              <w:t>（三）</w:t>
            </w:r>
          </w:p>
        </w:tc>
        <w:tc>
          <w:tcPr>
            <w:tcW w:w="3669" w:type="dxa"/>
            <w:gridSpan w:val="2"/>
            <w:vAlign w:val="center"/>
          </w:tcPr>
          <w:p w14:paraId="570F4C96">
            <w:pPr>
              <w:spacing w:line="380" w:lineRule="exact"/>
              <w:rPr>
                <w:rFonts w:ascii="Times New Roman" w:hAnsi="Times New Roman" w:cs="宋体"/>
                <w:sz w:val="21"/>
                <w:szCs w:val="21"/>
                <w:highlight w:val="none"/>
              </w:rPr>
            </w:pPr>
            <w:r>
              <w:rPr>
                <w:rFonts w:hint="eastAsia" w:ascii="Times New Roman" w:hAnsi="Times New Roman" w:cs="宋体"/>
                <w:sz w:val="21"/>
                <w:szCs w:val="21"/>
                <w:highlight w:val="none"/>
              </w:rPr>
              <w:t>磋商保证金</w:t>
            </w:r>
          </w:p>
        </w:tc>
        <w:tc>
          <w:tcPr>
            <w:tcW w:w="5283" w:type="dxa"/>
            <w:vAlign w:val="center"/>
          </w:tcPr>
          <w:p w14:paraId="4D034DF5">
            <w:pPr>
              <w:spacing w:line="240" w:lineRule="exact"/>
              <w:rPr>
                <w:rFonts w:ascii="Times New Roman" w:hAnsi="Times New Roman" w:cs="宋体"/>
                <w:sz w:val="21"/>
                <w:szCs w:val="21"/>
                <w:highlight w:val="none"/>
              </w:rPr>
            </w:pPr>
            <w:r>
              <w:rPr>
                <w:rFonts w:hint="eastAsia" w:ascii="Times New Roman" w:hAnsi="Times New Roman" w:cs="宋体"/>
                <w:sz w:val="21"/>
                <w:szCs w:val="21"/>
                <w:highlight w:val="none"/>
              </w:rPr>
              <w:t>按照竞争性磋商文件要求足额交纳项目的磋商保证金。</w:t>
            </w:r>
          </w:p>
        </w:tc>
      </w:tr>
    </w:tbl>
    <w:p w14:paraId="00012843">
      <w:pPr>
        <w:snapToGrid w:val="0"/>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注：</w:t>
      </w:r>
    </w:p>
    <w:p w14:paraId="27DD03C4">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kern w:val="0"/>
          <w:sz w:val="24"/>
          <w:szCs w:val="24"/>
          <w:highlight w:val="none"/>
        </w:rPr>
        <w:t>①</w:t>
      </w:r>
      <w:r>
        <w:rPr>
          <w:rFonts w:hint="eastAsia" w:ascii="Times New Roman" w:hAnsi="Times New Roman" w:cs="宋体"/>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19434DE5">
      <w:pPr>
        <w:snapToGrid w:val="0"/>
        <w:spacing w:line="540" w:lineRule="exact"/>
        <w:ind w:firstLine="480" w:firstLineChars="200"/>
        <w:rPr>
          <w:rFonts w:ascii="Times New Roman" w:hAnsi="Times New Roman" w:cs="宋体"/>
          <w:kern w:val="0"/>
          <w:sz w:val="21"/>
          <w:szCs w:val="21"/>
          <w:highlight w:val="none"/>
        </w:rPr>
      </w:pPr>
      <w:r>
        <w:rPr>
          <w:rFonts w:hint="eastAsia" w:ascii="Times New Roman" w:hAnsi="Times New Roman" w:cs="宋体"/>
          <w:sz w:val="24"/>
          <w:szCs w:val="24"/>
          <w:highlight w:val="none"/>
        </w:rPr>
        <w:t>2.</w:t>
      </w:r>
      <w:r>
        <w:rPr>
          <w:rFonts w:hint="eastAsia" w:ascii="Times New Roman" w:hAnsi="Times New Roman" w:cs="宋体"/>
          <w:kern w:val="0"/>
          <w:sz w:val="24"/>
          <w:szCs w:val="24"/>
          <w:highlight w:val="none"/>
        </w:rPr>
        <w:t>符合性检查。依据竞争性磋商文件的规定，从响应文件的有效性、完整性和对竞争性磋商文件的响应程度进行审查，以确定是否对竞争性磋商文件的实质性要求作出响应。符合性检查资料表如下：</w:t>
      </w:r>
    </w:p>
    <w:tbl>
      <w:tblPr>
        <w:tblStyle w:val="60"/>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555"/>
        <w:gridCol w:w="1974"/>
        <w:gridCol w:w="5163"/>
      </w:tblGrid>
      <w:tr w14:paraId="29A4D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67" w:type="dxa"/>
            <w:vAlign w:val="center"/>
          </w:tcPr>
          <w:p w14:paraId="484DCE82">
            <w:pPr>
              <w:spacing w:line="240" w:lineRule="exact"/>
              <w:jc w:val="center"/>
              <w:rPr>
                <w:rFonts w:ascii="Times New Roman" w:hAnsi="Times New Roman" w:cs="宋体"/>
                <w:b/>
                <w:kern w:val="0"/>
                <w:sz w:val="21"/>
                <w:szCs w:val="21"/>
                <w:highlight w:val="none"/>
              </w:rPr>
            </w:pPr>
            <w:r>
              <w:rPr>
                <w:rFonts w:hint="eastAsia" w:ascii="Times New Roman" w:hAnsi="Times New Roman" w:cs="宋体"/>
                <w:b/>
                <w:kern w:val="0"/>
                <w:sz w:val="21"/>
                <w:szCs w:val="21"/>
                <w:highlight w:val="none"/>
              </w:rPr>
              <w:t>序号</w:t>
            </w:r>
          </w:p>
        </w:tc>
        <w:tc>
          <w:tcPr>
            <w:tcW w:w="3529" w:type="dxa"/>
            <w:gridSpan w:val="2"/>
            <w:vAlign w:val="center"/>
          </w:tcPr>
          <w:p w14:paraId="02E50046">
            <w:pPr>
              <w:spacing w:line="240" w:lineRule="exact"/>
              <w:jc w:val="center"/>
              <w:rPr>
                <w:rFonts w:ascii="Times New Roman" w:hAnsi="Times New Roman" w:cs="宋体"/>
                <w:b/>
                <w:kern w:val="0"/>
                <w:sz w:val="21"/>
                <w:szCs w:val="21"/>
                <w:highlight w:val="none"/>
              </w:rPr>
            </w:pPr>
            <w:r>
              <w:rPr>
                <w:rFonts w:hint="eastAsia" w:ascii="Times New Roman" w:hAnsi="Times New Roman" w:cs="宋体"/>
                <w:b/>
                <w:kern w:val="0"/>
                <w:sz w:val="21"/>
                <w:szCs w:val="21"/>
                <w:highlight w:val="none"/>
              </w:rPr>
              <w:t>评审因素</w:t>
            </w:r>
          </w:p>
        </w:tc>
        <w:tc>
          <w:tcPr>
            <w:tcW w:w="5163" w:type="dxa"/>
            <w:vAlign w:val="center"/>
          </w:tcPr>
          <w:p w14:paraId="06E71CE5">
            <w:pPr>
              <w:spacing w:line="240" w:lineRule="exact"/>
              <w:jc w:val="center"/>
              <w:rPr>
                <w:rFonts w:ascii="Times New Roman" w:hAnsi="Times New Roman" w:cs="宋体"/>
                <w:b/>
                <w:kern w:val="0"/>
                <w:sz w:val="21"/>
                <w:szCs w:val="21"/>
                <w:highlight w:val="none"/>
              </w:rPr>
            </w:pPr>
            <w:r>
              <w:rPr>
                <w:rFonts w:hint="eastAsia" w:ascii="Times New Roman" w:hAnsi="Times New Roman" w:cs="宋体"/>
                <w:b/>
                <w:kern w:val="0"/>
                <w:sz w:val="21"/>
                <w:szCs w:val="21"/>
                <w:highlight w:val="none"/>
              </w:rPr>
              <w:t>评审标准</w:t>
            </w:r>
          </w:p>
        </w:tc>
      </w:tr>
      <w:tr w14:paraId="480B0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667" w:type="dxa"/>
            <w:vMerge w:val="restart"/>
            <w:vAlign w:val="center"/>
          </w:tcPr>
          <w:p w14:paraId="362F29E3">
            <w:pPr>
              <w:spacing w:line="240" w:lineRule="exact"/>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w:t>
            </w:r>
          </w:p>
        </w:tc>
        <w:tc>
          <w:tcPr>
            <w:tcW w:w="1555" w:type="dxa"/>
            <w:vMerge w:val="restart"/>
            <w:vAlign w:val="center"/>
          </w:tcPr>
          <w:p w14:paraId="2111D5A1">
            <w:pPr>
              <w:spacing w:line="240" w:lineRule="exac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有效性审查</w:t>
            </w:r>
          </w:p>
        </w:tc>
        <w:tc>
          <w:tcPr>
            <w:tcW w:w="1974" w:type="dxa"/>
            <w:vAlign w:val="center"/>
          </w:tcPr>
          <w:p w14:paraId="6A4759FA">
            <w:pPr>
              <w:spacing w:line="240" w:lineRule="exact"/>
              <w:rPr>
                <w:rFonts w:ascii="Times New Roman" w:hAnsi="Times New Roman" w:cs="宋体"/>
                <w:kern w:val="0"/>
                <w:sz w:val="21"/>
                <w:szCs w:val="21"/>
                <w:highlight w:val="none"/>
              </w:rPr>
            </w:pPr>
            <w:r>
              <w:rPr>
                <w:rFonts w:hint="eastAsia" w:ascii="Times New Roman" w:hAnsi="Times New Roman" w:cs="宋体"/>
                <w:sz w:val="21"/>
                <w:szCs w:val="21"/>
                <w:highlight w:val="none"/>
              </w:rPr>
              <w:t>响应文件签署</w:t>
            </w:r>
          </w:p>
        </w:tc>
        <w:tc>
          <w:tcPr>
            <w:tcW w:w="5163" w:type="dxa"/>
            <w:vAlign w:val="center"/>
          </w:tcPr>
          <w:p w14:paraId="063CDFC6">
            <w:pPr>
              <w:spacing w:line="240" w:lineRule="exact"/>
              <w:rPr>
                <w:rFonts w:ascii="Times New Roman" w:hAnsi="Times New Roman" w:cs="宋体"/>
                <w:sz w:val="21"/>
                <w:szCs w:val="21"/>
                <w:highlight w:val="none"/>
                <w:lang w:val="zh-CN"/>
              </w:rPr>
            </w:pPr>
            <w:r>
              <w:rPr>
                <w:rFonts w:hint="eastAsia" w:ascii="Times New Roman" w:hAnsi="Times New Roman" w:cs="宋体"/>
                <w:sz w:val="21"/>
                <w:szCs w:val="21"/>
                <w:highlight w:val="none"/>
                <w:lang w:val="zh-CN"/>
              </w:rPr>
              <w:t>按竞争性磋商文件“第七篇响应文件编制要求”要求签署或盖章。</w:t>
            </w:r>
          </w:p>
        </w:tc>
      </w:tr>
      <w:tr w14:paraId="1CF25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667" w:type="dxa"/>
            <w:vMerge w:val="continue"/>
            <w:vAlign w:val="center"/>
          </w:tcPr>
          <w:p w14:paraId="7AD6CF03">
            <w:pPr>
              <w:spacing w:line="240" w:lineRule="exact"/>
              <w:jc w:val="center"/>
              <w:rPr>
                <w:rFonts w:ascii="Times New Roman" w:hAnsi="Times New Roman" w:cs="宋体"/>
                <w:kern w:val="0"/>
                <w:sz w:val="21"/>
                <w:szCs w:val="21"/>
                <w:highlight w:val="none"/>
              </w:rPr>
            </w:pPr>
          </w:p>
        </w:tc>
        <w:tc>
          <w:tcPr>
            <w:tcW w:w="1555" w:type="dxa"/>
            <w:vMerge w:val="continue"/>
            <w:vAlign w:val="center"/>
          </w:tcPr>
          <w:p w14:paraId="22261205">
            <w:pPr>
              <w:spacing w:line="240" w:lineRule="exact"/>
              <w:rPr>
                <w:rFonts w:ascii="Times New Roman" w:hAnsi="Times New Roman" w:cs="宋体"/>
                <w:kern w:val="0"/>
                <w:sz w:val="21"/>
                <w:szCs w:val="21"/>
                <w:highlight w:val="none"/>
              </w:rPr>
            </w:pPr>
          </w:p>
        </w:tc>
        <w:tc>
          <w:tcPr>
            <w:tcW w:w="1974" w:type="dxa"/>
            <w:vAlign w:val="center"/>
          </w:tcPr>
          <w:p w14:paraId="6DD2BE8D">
            <w:pPr>
              <w:spacing w:line="240" w:lineRule="exact"/>
              <w:rPr>
                <w:rFonts w:ascii="Times New Roman" w:hAnsi="Times New Roman" w:cs="宋体"/>
                <w:sz w:val="21"/>
                <w:szCs w:val="21"/>
                <w:highlight w:val="none"/>
              </w:rPr>
            </w:pPr>
            <w:r>
              <w:rPr>
                <w:rFonts w:hint="eastAsia" w:ascii="Times New Roman" w:hAnsi="Times New Roman" w:cs="宋体"/>
                <w:sz w:val="21"/>
                <w:szCs w:val="21"/>
                <w:highlight w:val="none"/>
              </w:rPr>
              <w:t>法定代表人身份证明及授权委托书</w:t>
            </w:r>
          </w:p>
        </w:tc>
        <w:tc>
          <w:tcPr>
            <w:tcW w:w="5163" w:type="dxa"/>
            <w:vAlign w:val="center"/>
          </w:tcPr>
          <w:p w14:paraId="4B0A1A68">
            <w:pPr>
              <w:spacing w:line="240" w:lineRule="exact"/>
              <w:rPr>
                <w:rFonts w:ascii="Times New Roman" w:hAnsi="Times New Roman" w:cs="宋体"/>
                <w:sz w:val="21"/>
                <w:szCs w:val="21"/>
                <w:highlight w:val="none"/>
                <w:lang w:val="zh-CN"/>
              </w:rPr>
            </w:pPr>
            <w:r>
              <w:rPr>
                <w:rFonts w:hint="eastAsia" w:ascii="Times New Roman" w:hAnsi="Times New Roman" w:cs="宋体"/>
                <w:sz w:val="21"/>
                <w:szCs w:val="21"/>
                <w:highlight w:val="none"/>
                <w:lang w:val="zh-CN"/>
              </w:rPr>
              <w:t>法定代表人身份证明及授权委托书有效，符合竞争性磋商文件规定的格式，签署或盖章齐全。</w:t>
            </w:r>
          </w:p>
        </w:tc>
      </w:tr>
      <w:tr w14:paraId="13DFF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67" w:type="dxa"/>
            <w:vMerge w:val="continue"/>
            <w:vAlign w:val="center"/>
          </w:tcPr>
          <w:p w14:paraId="0B4A93BD">
            <w:pPr>
              <w:spacing w:line="240" w:lineRule="exact"/>
              <w:jc w:val="center"/>
              <w:rPr>
                <w:rFonts w:ascii="Times New Roman" w:hAnsi="Times New Roman" w:cs="宋体"/>
                <w:kern w:val="0"/>
                <w:sz w:val="21"/>
                <w:szCs w:val="21"/>
                <w:highlight w:val="none"/>
              </w:rPr>
            </w:pPr>
          </w:p>
        </w:tc>
        <w:tc>
          <w:tcPr>
            <w:tcW w:w="1555" w:type="dxa"/>
            <w:vMerge w:val="continue"/>
            <w:vAlign w:val="center"/>
          </w:tcPr>
          <w:p w14:paraId="178CEF48">
            <w:pPr>
              <w:spacing w:line="240" w:lineRule="exact"/>
              <w:rPr>
                <w:rFonts w:ascii="Times New Roman" w:hAnsi="Times New Roman" w:cs="宋体"/>
                <w:kern w:val="0"/>
                <w:sz w:val="21"/>
                <w:szCs w:val="21"/>
                <w:highlight w:val="none"/>
              </w:rPr>
            </w:pPr>
          </w:p>
        </w:tc>
        <w:tc>
          <w:tcPr>
            <w:tcW w:w="1974" w:type="dxa"/>
            <w:vAlign w:val="center"/>
          </w:tcPr>
          <w:p w14:paraId="41D1DE49">
            <w:pPr>
              <w:spacing w:line="240" w:lineRule="exact"/>
              <w:rPr>
                <w:rFonts w:ascii="Times New Roman" w:hAnsi="Times New Roman" w:cs="宋体"/>
                <w:sz w:val="21"/>
                <w:szCs w:val="21"/>
                <w:highlight w:val="none"/>
                <w:lang w:val="zh-CN"/>
              </w:rPr>
            </w:pPr>
            <w:r>
              <w:rPr>
                <w:rFonts w:hint="eastAsia" w:ascii="Times New Roman" w:hAnsi="Times New Roman" w:cs="宋体"/>
                <w:sz w:val="21"/>
                <w:szCs w:val="21"/>
                <w:highlight w:val="none"/>
                <w:lang w:val="zh-CN"/>
              </w:rPr>
              <w:t>磋商方案</w:t>
            </w:r>
          </w:p>
        </w:tc>
        <w:tc>
          <w:tcPr>
            <w:tcW w:w="5163" w:type="dxa"/>
            <w:vAlign w:val="center"/>
          </w:tcPr>
          <w:p w14:paraId="34DB326B">
            <w:pPr>
              <w:spacing w:line="240" w:lineRule="exac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只能有一个响应方案。</w:t>
            </w:r>
          </w:p>
        </w:tc>
      </w:tr>
      <w:tr w14:paraId="68417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67" w:type="dxa"/>
            <w:vMerge w:val="continue"/>
            <w:vAlign w:val="center"/>
          </w:tcPr>
          <w:p w14:paraId="480045F4">
            <w:pPr>
              <w:spacing w:line="240" w:lineRule="exact"/>
              <w:jc w:val="center"/>
              <w:rPr>
                <w:rFonts w:ascii="Times New Roman" w:hAnsi="Times New Roman" w:cs="宋体"/>
                <w:kern w:val="0"/>
                <w:sz w:val="21"/>
                <w:szCs w:val="21"/>
                <w:highlight w:val="none"/>
              </w:rPr>
            </w:pPr>
          </w:p>
        </w:tc>
        <w:tc>
          <w:tcPr>
            <w:tcW w:w="1555" w:type="dxa"/>
            <w:vMerge w:val="continue"/>
            <w:vAlign w:val="center"/>
          </w:tcPr>
          <w:p w14:paraId="14F70DB3">
            <w:pPr>
              <w:spacing w:line="240" w:lineRule="exact"/>
              <w:rPr>
                <w:rFonts w:ascii="Times New Roman" w:hAnsi="Times New Roman" w:cs="宋体"/>
                <w:kern w:val="0"/>
                <w:sz w:val="21"/>
                <w:szCs w:val="21"/>
                <w:highlight w:val="none"/>
              </w:rPr>
            </w:pPr>
          </w:p>
        </w:tc>
        <w:tc>
          <w:tcPr>
            <w:tcW w:w="1974" w:type="dxa"/>
            <w:vAlign w:val="center"/>
          </w:tcPr>
          <w:p w14:paraId="77B9E5B7">
            <w:pPr>
              <w:spacing w:line="240" w:lineRule="exact"/>
              <w:rPr>
                <w:rFonts w:ascii="Times New Roman" w:hAnsi="Times New Roman" w:cs="宋体"/>
                <w:sz w:val="21"/>
                <w:szCs w:val="21"/>
                <w:highlight w:val="none"/>
                <w:lang w:val="zh-CN"/>
              </w:rPr>
            </w:pPr>
            <w:r>
              <w:rPr>
                <w:rFonts w:hint="eastAsia" w:ascii="Times New Roman" w:hAnsi="Times New Roman" w:cs="宋体"/>
                <w:sz w:val="21"/>
                <w:szCs w:val="21"/>
                <w:highlight w:val="none"/>
              </w:rPr>
              <w:t>报价唯一</w:t>
            </w:r>
          </w:p>
        </w:tc>
        <w:tc>
          <w:tcPr>
            <w:tcW w:w="5163" w:type="dxa"/>
            <w:vAlign w:val="center"/>
          </w:tcPr>
          <w:p w14:paraId="097F6EA8">
            <w:pPr>
              <w:spacing w:line="240" w:lineRule="exact"/>
              <w:rPr>
                <w:rFonts w:ascii="Times New Roman" w:hAnsi="Times New Roman" w:cs="宋体"/>
                <w:kern w:val="0"/>
                <w:sz w:val="21"/>
                <w:szCs w:val="21"/>
                <w:highlight w:val="none"/>
              </w:rPr>
            </w:pPr>
            <w:r>
              <w:rPr>
                <w:rFonts w:hint="eastAsia" w:ascii="Times New Roman" w:hAnsi="Times New Roman" w:cs="宋体"/>
                <w:sz w:val="21"/>
                <w:szCs w:val="21"/>
                <w:highlight w:val="none"/>
                <w:lang w:val="zh-CN"/>
              </w:rPr>
              <w:t>只能有一个有效报价，不得提交选择性报价。</w:t>
            </w:r>
          </w:p>
        </w:tc>
      </w:tr>
      <w:tr w14:paraId="2B491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67" w:type="dxa"/>
            <w:vAlign w:val="center"/>
          </w:tcPr>
          <w:p w14:paraId="37F53896">
            <w:pPr>
              <w:spacing w:line="240" w:lineRule="exact"/>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w:t>
            </w:r>
          </w:p>
        </w:tc>
        <w:tc>
          <w:tcPr>
            <w:tcW w:w="1555" w:type="dxa"/>
            <w:vAlign w:val="center"/>
          </w:tcPr>
          <w:p w14:paraId="7A1F6A70">
            <w:pPr>
              <w:spacing w:line="240" w:lineRule="exac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完整性审查</w:t>
            </w:r>
          </w:p>
        </w:tc>
        <w:tc>
          <w:tcPr>
            <w:tcW w:w="1974" w:type="dxa"/>
            <w:vAlign w:val="center"/>
          </w:tcPr>
          <w:p w14:paraId="60A48E6E">
            <w:pPr>
              <w:spacing w:line="240" w:lineRule="exact"/>
              <w:rPr>
                <w:rFonts w:ascii="Times New Roman" w:hAnsi="Times New Roman" w:cs="宋体"/>
                <w:kern w:val="0"/>
                <w:sz w:val="21"/>
                <w:szCs w:val="21"/>
                <w:highlight w:val="none"/>
              </w:rPr>
            </w:pPr>
            <w:r>
              <w:rPr>
                <w:rFonts w:hint="eastAsia" w:ascii="Times New Roman" w:hAnsi="Times New Roman" w:cs="宋体"/>
                <w:sz w:val="21"/>
                <w:szCs w:val="21"/>
                <w:highlight w:val="none"/>
                <w:lang w:val="zh-CN"/>
              </w:rPr>
              <w:t>响应文件份数</w:t>
            </w:r>
          </w:p>
        </w:tc>
        <w:tc>
          <w:tcPr>
            <w:tcW w:w="5163" w:type="dxa"/>
            <w:vAlign w:val="center"/>
          </w:tcPr>
          <w:p w14:paraId="0A56AEA7">
            <w:pPr>
              <w:spacing w:line="240" w:lineRule="exac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响应文件正、副本数量（含电子文档）符合竞争性磋商文件要求。</w:t>
            </w:r>
          </w:p>
        </w:tc>
      </w:tr>
      <w:tr w14:paraId="0F162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67" w:type="dxa"/>
            <w:vMerge w:val="restart"/>
            <w:vAlign w:val="center"/>
          </w:tcPr>
          <w:p w14:paraId="141E085C">
            <w:pPr>
              <w:spacing w:line="240" w:lineRule="exact"/>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w:t>
            </w:r>
          </w:p>
        </w:tc>
        <w:tc>
          <w:tcPr>
            <w:tcW w:w="1555" w:type="dxa"/>
            <w:vMerge w:val="restart"/>
            <w:vAlign w:val="center"/>
          </w:tcPr>
          <w:p w14:paraId="6D959548">
            <w:pPr>
              <w:spacing w:line="240" w:lineRule="exact"/>
              <w:rPr>
                <w:rFonts w:ascii="Times New Roman" w:hAnsi="Times New Roman" w:cs="宋体"/>
                <w:sz w:val="21"/>
                <w:szCs w:val="21"/>
                <w:highlight w:val="none"/>
                <w:lang w:val="zh-CN"/>
              </w:rPr>
            </w:pPr>
            <w:r>
              <w:rPr>
                <w:rFonts w:hint="eastAsia" w:ascii="Times New Roman" w:hAnsi="Times New Roman" w:cs="宋体"/>
                <w:kern w:val="0"/>
                <w:sz w:val="21"/>
                <w:szCs w:val="21"/>
                <w:highlight w:val="none"/>
              </w:rPr>
              <w:t>实质性审查</w:t>
            </w:r>
          </w:p>
        </w:tc>
        <w:tc>
          <w:tcPr>
            <w:tcW w:w="1974" w:type="dxa"/>
            <w:vAlign w:val="center"/>
          </w:tcPr>
          <w:p w14:paraId="58548973">
            <w:pPr>
              <w:spacing w:line="240" w:lineRule="exac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响应文件内容</w:t>
            </w:r>
          </w:p>
        </w:tc>
        <w:tc>
          <w:tcPr>
            <w:tcW w:w="5163" w:type="dxa"/>
            <w:vAlign w:val="center"/>
          </w:tcPr>
          <w:p w14:paraId="1928BFE7">
            <w:pPr>
              <w:pStyle w:val="33"/>
              <w:spacing w:line="240" w:lineRule="exac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竞争性磋商文件第二篇、第三篇“※”标注部分。</w:t>
            </w:r>
          </w:p>
        </w:tc>
      </w:tr>
      <w:tr w14:paraId="4F48A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67" w:type="dxa"/>
            <w:vMerge w:val="continue"/>
            <w:vAlign w:val="center"/>
          </w:tcPr>
          <w:p w14:paraId="6BDF23B0">
            <w:pPr>
              <w:spacing w:line="240" w:lineRule="exact"/>
              <w:jc w:val="center"/>
              <w:rPr>
                <w:rFonts w:ascii="Times New Roman" w:hAnsi="Times New Roman" w:cs="宋体"/>
                <w:kern w:val="0"/>
                <w:sz w:val="21"/>
                <w:szCs w:val="21"/>
                <w:highlight w:val="none"/>
              </w:rPr>
            </w:pPr>
          </w:p>
        </w:tc>
        <w:tc>
          <w:tcPr>
            <w:tcW w:w="1555" w:type="dxa"/>
            <w:vMerge w:val="continue"/>
            <w:vAlign w:val="center"/>
          </w:tcPr>
          <w:p w14:paraId="678BFFBA">
            <w:pPr>
              <w:spacing w:line="240" w:lineRule="exact"/>
              <w:rPr>
                <w:rFonts w:ascii="Times New Roman" w:hAnsi="Times New Roman" w:cs="宋体"/>
                <w:sz w:val="21"/>
                <w:szCs w:val="21"/>
                <w:highlight w:val="none"/>
                <w:lang w:val="zh-CN"/>
              </w:rPr>
            </w:pPr>
          </w:p>
        </w:tc>
        <w:tc>
          <w:tcPr>
            <w:tcW w:w="1974" w:type="dxa"/>
            <w:vAlign w:val="center"/>
          </w:tcPr>
          <w:p w14:paraId="7FBDDA91">
            <w:pPr>
              <w:spacing w:line="240" w:lineRule="exac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磋商有效期</w:t>
            </w:r>
          </w:p>
        </w:tc>
        <w:tc>
          <w:tcPr>
            <w:tcW w:w="5163" w:type="dxa"/>
            <w:vAlign w:val="center"/>
          </w:tcPr>
          <w:p w14:paraId="1778F4EE">
            <w:pPr>
              <w:spacing w:line="240" w:lineRule="exac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响应文件及有关承诺文件有效期为提交响应文件截止时间起90天。</w:t>
            </w:r>
          </w:p>
        </w:tc>
      </w:tr>
    </w:tbl>
    <w:p w14:paraId="2E861DC6">
      <w:pPr>
        <w:numPr>
          <w:ilvl w:val="0"/>
          <w:numId w:val="20"/>
        </w:num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3F02B3AC">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F334FA5">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324E5083">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（五）在磋商过程中磋商的任何一方不得向他人透露与磋商有关的技术资料、价格或其他信息。</w:t>
      </w:r>
    </w:p>
    <w:p w14:paraId="1147A75B">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六）在磋商过程中，磋商小组可以根据竞争性磋商文件和磋商情况实质性变动采购需求中的技术、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7C250B0D">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（七）供应商在磋商时作出的所有书面承诺须由法定代表人（或其授权代表）或自然人（供应商为自然人）签署。</w:t>
      </w:r>
    </w:p>
    <w:p w14:paraId="68AF57A3">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1CE6E7A9">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技术、商务等评定因素分别按照相应权重值计算分项得分后相加，满分为100分。</w:t>
      </w:r>
    </w:p>
    <w:p w14:paraId="21BC584F">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指标优劣顺序排列推荐。技术部分得分为0分的供应商将失去成为成交候选供应商资格。</w:t>
      </w:r>
    </w:p>
    <w:p w14:paraId="781F2993">
      <w:pPr>
        <w:pStyle w:val="4"/>
        <w:spacing w:before="0" w:after="0" w:line="440" w:lineRule="exact"/>
        <w:ind w:firstLine="482" w:firstLineChars="200"/>
        <w:rPr>
          <w:rFonts w:ascii="Times New Roman" w:hAnsi="Times New Roman" w:cs="宋体"/>
          <w:sz w:val="24"/>
          <w:szCs w:val="24"/>
          <w:highlight w:val="none"/>
        </w:rPr>
      </w:pPr>
      <w:bookmarkStart w:id="177" w:name="_Toc25860"/>
      <w:bookmarkStart w:id="178" w:name="_Toc32242"/>
      <w:bookmarkStart w:id="179" w:name="_Toc32693"/>
      <w:bookmarkStart w:id="180" w:name="_Toc4547"/>
      <w:bookmarkStart w:id="181" w:name="_Toc21803"/>
      <w:bookmarkStart w:id="182" w:name="_Toc23783"/>
      <w:r>
        <w:rPr>
          <w:rFonts w:hint="eastAsia" w:ascii="Times New Roman" w:hAnsi="Times New Roman" w:cs="宋体"/>
          <w:sz w:val="24"/>
          <w:szCs w:val="24"/>
          <w:highlight w:val="none"/>
        </w:rPr>
        <w:t>二、</w:t>
      </w:r>
      <w:bookmarkStart w:id="183" w:name="_Toc342913394"/>
      <w:bookmarkStart w:id="184" w:name="_Toc102227320"/>
      <w:r>
        <w:rPr>
          <w:rFonts w:hint="eastAsia" w:ascii="Times New Roman" w:hAnsi="Times New Roman" w:cs="宋体"/>
          <w:sz w:val="24"/>
          <w:szCs w:val="24"/>
          <w:highlight w:val="none"/>
        </w:rPr>
        <w:t>评审标准</w:t>
      </w:r>
      <w:bookmarkEnd w:id="177"/>
      <w:bookmarkEnd w:id="178"/>
      <w:bookmarkEnd w:id="179"/>
      <w:bookmarkEnd w:id="180"/>
      <w:bookmarkEnd w:id="181"/>
      <w:bookmarkEnd w:id="182"/>
    </w:p>
    <w:bookmarkEnd w:id="183"/>
    <w:bookmarkEnd w:id="184"/>
    <w:tbl>
      <w:tblPr>
        <w:tblStyle w:val="60"/>
        <w:tblW w:w="9687"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872"/>
        <w:gridCol w:w="823"/>
        <w:gridCol w:w="595"/>
        <w:gridCol w:w="4960"/>
        <w:gridCol w:w="1837"/>
      </w:tblGrid>
      <w:tr w14:paraId="539C5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00" w:type="dxa"/>
            <w:tcBorders>
              <w:top w:val="single" w:color="auto" w:sz="4" w:space="0"/>
              <w:left w:val="single" w:color="auto" w:sz="4" w:space="0"/>
              <w:bottom w:val="single" w:color="auto" w:sz="4" w:space="0"/>
              <w:right w:val="single" w:color="auto" w:sz="4" w:space="0"/>
            </w:tcBorders>
            <w:vAlign w:val="center"/>
          </w:tcPr>
          <w:p w14:paraId="0D6E523E">
            <w:pPr>
              <w:ind w:firstLine="28"/>
              <w:jc w:val="center"/>
              <w:rPr>
                <w:rFonts w:ascii="Times New Roman" w:hAnsi="Times New Roman"/>
                <w:b/>
                <w:sz w:val="21"/>
                <w:szCs w:val="21"/>
                <w:highlight w:val="none"/>
              </w:rPr>
            </w:pPr>
            <w:bookmarkStart w:id="185" w:name="_Toc29624"/>
            <w:bookmarkStart w:id="186" w:name="_Toc12293"/>
            <w:r>
              <w:rPr>
                <w:rFonts w:hint="eastAsia" w:ascii="Times New Roman" w:hAnsi="Times New Roman"/>
                <w:b/>
                <w:sz w:val="21"/>
                <w:szCs w:val="21"/>
                <w:highlight w:val="none"/>
              </w:rPr>
              <w:t>序号</w:t>
            </w:r>
          </w:p>
        </w:tc>
        <w:tc>
          <w:tcPr>
            <w:tcW w:w="1695" w:type="dxa"/>
            <w:gridSpan w:val="2"/>
            <w:tcBorders>
              <w:top w:val="single" w:color="auto" w:sz="4" w:space="0"/>
              <w:left w:val="single" w:color="auto" w:sz="4" w:space="0"/>
              <w:bottom w:val="single" w:color="auto" w:sz="4" w:space="0"/>
              <w:right w:val="single" w:color="auto" w:sz="4" w:space="0"/>
            </w:tcBorders>
            <w:vAlign w:val="center"/>
          </w:tcPr>
          <w:p w14:paraId="5754FE4C">
            <w:pPr>
              <w:ind w:firstLine="28"/>
              <w:jc w:val="center"/>
              <w:rPr>
                <w:rFonts w:ascii="Times New Roman" w:hAnsi="Times New Roman"/>
                <w:b/>
                <w:sz w:val="21"/>
                <w:szCs w:val="21"/>
                <w:highlight w:val="none"/>
              </w:rPr>
            </w:pPr>
            <w:r>
              <w:rPr>
                <w:rFonts w:hint="eastAsia" w:ascii="Times New Roman" w:hAnsi="Times New Roman"/>
                <w:b/>
                <w:sz w:val="21"/>
                <w:szCs w:val="21"/>
                <w:highlight w:val="none"/>
              </w:rPr>
              <w:t>评分因素</w:t>
            </w:r>
          </w:p>
          <w:p w14:paraId="3EC83387">
            <w:pPr>
              <w:ind w:firstLine="28"/>
              <w:jc w:val="center"/>
              <w:rPr>
                <w:rFonts w:ascii="Times New Roman" w:hAnsi="Times New Roman"/>
                <w:b/>
                <w:sz w:val="21"/>
                <w:szCs w:val="21"/>
                <w:highlight w:val="none"/>
              </w:rPr>
            </w:pPr>
            <w:r>
              <w:rPr>
                <w:rFonts w:hint="eastAsia" w:ascii="Times New Roman" w:hAnsi="Times New Roman"/>
                <w:b/>
                <w:sz w:val="21"/>
                <w:szCs w:val="21"/>
                <w:highlight w:val="none"/>
              </w:rPr>
              <w:t>及权重</w:t>
            </w:r>
          </w:p>
        </w:tc>
        <w:tc>
          <w:tcPr>
            <w:tcW w:w="595" w:type="dxa"/>
            <w:tcBorders>
              <w:top w:val="single" w:color="auto" w:sz="4" w:space="0"/>
              <w:left w:val="single" w:color="auto" w:sz="4" w:space="0"/>
              <w:bottom w:val="single" w:color="auto" w:sz="4" w:space="0"/>
              <w:right w:val="single" w:color="auto" w:sz="4" w:space="0"/>
            </w:tcBorders>
            <w:vAlign w:val="center"/>
          </w:tcPr>
          <w:p w14:paraId="02918DE6">
            <w:pPr>
              <w:ind w:firstLine="28"/>
              <w:jc w:val="center"/>
              <w:rPr>
                <w:rFonts w:ascii="Times New Roman" w:hAnsi="Times New Roman"/>
                <w:b/>
                <w:sz w:val="21"/>
                <w:szCs w:val="21"/>
                <w:highlight w:val="none"/>
              </w:rPr>
            </w:pPr>
            <w:r>
              <w:rPr>
                <w:rFonts w:hint="eastAsia" w:ascii="Times New Roman" w:hAnsi="Times New Roman"/>
                <w:b/>
                <w:sz w:val="21"/>
                <w:szCs w:val="21"/>
                <w:highlight w:val="none"/>
              </w:rPr>
              <w:t>分值</w:t>
            </w:r>
          </w:p>
        </w:tc>
        <w:tc>
          <w:tcPr>
            <w:tcW w:w="4960" w:type="dxa"/>
            <w:tcBorders>
              <w:top w:val="single" w:color="auto" w:sz="4" w:space="0"/>
              <w:left w:val="single" w:color="auto" w:sz="4" w:space="0"/>
              <w:bottom w:val="single" w:color="auto" w:sz="4" w:space="0"/>
              <w:right w:val="single" w:color="auto" w:sz="4" w:space="0"/>
            </w:tcBorders>
            <w:vAlign w:val="center"/>
          </w:tcPr>
          <w:p w14:paraId="07486637">
            <w:pPr>
              <w:ind w:firstLine="28"/>
              <w:jc w:val="center"/>
              <w:rPr>
                <w:rFonts w:ascii="Times New Roman" w:hAnsi="Times New Roman"/>
                <w:b/>
                <w:sz w:val="21"/>
                <w:szCs w:val="21"/>
                <w:highlight w:val="none"/>
              </w:rPr>
            </w:pPr>
            <w:r>
              <w:rPr>
                <w:rFonts w:hint="eastAsia" w:ascii="Times New Roman" w:hAnsi="Times New Roman"/>
                <w:b/>
                <w:sz w:val="21"/>
                <w:szCs w:val="21"/>
                <w:highlight w:val="none"/>
              </w:rPr>
              <w:t>评分标准</w:t>
            </w:r>
          </w:p>
        </w:tc>
        <w:tc>
          <w:tcPr>
            <w:tcW w:w="1837" w:type="dxa"/>
            <w:tcBorders>
              <w:top w:val="single" w:color="auto" w:sz="4" w:space="0"/>
              <w:left w:val="single" w:color="auto" w:sz="4" w:space="0"/>
              <w:bottom w:val="single" w:color="auto" w:sz="4" w:space="0"/>
              <w:right w:val="single" w:color="auto" w:sz="4" w:space="0"/>
            </w:tcBorders>
            <w:vAlign w:val="center"/>
          </w:tcPr>
          <w:p w14:paraId="095BDD62">
            <w:pPr>
              <w:pStyle w:val="234"/>
              <w:spacing w:before="0" w:after="0" w:line="240" w:lineRule="auto"/>
              <w:rPr>
                <w:rFonts w:ascii="Times New Roman" w:hAnsi="Times New Roman" w:eastAsia="宋体"/>
                <w:sz w:val="21"/>
                <w:szCs w:val="21"/>
                <w:highlight w:val="none"/>
              </w:rPr>
            </w:pPr>
            <w:r>
              <w:rPr>
                <w:rFonts w:hint="eastAsia" w:ascii="Times New Roman" w:hAnsi="Times New Roman" w:eastAsia="宋体"/>
                <w:sz w:val="21"/>
                <w:szCs w:val="21"/>
                <w:highlight w:val="none"/>
              </w:rPr>
              <w:t>说明</w:t>
            </w:r>
          </w:p>
        </w:tc>
      </w:tr>
      <w:tr w14:paraId="6E8E4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00" w:type="dxa"/>
            <w:tcBorders>
              <w:top w:val="single" w:color="auto" w:sz="4" w:space="0"/>
              <w:left w:val="single" w:color="auto" w:sz="4" w:space="0"/>
              <w:bottom w:val="single" w:color="auto" w:sz="4" w:space="0"/>
              <w:right w:val="single" w:color="auto" w:sz="4" w:space="0"/>
            </w:tcBorders>
            <w:vAlign w:val="center"/>
          </w:tcPr>
          <w:p w14:paraId="307C89FB">
            <w:pPr>
              <w:ind w:firstLine="28"/>
              <w:jc w:val="center"/>
              <w:rPr>
                <w:rFonts w:ascii="Times New Roman" w:hAnsi="Times New Roman"/>
                <w:sz w:val="21"/>
                <w:szCs w:val="21"/>
                <w:highlight w:val="none"/>
              </w:rPr>
            </w:pPr>
            <w:r>
              <w:rPr>
                <w:rFonts w:hint="eastAsia" w:ascii="Times New Roman" w:hAnsi="Times New Roman"/>
                <w:sz w:val="21"/>
                <w:szCs w:val="21"/>
                <w:highlight w:val="none"/>
              </w:rPr>
              <w:t>1</w:t>
            </w:r>
          </w:p>
        </w:tc>
        <w:tc>
          <w:tcPr>
            <w:tcW w:w="1695" w:type="dxa"/>
            <w:gridSpan w:val="2"/>
            <w:tcBorders>
              <w:top w:val="single" w:color="auto" w:sz="4" w:space="0"/>
              <w:left w:val="single" w:color="auto" w:sz="4" w:space="0"/>
              <w:bottom w:val="single" w:color="auto" w:sz="4" w:space="0"/>
              <w:right w:val="single" w:color="auto" w:sz="4" w:space="0"/>
            </w:tcBorders>
            <w:vAlign w:val="center"/>
          </w:tcPr>
          <w:p w14:paraId="5B3E93B0">
            <w:pPr>
              <w:ind w:firstLine="28"/>
              <w:jc w:val="center"/>
              <w:rPr>
                <w:rFonts w:ascii="Times New Roman" w:hAnsi="Times New Roman"/>
                <w:sz w:val="21"/>
                <w:szCs w:val="21"/>
                <w:highlight w:val="none"/>
              </w:rPr>
            </w:pPr>
            <w:r>
              <w:rPr>
                <w:rFonts w:hint="eastAsia" w:ascii="Times New Roman" w:hAnsi="Times New Roman"/>
                <w:sz w:val="21"/>
                <w:szCs w:val="21"/>
                <w:highlight w:val="none"/>
              </w:rPr>
              <w:t>磋商报价</w:t>
            </w:r>
          </w:p>
          <w:p w14:paraId="4BCA9D8C">
            <w:pPr>
              <w:ind w:firstLine="28"/>
              <w:jc w:val="center"/>
              <w:rPr>
                <w:rFonts w:ascii="Times New Roman" w:hAnsi="Times New Roman"/>
                <w:sz w:val="21"/>
                <w:szCs w:val="21"/>
                <w:highlight w:val="none"/>
              </w:rPr>
            </w:pPr>
            <w:r>
              <w:rPr>
                <w:rFonts w:hint="eastAsia" w:ascii="Times New Roman" w:hAnsi="Times New Roman"/>
                <w:sz w:val="21"/>
                <w:szCs w:val="21"/>
                <w:highlight w:val="none"/>
              </w:rPr>
              <w:t>（30%）</w:t>
            </w:r>
          </w:p>
        </w:tc>
        <w:tc>
          <w:tcPr>
            <w:tcW w:w="595" w:type="dxa"/>
            <w:tcBorders>
              <w:top w:val="single" w:color="auto" w:sz="4" w:space="0"/>
              <w:left w:val="single" w:color="auto" w:sz="4" w:space="0"/>
              <w:bottom w:val="single" w:color="auto" w:sz="4" w:space="0"/>
              <w:right w:val="single" w:color="auto" w:sz="4" w:space="0"/>
            </w:tcBorders>
            <w:vAlign w:val="center"/>
          </w:tcPr>
          <w:p w14:paraId="459E14E0">
            <w:pPr>
              <w:ind w:firstLine="28"/>
              <w:jc w:val="center"/>
              <w:rPr>
                <w:rFonts w:ascii="Times New Roman" w:hAnsi="Times New Roman"/>
                <w:sz w:val="21"/>
                <w:szCs w:val="21"/>
                <w:highlight w:val="none"/>
              </w:rPr>
            </w:pPr>
            <w:r>
              <w:rPr>
                <w:rFonts w:hint="eastAsia" w:ascii="Times New Roman" w:hAnsi="Times New Roman"/>
                <w:sz w:val="21"/>
                <w:szCs w:val="21"/>
                <w:highlight w:val="none"/>
              </w:rPr>
              <w:t>30</w:t>
            </w:r>
          </w:p>
        </w:tc>
        <w:tc>
          <w:tcPr>
            <w:tcW w:w="4960" w:type="dxa"/>
            <w:tcBorders>
              <w:top w:val="single" w:color="auto" w:sz="4" w:space="0"/>
              <w:left w:val="single" w:color="auto" w:sz="4" w:space="0"/>
              <w:bottom w:val="single" w:color="auto" w:sz="4" w:space="0"/>
              <w:right w:val="single" w:color="auto" w:sz="4" w:space="0"/>
            </w:tcBorders>
            <w:vAlign w:val="center"/>
          </w:tcPr>
          <w:p w14:paraId="6542C390">
            <w:pPr>
              <w:ind w:firstLine="420" w:firstLineChars="200"/>
              <w:rPr>
                <w:rFonts w:ascii="Times New Roman" w:hAnsi="Times New Roman"/>
                <w:sz w:val="21"/>
                <w:szCs w:val="21"/>
                <w:highlight w:val="none"/>
              </w:rPr>
            </w:pPr>
            <w:r>
              <w:rPr>
                <w:rFonts w:hint="eastAsia" w:ascii="Times New Roman" w:hAnsi="Times New Roman"/>
                <w:sz w:val="21"/>
                <w:szCs w:val="21"/>
                <w:highlight w:val="none"/>
              </w:rPr>
              <w:t>满足磋商文件资格要求且最后报价最低的供应商的价格为磋商基准价，按照下列公式计算每个供应商的磋商报价得分。</w:t>
            </w:r>
          </w:p>
          <w:p w14:paraId="7106BC2A">
            <w:pPr>
              <w:ind w:firstLine="438" w:firstLineChars="209"/>
              <w:rPr>
                <w:rFonts w:ascii="Times New Roman" w:hAnsi="Times New Roman"/>
                <w:sz w:val="21"/>
                <w:szCs w:val="21"/>
                <w:highlight w:val="none"/>
              </w:rPr>
            </w:pPr>
            <w:r>
              <w:rPr>
                <w:rFonts w:hint="eastAsia" w:ascii="Times New Roman" w:hAnsi="Times New Roman"/>
                <w:sz w:val="21"/>
                <w:szCs w:val="21"/>
                <w:highlight w:val="none"/>
              </w:rPr>
              <w:t>磋商报价得分=（磋商基准价/最后磋商报价）×价格权值×100</w:t>
            </w:r>
            <w:r>
              <w:rPr>
                <w:rStyle w:val="76"/>
                <w:rFonts w:hint="eastAsia" w:ascii="Times New Roman" w:hAnsi="Times New Roman"/>
                <w:sz w:val="21"/>
                <w:szCs w:val="21"/>
                <w:highlight w:val="none"/>
              </w:rPr>
              <w:t>供应商</w:t>
            </w:r>
          </w:p>
        </w:tc>
        <w:tc>
          <w:tcPr>
            <w:tcW w:w="1837" w:type="dxa"/>
            <w:tcBorders>
              <w:top w:val="single" w:color="auto" w:sz="4" w:space="0"/>
              <w:left w:val="single" w:color="auto" w:sz="4" w:space="0"/>
              <w:bottom w:val="single" w:color="auto" w:sz="4" w:space="0"/>
              <w:right w:val="single" w:color="auto" w:sz="4" w:space="0"/>
            </w:tcBorders>
            <w:vAlign w:val="center"/>
          </w:tcPr>
          <w:p w14:paraId="5296F30B">
            <w:pPr>
              <w:rPr>
                <w:rFonts w:ascii="Times New Roman" w:hAnsi="Times New Roman"/>
                <w:b/>
                <w:sz w:val="21"/>
                <w:szCs w:val="21"/>
                <w:highlight w:val="none"/>
              </w:rPr>
            </w:pPr>
            <w:r>
              <w:rPr>
                <w:rFonts w:hint="eastAsia" w:ascii="Times New Roman" w:hAnsi="Times New Roman"/>
                <w:sz w:val="21"/>
                <w:szCs w:val="21"/>
                <w:highlight w:val="none"/>
              </w:rPr>
              <w:t>对小微企业的价格用扣除后的价格参与评审，详见“关于小微企业报价扣除比例说明”。</w:t>
            </w:r>
          </w:p>
        </w:tc>
      </w:tr>
      <w:tr w14:paraId="4059B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00" w:type="dxa"/>
            <w:vMerge w:val="restart"/>
            <w:tcBorders>
              <w:top w:val="single" w:color="auto" w:sz="4" w:space="0"/>
              <w:left w:val="single" w:color="auto" w:sz="4" w:space="0"/>
              <w:right w:val="single" w:color="auto" w:sz="4" w:space="0"/>
            </w:tcBorders>
            <w:vAlign w:val="center"/>
          </w:tcPr>
          <w:p w14:paraId="4AC3B5FF">
            <w:pPr>
              <w:ind w:firstLine="28"/>
              <w:jc w:val="center"/>
              <w:rPr>
                <w:rFonts w:ascii="Times New Roman" w:hAnsi="Times New Roman"/>
                <w:sz w:val="21"/>
                <w:szCs w:val="21"/>
                <w:highlight w:val="none"/>
              </w:rPr>
            </w:pPr>
            <w:r>
              <w:rPr>
                <w:rFonts w:hint="eastAsia" w:ascii="Times New Roman" w:hAnsi="Times New Roman"/>
                <w:sz w:val="21"/>
                <w:szCs w:val="21"/>
                <w:highlight w:val="none"/>
              </w:rPr>
              <w:t>2</w:t>
            </w:r>
          </w:p>
        </w:tc>
        <w:tc>
          <w:tcPr>
            <w:tcW w:w="1695" w:type="dxa"/>
            <w:gridSpan w:val="2"/>
            <w:vMerge w:val="restart"/>
            <w:tcBorders>
              <w:top w:val="single" w:color="auto" w:sz="4" w:space="0"/>
              <w:left w:val="single" w:color="auto" w:sz="4" w:space="0"/>
              <w:right w:val="single" w:color="auto" w:sz="4" w:space="0"/>
            </w:tcBorders>
            <w:vAlign w:val="center"/>
          </w:tcPr>
          <w:p w14:paraId="537E40E5">
            <w:pPr>
              <w:ind w:firstLine="28"/>
              <w:jc w:val="center"/>
              <w:rPr>
                <w:rFonts w:ascii="Times New Roman" w:hAnsi="Times New Roman"/>
                <w:sz w:val="21"/>
                <w:szCs w:val="21"/>
                <w:highlight w:val="none"/>
              </w:rPr>
            </w:pPr>
            <w:r>
              <w:rPr>
                <w:rFonts w:hint="eastAsia" w:ascii="Times New Roman" w:hAnsi="Times New Roman"/>
                <w:sz w:val="21"/>
                <w:szCs w:val="21"/>
                <w:highlight w:val="none"/>
              </w:rPr>
              <w:t>技术部分</w:t>
            </w:r>
          </w:p>
          <w:p w14:paraId="648A0C47">
            <w:pPr>
              <w:ind w:firstLine="28"/>
              <w:jc w:val="center"/>
              <w:rPr>
                <w:rFonts w:ascii="Times New Roman" w:hAnsi="Times New Roman"/>
                <w:sz w:val="21"/>
                <w:szCs w:val="21"/>
                <w:highlight w:val="none"/>
              </w:rPr>
            </w:pPr>
            <w:r>
              <w:rPr>
                <w:rFonts w:hint="eastAsia" w:ascii="Times New Roman" w:hAnsi="Times New Roman"/>
                <w:sz w:val="21"/>
                <w:szCs w:val="21"/>
                <w:highlight w:val="none"/>
              </w:rPr>
              <w:t>（61%）</w:t>
            </w:r>
          </w:p>
        </w:tc>
        <w:tc>
          <w:tcPr>
            <w:tcW w:w="595" w:type="dxa"/>
            <w:vMerge w:val="restart"/>
            <w:tcBorders>
              <w:top w:val="single" w:color="auto" w:sz="4" w:space="0"/>
              <w:left w:val="single" w:color="auto" w:sz="4" w:space="0"/>
              <w:right w:val="single" w:color="auto" w:sz="4" w:space="0"/>
            </w:tcBorders>
            <w:vAlign w:val="center"/>
          </w:tcPr>
          <w:p w14:paraId="6C43671B">
            <w:pPr>
              <w:ind w:firstLine="28"/>
              <w:jc w:val="center"/>
              <w:rPr>
                <w:rFonts w:hint="eastAsia" w:ascii="Times New Roman" w:hAnsi="Times New Roman" w:eastAsia="宋体"/>
                <w:sz w:val="21"/>
                <w:szCs w:val="21"/>
                <w:highlight w:val="none"/>
                <w:lang w:eastAsia="zh-CN"/>
              </w:rPr>
            </w:pPr>
            <w:r>
              <w:rPr>
                <w:rFonts w:hint="eastAsia" w:ascii="Times New Roman" w:hAnsi="Times New Roman"/>
                <w:sz w:val="21"/>
                <w:szCs w:val="21"/>
                <w:highlight w:val="none"/>
              </w:rPr>
              <w:t>3</w:t>
            </w:r>
            <w:r>
              <w:rPr>
                <w:rFonts w:hint="eastAsia" w:ascii="Times New Roman" w:hAnsi="Times New Roman"/>
                <w:sz w:val="21"/>
                <w:szCs w:val="21"/>
                <w:highlight w:val="none"/>
                <w:lang w:val="en-US" w:eastAsia="zh-CN"/>
              </w:rPr>
              <w:t>4</w:t>
            </w:r>
          </w:p>
        </w:tc>
        <w:tc>
          <w:tcPr>
            <w:tcW w:w="4960" w:type="dxa"/>
            <w:tcBorders>
              <w:top w:val="single" w:color="auto" w:sz="4" w:space="0"/>
              <w:left w:val="single" w:color="auto" w:sz="4" w:space="0"/>
              <w:bottom w:val="single" w:color="auto" w:sz="4" w:space="0"/>
              <w:right w:val="single" w:color="auto" w:sz="4" w:space="0"/>
            </w:tcBorders>
            <w:vAlign w:val="center"/>
          </w:tcPr>
          <w:p w14:paraId="0D46314A">
            <w:pPr>
              <w:ind w:firstLine="438" w:firstLineChars="209"/>
              <w:rPr>
                <w:rStyle w:val="76"/>
                <w:rFonts w:ascii="Times New Roman" w:hAnsi="Times New Roman"/>
                <w:sz w:val="21"/>
                <w:szCs w:val="21"/>
                <w:highlight w:val="none"/>
              </w:rPr>
            </w:pPr>
            <w:r>
              <w:rPr>
                <w:rStyle w:val="76"/>
                <w:rFonts w:ascii="Times New Roman" w:hAnsi="Times New Roman"/>
                <w:sz w:val="21"/>
                <w:szCs w:val="21"/>
                <w:highlight w:val="none"/>
              </w:rPr>
              <w:t>A</w:t>
            </w:r>
            <w:r>
              <w:rPr>
                <w:rStyle w:val="76"/>
                <w:rFonts w:hint="eastAsia" w:ascii="Times New Roman" w:hAnsi="Times New Roman"/>
                <w:sz w:val="21"/>
                <w:szCs w:val="21"/>
                <w:highlight w:val="none"/>
              </w:rPr>
              <w:t>、起评分：</w:t>
            </w:r>
          </w:p>
          <w:p w14:paraId="7C9C033E">
            <w:pPr>
              <w:ind w:firstLine="438" w:firstLineChars="209"/>
              <w:rPr>
                <w:rFonts w:ascii="Times New Roman" w:hAnsi="Times New Roman"/>
                <w:sz w:val="21"/>
                <w:szCs w:val="21"/>
                <w:highlight w:val="none"/>
              </w:rPr>
            </w:pPr>
            <w:r>
              <w:rPr>
                <w:rStyle w:val="76"/>
                <w:rFonts w:hint="eastAsia" w:ascii="Times New Roman" w:hAnsi="Times New Roman"/>
                <w:sz w:val="21"/>
                <w:szCs w:val="21"/>
                <w:highlight w:val="none"/>
              </w:rPr>
              <w:t>有效供应商的起评分为3</w:t>
            </w:r>
            <w:r>
              <w:rPr>
                <w:rStyle w:val="76"/>
                <w:rFonts w:hint="eastAsia" w:ascii="Times New Roman" w:hAnsi="Times New Roman"/>
                <w:sz w:val="21"/>
                <w:szCs w:val="21"/>
                <w:highlight w:val="none"/>
                <w:lang w:val="en-US" w:eastAsia="zh-CN"/>
              </w:rPr>
              <w:t>4</w:t>
            </w:r>
            <w:r>
              <w:rPr>
                <w:rStyle w:val="76"/>
                <w:rFonts w:hint="eastAsia" w:ascii="Times New Roman" w:hAnsi="Times New Roman"/>
                <w:sz w:val="21"/>
                <w:szCs w:val="21"/>
                <w:highlight w:val="none"/>
              </w:rPr>
              <w:t>分。</w:t>
            </w:r>
          </w:p>
        </w:tc>
        <w:tc>
          <w:tcPr>
            <w:tcW w:w="1837" w:type="dxa"/>
            <w:tcBorders>
              <w:top w:val="single" w:color="auto" w:sz="4" w:space="0"/>
              <w:left w:val="single" w:color="auto" w:sz="4" w:space="0"/>
              <w:bottom w:val="single" w:color="auto" w:sz="4" w:space="0"/>
              <w:right w:val="single" w:color="auto" w:sz="4" w:space="0"/>
            </w:tcBorders>
            <w:vAlign w:val="center"/>
          </w:tcPr>
          <w:p w14:paraId="69776A13">
            <w:pPr>
              <w:pStyle w:val="234"/>
              <w:spacing w:line="240" w:lineRule="auto"/>
              <w:rPr>
                <w:rFonts w:ascii="Times New Roman" w:hAnsi="Times New Roman" w:eastAsia="宋体"/>
                <w:b w:val="0"/>
                <w:sz w:val="21"/>
                <w:szCs w:val="21"/>
                <w:highlight w:val="none"/>
              </w:rPr>
            </w:pPr>
          </w:p>
        </w:tc>
      </w:tr>
      <w:tr w14:paraId="4BBA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00" w:type="dxa"/>
            <w:vMerge w:val="continue"/>
            <w:tcBorders>
              <w:left w:val="single" w:color="auto" w:sz="4" w:space="0"/>
              <w:right w:val="single" w:color="auto" w:sz="4" w:space="0"/>
            </w:tcBorders>
            <w:vAlign w:val="center"/>
          </w:tcPr>
          <w:p w14:paraId="43E3F6B7">
            <w:pPr>
              <w:rPr>
                <w:rFonts w:ascii="Times New Roman" w:hAnsi="Times New Roman"/>
                <w:highlight w:val="none"/>
              </w:rPr>
            </w:pPr>
          </w:p>
        </w:tc>
        <w:tc>
          <w:tcPr>
            <w:tcW w:w="1695" w:type="dxa"/>
            <w:gridSpan w:val="2"/>
            <w:vMerge w:val="continue"/>
            <w:tcBorders>
              <w:left w:val="single" w:color="auto" w:sz="4" w:space="0"/>
              <w:right w:val="single" w:color="auto" w:sz="4" w:space="0"/>
            </w:tcBorders>
            <w:vAlign w:val="center"/>
          </w:tcPr>
          <w:p w14:paraId="16BE3147">
            <w:pPr>
              <w:rPr>
                <w:rFonts w:ascii="Times New Roman" w:hAnsi="Times New Roman"/>
                <w:highlight w:val="none"/>
              </w:rPr>
            </w:pPr>
          </w:p>
        </w:tc>
        <w:tc>
          <w:tcPr>
            <w:tcW w:w="595" w:type="dxa"/>
            <w:vMerge w:val="continue"/>
            <w:tcBorders>
              <w:left w:val="single" w:color="auto" w:sz="4" w:space="0"/>
              <w:bottom w:val="single" w:color="auto" w:sz="4" w:space="0"/>
              <w:right w:val="single" w:color="auto" w:sz="4" w:space="0"/>
            </w:tcBorders>
            <w:vAlign w:val="center"/>
          </w:tcPr>
          <w:p w14:paraId="569674FC">
            <w:pPr>
              <w:rPr>
                <w:rFonts w:ascii="Times New Roman" w:hAnsi="Times New Roman"/>
                <w:highlight w:val="none"/>
              </w:rPr>
            </w:pPr>
          </w:p>
        </w:tc>
        <w:tc>
          <w:tcPr>
            <w:tcW w:w="4960" w:type="dxa"/>
            <w:tcBorders>
              <w:top w:val="single" w:color="auto" w:sz="4" w:space="0"/>
              <w:left w:val="single" w:color="auto" w:sz="4" w:space="0"/>
              <w:bottom w:val="single" w:color="auto" w:sz="4" w:space="0"/>
              <w:right w:val="single" w:color="auto" w:sz="4" w:space="0"/>
            </w:tcBorders>
            <w:vAlign w:val="center"/>
          </w:tcPr>
          <w:p w14:paraId="1BFE3DBE">
            <w:pPr>
              <w:ind w:firstLine="438" w:firstLineChars="209"/>
              <w:rPr>
                <w:rStyle w:val="76"/>
                <w:rFonts w:ascii="Times New Roman" w:hAnsi="Times New Roman"/>
                <w:sz w:val="21"/>
                <w:szCs w:val="21"/>
                <w:highlight w:val="none"/>
              </w:rPr>
            </w:pPr>
            <w:r>
              <w:rPr>
                <w:rStyle w:val="76"/>
                <w:rFonts w:ascii="Times New Roman" w:hAnsi="Times New Roman"/>
                <w:sz w:val="21"/>
                <w:szCs w:val="21"/>
                <w:highlight w:val="none"/>
              </w:rPr>
              <w:t>B</w:t>
            </w:r>
            <w:r>
              <w:rPr>
                <w:rStyle w:val="76"/>
                <w:rFonts w:hint="eastAsia" w:ascii="Times New Roman" w:hAnsi="Times New Roman"/>
                <w:sz w:val="21"/>
                <w:szCs w:val="21"/>
                <w:highlight w:val="none"/>
              </w:rPr>
              <w:t>、扣分条款：</w:t>
            </w:r>
          </w:p>
          <w:p w14:paraId="0E794BB0">
            <w:pPr>
              <w:ind w:firstLine="438" w:firstLineChars="209"/>
              <w:jc w:val="left"/>
              <w:rPr>
                <w:rStyle w:val="76"/>
                <w:rFonts w:ascii="Times New Roman" w:hAnsi="Times New Roman"/>
                <w:sz w:val="21"/>
                <w:szCs w:val="21"/>
                <w:highlight w:val="none"/>
              </w:rPr>
            </w:pPr>
            <w:r>
              <w:rPr>
                <w:rStyle w:val="76"/>
                <w:rFonts w:hint="eastAsia" w:ascii="Times New Roman" w:hAnsi="Times New Roman"/>
                <w:sz w:val="21"/>
                <w:szCs w:val="21"/>
                <w:highlight w:val="none"/>
              </w:rPr>
              <w:t>重要技术参数（第二篇 项目服务需求中带★部分），有</w:t>
            </w:r>
            <w:r>
              <w:rPr>
                <w:rStyle w:val="76"/>
                <w:rFonts w:ascii="Times New Roman" w:hAnsi="Times New Roman"/>
                <w:sz w:val="21"/>
                <w:szCs w:val="21"/>
                <w:highlight w:val="none"/>
              </w:rPr>
              <w:t>1</w:t>
            </w:r>
            <w:r>
              <w:rPr>
                <w:rStyle w:val="76"/>
                <w:rFonts w:hint="eastAsia" w:ascii="Times New Roman" w:hAnsi="Times New Roman"/>
                <w:sz w:val="21"/>
                <w:szCs w:val="21"/>
                <w:highlight w:val="none"/>
              </w:rPr>
              <w:t>条达不到磋商文件要求，技术部分得</w:t>
            </w:r>
            <w:r>
              <w:rPr>
                <w:rStyle w:val="76"/>
                <w:rFonts w:ascii="Times New Roman" w:hAnsi="Times New Roman"/>
                <w:sz w:val="21"/>
                <w:szCs w:val="21"/>
                <w:highlight w:val="none"/>
              </w:rPr>
              <w:t>0</w:t>
            </w:r>
            <w:r>
              <w:rPr>
                <w:rStyle w:val="76"/>
                <w:rFonts w:hint="eastAsia" w:ascii="Times New Roman" w:hAnsi="Times New Roman"/>
                <w:sz w:val="21"/>
                <w:szCs w:val="21"/>
                <w:highlight w:val="none"/>
              </w:rPr>
              <w:t>分。</w:t>
            </w:r>
          </w:p>
          <w:p w14:paraId="72A11CF6">
            <w:pPr>
              <w:ind w:firstLine="438" w:firstLineChars="209"/>
              <w:jc w:val="left"/>
              <w:rPr>
                <w:rStyle w:val="76"/>
                <w:rFonts w:ascii="Times New Roman" w:hAnsi="Times New Roman"/>
                <w:sz w:val="21"/>
                <w:szCs w:val="21"/>
                <w:highlight w:val="none"/>
              </w:rPr>
            </w:pPr>
            <w:r>
              <w:rPr>
                <w:rStyle w:val="76"/>
                <w:rFonts w:hint="eastAsia" w:ascii="Times New Roman" w:hAnsi="Times New Roman"/>
                <w:sz w:val="21"/>
                <w:szCs w:val="21"/>
                <w:highlight w:val="none"/>
              </w:rPr>
              <w:t>一般技术参数（第二篇 项目服务需求中未带★</w:t>
            </w:r>
            <w:r>
              <w:rPr>
                <w:rStyle w:val="76"/>
                <w:rFonts w:hint="eastAsia" w:ascii="Times New Roman" w:hAnsi="Times New Roman"/>
                <w:sz w:val="21"/>
                <w:szCs w:val="21"/>
                <w:highlight w:val="none"/>
                <w:lang w:val="en-US" w:eastAsia="zh-CN"/>
              </w:rPr>
              <w:t>和</w:t>
            </w:r>
            <w:r>
              <w:rPr>
                <w:rFonts w:hint="eastAsia" w:ascii="Times New Roman" w:hAnsi="Times New Roman" w:cs="宋体"/>
                <w:sz w:val="24"/>
                <w:szCs w:val="24"/>
                <w:highlight w:val="none"/>
              </w:rPr>
              <w:t>※</w:t>
            </w:r>
            <w:r>
              <w:rPr>
                <w:rStyle w:val="76"/>
                <w:rFonts w:hint="eastAsia" w:ascii="Times New Roman" w:hAnsi="Times New Roman"/>
                <w:sz w:val="21"/>
                <w:szCs w:val="21"/>
                <w:highlight w:val="none"/>
              </w:rPr>
              <w:t>部分），有</w:t>
            </w:r>
            <w:r>
              <w:rPr>
                <w:rStyle w:val="76"/>
                <w:rFonts w:ascii="Times New Roman" w:hAnsi="Times New Roman"/>
                <w:sz w:val="21"/>
                <w:szCs w:val="21"/>
                <w:highlight w:val="none"/>
              </w:rPr>
              <w:t>1</w:t>
            </w:r>
            <w:r>
              <w:rPr>
                <w:rStyle w:val="76"/>
                <w:rFonts w:hint="eastAsia" w:ascii="Times New Roman" w:hAnsi="Times New Roman"/>
                <w:sz w:val="21"/>
                <w:szCs w:val="21"/>
                <w:highlight w:val="none"/>
              </w:rPr>
              <w:t>条达不到磋商文件要求，扣</w:t>
            </w:r>
            <w:r>
              <w:rPr>
                <w:rStyle w:val="76"/>
                <w:rFonts w:hint="eastAsia" w:ascii="Times New Roman" w:hAnsi="Times New Roman"/>
                <w:sz w:val="21"/>
                <w:szCs w:val="21"/>
                <w:highlight w:val="none"/>
                <w:lang w:val="en-US" w:eastAsia="zh-CN"/>
              </w:rPr>
              <w:t>5</w:t>
            </w:r>
            <w:r>
              <w:rPr>
                <w:rStyle w:val="76"/>
                <w:rFonts w:hint="eastAsia" w:ascii="Times New Roman" w:hAnsi="Times New Roman"/>
                <w:sz w:val="21"/>
                <w:szCs w:val="21"/>
                <w:highlight w:val="none"/>
              </w:rPr>
              <w:t>分，有</w:t>
            </w:r>
            <w:r>
              <w:rPr>
                <w:rStyle w:val="76"/>
                <w:rFonts w:hint="eastAsia" w:ascii="Times New Roman" w:hAnsi="Times New Roman"/>
                <w:sz w:val="21"/>
                <w:szCs w:val="21"/>
                <w:highlight w:val="none"/>
                <w:lang w:val="en-US" w:eastAsia="zh-CN"/>
              </w:rPr>
              <w:t>3</w:t>
            </w:r>
            <w:r>
              <w:rPr>
                <w:rStyle w:val="76"/>
                <w:rFonts w:hint="eastAsia" w:ascii="Times New Roman" w:hAnsi="Times New Roman"/>
                <w:sz w:val="21"/>
                <w:szCs w:val="21"/>
                <w:highlight w:val="none"/>
              </w:rPr>
              <w:t>条及以上不满足，技术部分为</w:t>
            </w:r>
            <w:r>
              <w:rPr>
                <w:rStyle w:val="76"/>
                <w:rFonts w:ascii="Times New Roman" w:hAnsi="Times New Roman"/>
                <w:sz w:val="21"/>
                <w:szCs w:val="21"/>
                <w:highlight w:val="none"/>
              </w:rPr>
              <w:t>0</w:t>
            </w:r>
            <w:r>
              <w:rPr>
                <w:rStyle w:val="76"/>
                <w:rFonts w:hint="eastAsia" w:ascii="Times New Roman" w:hAnsi="Times New Roman"/>
                <w:sz w:val="21"/>
                <w:szCs w:val="21"/>
                <w:highlight w:val="none"/>
              </w:rPr>
              <w:t>分。</w:t>
            </w:r>
          </w:p>
        </w:tc>
        <w:tc>
          <w:tcPr>
            <w:tcW w:w="1837" w:type="dxa"/>
            <w:tcBorders>
              <w:top w:val="single" w:color="auto" w:sz="4" w:space="0"/>
              <w:left w:val="single" w:color="auto" w:sz="4" w:space="0"/>
              <w:bottom w:val="single" w:color="auto" w:sz="4" w:space="0"/>
              <w:right w:val="single" w:color="auto" w:sz="4" w:space="0"/>
            </w:tcBorders>
            <w:vAlign w:val="center"/>
          </w:tcPr>
          <w:p w14:paraId="4CE4632E">
            <w:pPr>
              <w:pStyle w:val="234"/>
              <w:spacing w:line="240" w:lineRule="auto"/>
              <w:rPr>
                <w:rFonts w:ascii="Times New Roman" w:hAnsi="Times New Roman" w:eastAsia="宋体"/>
                <w:b w:val="0"/>
                <w:sz w:val="21"/>
                <w:szCs w:val="21"/>
                <w:highlight w:val="none"/>
              </w:rPr>
            </w:pPr>
          </w:p>
        </w:tc>
      </w:tr>
      <w:tr w14:paraId="40B0E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trPr>
        <w:tc>
          <w:tcPr>
            <w:tcW w:w="600" w:type="dxa"/>
            <w:vMerge w:val="continue"/>
            <w:tcBorders>
              <w:left w:val="single" w:color="auto" w:sz="4" w:space="0"/>
              <w:right w:val="single" w:color="auto" w:sz="4" w:space="0"/>
            </w:tcBorders>
            <w:vAlign w:val="center"/>
          </w:tcPr>
          <w:p w14:paraId="7DA95E79">
            <w:pPr>
              <w:rPr>
                <w:rFonts w:ascii="Times New Roman" w:hAnsi="Times New Roman"/>
                <w:highlight w:val="none"/>
              </w:rPr>
            </w:pPr>
          </w:p>
        </w:tc>
        <w:tc>
          <w:tcPr>
            <w:tcW w:w="1695" w:type="dxa"/>
            <w:gridSpan w:val="2"/>
            <w:vMerge w:val="continue"/>
            <w:tcBorders>
              <w:left w:val="single" w:color="auto" w:sz="4" w:space="0"/>
              <w:right w:val="single" w:color="auto" w:sz="4" w:space="0"/>
            </w:tcBorders>
            <w:vAlign w:val="center"/>
          </w:tcPr>
          <w:p w14:paraId="35A2763E">
            <w:pPr>
              <w:rPr>
                <w:rFonts w:ascii="Times New Roman" w:hAnsi="Times New Roman"/>
                <w:highlight w:val="none"/>
              </w:rPr>
            </w:pPr>
          </w:p>
        </w:tc>
        <w:tc>
          <w:tcPr>
            <w:tcW w:w="595" w:type="dxa"/>
            <w:tcBorders>
              <w:left w:val="single" w:color="auto" w:sz="4" w:space="0"/>
              <w:bottom w:val="single" w:color="auto" w:sz="4" w:space="0"/>
              <w:right w:val="single" w:color="auto" w:sz="4" w:space="0"/>
            </w:tcBorders>
            <w:vAlign w:val="center"/>
          </w:tcPr>
          <w:p w14:paraId="1CFA455A">
            <w:pPr>
              <w:ind w:firstLine="28"/>
              <w:jc w:val="center"/>
              <w:rPr>
                <w:rFonts w:hint="default" w:ascii="Times New Roman" w:hAnsi="Times New Roman" w:eastAsia="宋体"/>
                <w:sz w:val="21"/>
                <w:szCs w:val="21"/>
                <w:highlight w:val="none"/>
                <w:lang w:val="en-US" w:eastAsia="zh-CN"/>
              </w:rPr>
            </w:pPr>
            <w:r>
              <w:rPr>
                <w:rFonts w:hint="eastAsia" w:ascii="Times New Roman" w:hAnsi="Times New Roman"/>
                <w:sz w:val="21"/>
                <w:szCs w:val="21"/>
                <w:highlight w:val="none"/>
                <w:lang w:val="en-US" w:eastAsia="zh-CN"/>
              </w:rPr>
              <w:t>27</w:t>
            </w:r>
          </w:p>
        </w:tc>
        <w:tc>
          <w:tcPr>
            <w:tcW w:w="4960" w:type="dxa"/>
            <w:tcBorders>
              <w:top w:val="single" w:color="auto" w:sz="4" w:space="0"/>
              <w:left w:val="single" w:color="auto" w:sz="4" w:space="0"/>
              <w:bottom w:val="single" w:color="auto" w:sz="4" w:space="0"/>
              <w:right w:val="single" w:color="auto" w:sz="4" w:space="0"/>
            </w:tcBorders>
            <w:vAlign w:val="center"/>
          </w:tcPr>
          <w:p w14:paraId="7DADBFB8">
            <w:pPr>
              <w:ind w:firstLine="438" w:firstLineChars="209"/>
              <w:jc w:val="left"/>
              <w:rPr>
                <w:rFonts w:ascii="Times New Roman" w:hAnsi="Times New Roman"/>
                <w:sz w:val="21"/>
                <w:szCs w:val="21"/>
                <w:highlight w:val="none"/>
              </w:rPr>
            </w:pPr>
            <w:r>
              <w:rPr>
                <w:rFonts w:hint="eastAsia" w:ascii="Times New Roman" w:hAnsi="Times New Roman"/>
                <w:sz w:val="21"/>
                <w:szCs w:val="21"/>
                <w:highlight w:val="none"/>
              </w:rPr>
              <w:t>投标人提供项目设计方案，内容包括：项目需求理解、改造设计方案、工程设施方案和安全管理措施。要求需求理解透彻、方案合理周到、技术保障措施有力；需要有明确的工期和详细的工程进度保证措施。针对本项目组建项目组，有项目组人员配置方案。注：供应商须在实施方案中明确门、静电地板、墙漆、配电箱、电源线、浪涌保护器等主要材料的品牌</w:t>
            </w:r>
            <w:r>
              <w:rPr>
                <w:rFonts w:hint="eastAsia" w:ascii="Times New Roman" w:hAnsi="Times New Roman"/>
                <w:sz w:val="21"/>
                <w:szCs w:val="21"/>
                <w:highlight w:val="none"/>
                <w:lang w:val="en-US" w:eastAsia="zh-CN"/>
              </w:rPr>
              <w:t>等</w:t>
            </w:r>
            <w:r>
              <w:rPr>
                <w:rFonts w:hint="eastAsia" w:ascii="Times New Roman" w:hAnsi="Times New Roman"/>
                <w:sz w:val="21"/>
                <w:szCs w:val="21"/>
                <w:highlight w:val="none"/>
              </w:rPr>
              <w:t>。（</w:t>
            </w:r>
            <w:r>
              <w:rPr>
                <w:rFonts w:hint="eastAsia" w:ascii="Times New Roman" w:hAnsi="Times New Roman"/>
                <w:sz w:val="21"/>
                <w:szCs w:val="21"/>
                <w:highlight w:val="none"/>
                <w:lang w:val="en-US" w:eastAsia="zh-CN"/>
              </w:rPr>
              <w:t>27</w:t>
            </w:r>
            <w:r>
              <w:rPr>
                <w:rFonts w:hint="eastAsia" w:ascii="Times New Roman" w:hAnsi="Times New Roman"/>
                <w:sz w:val="21"/>
                <w:szCs w:val="21"/>
                <w:highlight w:val="none"/>
              </w:rPr>
              <w:t>分）</w:t>
            </w:r>
          </w:p>
          <w:p w14:paraId="66F6AA77">
            <w:pPr>
              <w:pStyle w:val="23"/>
              <w:ind w:firstLine="420" w:firstLineChars="200"/>
              <w:rPr>
                <w:rStyle w:val="76"/>
                <w:rFonts w:hint="eastAsia" w:ascii="Times New Roman" w:hAnsi="Times New Roman"/>
                <w:sz w:val="21"/>
                <w:szCs w:val="21"/>
                <w:highlight w:val="none"/>
              </w:rPr>
            </w:pPr>
            <w:r>
              <w:rPr>
                <w:rStyle w:val="76"/>
                <w:rFonts w:hint="eastAsia" w:ascii="Times New Roman" w:hAnsi="Times New Roman"/>
                <w:sz w:val="21"/>
                <w:szCs w:val="21"/>
                <w:highlight w:val="none"/>
              </w:rPr>
              <w:t>优</w:t>
            </w:r>
            <w:r>
              <w:rPr>
                <w:rStyle w:val="76"/>
                <w:rFonts w:hint="eastAsia" w:ascii="Times New Roman" w:hAnsi="Times New Roman" w:eastAsia="宋体"/>
                <w:sz w:val="21"/>
                <w:szCs w:val="21"/>
                <w:highlight w:val="none"/>
                <w:lang w:eastAsia="zh-CN"/>
              </w:rPr>
              <w:t>（</w:t>
            </w:r>
            <w:r>
              <w:rPr>
                <w:rStyle w:val="76"/>
                <w:rFonts w:hint="eastAsia" w:ascii="Times New Roman" w:hAnsi="Times New Roman" w:eastAsia="宋体"/>
                <w:sz w:val="21"/>
                <w:szCs w:val="21"/>
                <w:highlight w:val="none"/>
                <w:lang w:val="en-US" w:eastAsia="zh-CN"/>
              </w:rPr>
              <w:t>需求理解透彻、方案合理、组织有序、措施得当</w:t>
            </w:r>
            <w:r>
              <w:rPr>
                <w:rStyle w:val="76"/>
                <w:rFonts w:hint="eastAsia" w:ascii="Times New Roman" w:hAnsi="Times New Roman" w:eastAsia="宋体"/>
                <w:sz w:val="21"/>
                <w:szCs w:val="21"/>
                <w:highlight w:val="none"/>
                <w:lang w:eastAsia="zh-CN"/>
              </w:rPr>
              <w:t>）</w:t>
            </w:r>
            <w:r>
              <w:rPr>
                <w:rStyle w:val="76"/>
                <w:rFonts w:hint="eastAsia" w:ascii="Times New Roman" w:hAnsi="Times New Roman"/>
                <w:sz w:val="21"/>
                <w:szCs w:val="21"/>
                <w:highlight w:val="none"/>
              </w:rPr>
              <w:t>得</w:t>
            </w:r>
            <w:r>
              <w:rPr>
                <w:rStyle w:val="76"/>
                <w:rFonts w:hint="eastAsia" w:ascii="Times New Roman" w:hAnsi="Times New Roman" w:eastAsia="宋体"/>
                <w:sz w:val="21"/>
                <w:szCs w:val="21"/>
                <w:highlight w:val="none"/>
                <w:lang w:val="en-US" w:eastAsia="zh-CN"/>
              </w:rPr>
              <w:t>27</w:t>
            </w:r>
            <w:r>
              <w:rPr>
                <w:rStyle w:val="76"/>
                <w:rFonts w:hint="eastAsia" w:ascii="Times New Roman" w:hAnsi="Times New Roman"/>
                <w:sz w:val="21"/>
                <w:szCs w:val="21"/>
                <w:highlight w:val="none"/>
              </w:rPr>
              <w:t>分</w:t>
            </w:r>
          </w:p>
          <w:p w14:paraId="6CE001A9">
            <w:pPr>
              <w:pStyle w:val="23"/>
              <w:ind w:firstLine="420" w:firstLineChars="200"/>
              <w:rPr>
                <w:rStyle w:val="76"/>
                <w:rFonts w:hint="eastAsia" w:ascii="Times New Roman" w:hAnsi="Times New Roman"/>
                <w:sz w:val="21"/>
                <w:szCs w:val="21"/>
                <w:highlight w:val="none"/>
              </w:rPr>
            </w:pPr>
            <w:r>
              <w:rPr>
                <w:rStyle w:val="76"/>
                <w:rFonts w:hint="eastAsia" w:ascii="Times New Roman" w:hAnsi="Times New Roman"/>
                <w:sz w:val="21"/>
                <w:szCs w:val="21"/>
                <w:highlight w:val="none"/>
              </w:rPr>
              <w:t>良</w:t>
            </w:r>
            <w:r>
              <w:rPr>
                <w:rStyle w:val="76"/>
                <w:rFonts w:hint="eastAsia" w:ascii="Times New Roman" w:hAnsi="Times New Roman" w:eastAsia="宋体"/>
                <w:sz w:val="21"/>
                <w:szCs w:val="21"/>
                <w:highlight w:val="none"/>
                <w:lang w:eastAsia="zh-CN"/>
              </w:rPr>
              <w:t>（</w:t>
            </w:r>
            <w:r>
              <w:rPr>
                <w:rStyle w:val="76"/>
                <w:rFonts w:hint="eastAsia" w:ascii="Times New Roman" w:hAnsi="Times New Roman" w:eastAsia="宋体"/>
                <w:sz w:val="21"/>
                <w:szCs w:val="21"/>
                <w:highlight w:val="none"/>
                <w:lang w:val="en-US" w:eastAsia="zh-CN"/>
              </w:rPr>
              <w:t>需求理解较透彻、方案较合理、组织较有序、措施较得当</w:t>
            </w:r>
            <w:r>
              <w:rPr>
                <w:rStyle w:val="76"/>
                <w:rFonts w:hint="eastAsia" w:ascii="Times New Roman" w:hAnsi="Times New Roman" w:eastAsia="宋体"/>
                <w:sz w:val="21"/>
                <w:szCs w:val="21"/>
                <w:highlight w:val="none"/>
                <w:lang w:eastAsia="zh-CN"/>
              </w:rPr>
              <w:t>）</w:t>
            </w:r>
            <w:r>
              <w:rPr>
                <w:rStyle w:val="76"/>
                <w:rFonts w:hint="eastAsia" w:ascii="Times New Roman" w:hAnsi="Times New Roman"/>
                <w:sz w:val="21"/>
                <w:szCs w:val="21"/>
                <w:highlight w:val="none"/>
              </w:rPr>
              <w:t>得</w:t>
            </w:r>
            <w:r>
              <w:rPr>
                <w:rStyle w:val="76"/>
                <w:rFonts w:hint="eastAsia" w:ascii="Times New Roman" w:hAnsi="Times New Roman" w:eastAsia="宋体"/>
                <w:sz w:val="21"/>
                <w:szCs w:val="21"/>
                <w:highlight w:val="none"/>
                <w:lang w:val="en-US" w:eastAsia="zh-CN"/>
              </w:rPr>
              <w:t>22</w:t>
            </w:r>
            <w:r>
              <w:rPr>
                <w:rStyle w:val="76"/>
                <w:rFonts w:hint="eastAsia" w:ascii="Times New Roman" w:hAnsi="Times New Roman"/>
                <w:sz w:val="21"/>
                <w:szCs w:val="21"/>
                <w:highlight w:val="none"/>
              </w:rPr>
              <w:t>分</w:t>
            </w:r>
          </w:p>
          <w:p w14:paraId="4C726615">
            <w:pPr>
              <w:pStyle w:val="23"/>
              <w:ind w:firstLine="420" w:firstLineChars="200"/>
              <w:rPr>
                <w:rStyle w:val="76"/>
                <w:rFonts w:hint="eastAsia" w:ascii="Times New Roman" w:hAnsi="Times New Roman"/>
                <w:sz w:val="21"/>
                <w:szCs w:val="21"/>
                <w:highlight w:val="none"/>
              </w:rPr>
            </w:pPr>
            <w:r>
              <w:rPr>
                <w:rStyle w:val="76"/>
                <w:rFonts w:hint="eastAsia" w:ascii="Times New Roman" w:hAnsi="Times New Roman"/>
                <w:sz w:val="21"/>
                <w:szCs w:val="21"/>
                <w:highlight w:val="none"/>
              </w:rPr>
              <w:t>一般</w:t>
            </w:r>
            <w:r>
              <w:rPr>
                <w:rStyle w:val="76"/>
                <w:rFonts w:hint="eastAsia" w:ascii="Times New Roman" w:hAnsi="Times New Roman" w:eastAsia="宋体"/>
                <w:sz w:val="21"/>
                <w:szCs w:val="21"/>
                <w:highlight w:val="none"/>
                <w:lang w:eastAsia="zh-CN"/>
              </w:rPr>
              <w:t>（</w:t>
            </w:r>
            <w:r>
              <w:rPr>
                <w:rStyle w:val="76"/>
                <w:rFonts w:hint="eastAsia" w:ascii="Times New Roman" w:hAnsi="Times New Roman" w:eastAsia="宋体"/>
                <w:sz w:val="21"/>
                <w:szCs w:val="21"/>
                <w:highlight w:val="none"/>
                <w:lang w:val="en-US" w:eastAsia="zh-CN"/>
              </w:rPr>
              <w:t>需求理解一般、方案一般、组织一般、措施一般</w:t>
            </w:r>
            <w:r>
              <w:rPr>
                <w:rStyle w:val="76"/>
                <w:rFonts w:hint="eastAsia" w:ascii="Times New Roman" w:hAnsi="Times New Roman" w:eastAsia="宋体"/>
                <w:sz w:val="21"/>
                <w:szCs w:val="21"/>
                <w:highlight w:val="none"/>
                <w:lang w:eastAsia="zh-CN"/>
              </w:rPr>
              <w:t>）</w:t>
            </w:r>
            <w:r>
              <w:rPr>
                <w:rStyle w:val="76"/>
                <w:rFonts w:hint="eastAsia" w:ascii="Times New Roman" w:hAnsi="Times New Roman"/>
                <w:sz w:val="21"/>
                <w:szCs w:val="21"/>
                <w:highlight w:val="none"/>
              </w:rPr>
              <w:t>得</w:t>
            </w:r>
            <w:r>
              <w:rPr>
                <w:rStyle w:val="76"/>
                <w:rFonts w:hint="eastAsia" w:ascii="Times New Roman" w:hAnsi="Times New Roman" w:eastAsia="宋体"/>
                <w:sz w:val="21"/>
                <w:szCs w:val="21"/>
                <w:highlight w:val="none"/>
                <w:lang w:val="en-US" w:eastAsia="zh-CN"/>
              </w:rPr>
              <w:t>16</w:t>
            </w:r>
            <w:r>
              <w:rPr>
                <w:rStyle w:val="76"/>
                <w:rFonts w:hint="eastAsia" w:ascii="Times New Roman" w:hAnsi="Times New Roman"/>
                <w:sz w:val="21"/>
                <w:szCs w:val="21"/>
                <w:highlight w:val="none"/>
              </w:rPr>
              <w:t>分</w:t>
            </w:r>
          </w:p>
          <w:p w14:paraId="59407398">
            <w:pPr>
              <w:pStyle w:val="23"/>
              <w:ind w:firstLine="420" w:firstLineChars="200"/>
              <w:rPr>
                <w:rFonts w:ascii="Times New Roman" w:hAnsi="Times New Roman" w:eastAsia="宋体"/>
                <w:sz w:val="21"/>
                <w:szCs w:val="21"/>
                <w:highlight w:val="none"/>
              </w:rPr>
            </w:pPr>
            <w:r>
              <w:rPr>
                <w:rStyle w:val="76"/>
                <w:rFonts w:hint="eastAsia" w:ascii="Times New Roman" w:hAnsi="Times New Roman"/>
                <w:sz w:val="21"/>
                <w:szCs w:val="21"/>
                <w:highlight w:val="none"/>
              </w:rPr>
              <w:t>差</w:t>
            </w:r>
            <w:r>
              <w:rPr>
                <w:rStyle w:val="76"/>
                <w:rFonts w:hint="eastAsia" w:ascii="Times New Roman" w:hAnsi="Times New Roman" w:eastAsia="宋体"/>
                <w:sz w:val="21"/>
                <w:szCs w:val="21"/>
                <w:highlight w:val="none"/>
                <w:lang w:eastAsia="zh-CN"/>
              </w:rPr>
              <w:t>（</w:t>
            </w:r>
            <w:r>
              <w:rPr>
                <w:rStyle w:val="76"/>
                <w:rFonts w:hint="eastAsia" w:ascii="Times New Roman" w:hAnsi="Times New Roman" w:eastAsia="宋体"/>
                <w:sz w:val="21"/>
                <w:szCs w:val="21"/>
                <w:highlight w:val="none"/>
                <w:lang w:val="en-US" w:eastAsia="zh-CN"/>
              </w:rPr>
              <w:t>需求理解差、方案差、组织差、措施差</w:t>
            </w:r>
            <w:r>
              <w:rPr>
                <w:rStyle w:val="76"/>
                <w:rFonts w:hint="eastAsia" w:ascii="Times New Roman" w:hAnsi="Times New Roman" w:eastAsia="宋体"/>
                <w:sz w:val="21"/>
                <w:szCs w:val="21"/>
                <w:highlight w:val="none"/>
                <w:lang w:eastAsia="zh-CN"/>
              </w:rPr>
              <w:t>）</w:t>
            </w:r>
            <w:r>
              <w:rPr>
                <w:rStyle w:val="76"/>
                <w:rFonts w:hint="eastAsia" w:ascii="Times New Roman" w:hAnsi="Times New Roman"/>
                <w:sz w:val="21"/>
                <w:szCs w:val="21"/>
                <w:highlight w:val="none"/>
              </w:rPr>
              <w:t>或未提供得0分。</w:t>
            </w:r>
          </w:p>
        </w:tc>
        <w:tc>
          <w:tcPr>
            <w:tcW w:w="1837" w:type="dxa"/>
            <w:tcBorders>
              <w:top w:val="single" w:color="auto" w:sz="4" w:space="0"/>
              <w:left w:val="single" w:color="auto" w:sz="4" w:space="0"/>
              <w:bottom w:val="single" w:color="auto" w:sz="4" w:space="0"/>
              <w:right w:val="single" w:color="auto" w:sz="4" w:space="0"/>
            </w:tcBorders>
            <w:vAlign w:val="center"/>
          </w:tcPr>
          <w:p w14:paraId="4CF9A76A">
            <w:pPr>
              <w:pStyle w:val="234"/>
              <w:spacing w:line="240" w:lineRule="auto"/>
              <w:jc w:val="left"/>
              <w:rPr>
                <w:rFonts w:hint="default" w:ascii="Times New Roman" w:hAnsi="Times New Roman" w:eastAsia="宋体"/>
                <w:b w:val="0"/>
                <w:sz w:val="21"/>
                <w:szCs w:val="21"/>
                <w:highlight w:val="none"/>
                <w:lang w:val="en-US" w:eastAsia="zh-CN"/>
              </w:rPr>
            </w:pPr>
            <w:r>
              <w:rPr>
                <w:rFonts w:hint="eastAsia" w:ascii="Times New Roman" w:hAnsi="Times New Roman" w:eastAsia="宋体"/>
                <w:b w:val="0"/>
                <w:sz w:val="21"/>
                <w:szCs w:val="21"/>
                <w:highlight w:val="none"/>
                <w:lang w:val="en-US" w:eastAsia="zh-CN"/>
              </w:rPr>
              <w:t>提供方案，加盖供应商公章，格式自拟。</w:t>
            </w:r>
          </w:p>
        </w:tc>
      </w:tr>
      <w:tr w14:paraId="19911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00" w:type="dxa"/>
            <w:vMerge w:val="restart"/>
            <w:vAlign w:val="center"/>
          </w:tcPr>
          <w:p w14:paraId="3E3C924C">
            <w:pPr>
              <w:ind w:firstLine="28"/>
              <w:jc w:val="center"/>
              <w:rPr>
                <w:rFonts w:ascii="Times New Roman" w:hAnsi="Times New Roman"/>
                <w:sz w:val="21"/>
                <w:szCs w:val="21"/>
                <w:highlight w:val="none"/>
              </w:rPr>
            </w:pPr>
            <w:r>
              <w:rPr>
                <w:rFonts w:ascii="Times New Roman" w:hAnsi="Times New Roman"/>
                <w:sz w:val="21"/>
                <w:szCs w:val="21"/>
                <w:highlight w:val="none"/>
              </w:rPr>
              <w:t>3</w:t>
            </w:r>
          </w:p>
        </w:tc>
        <w:tc>
          <w:tcPr>
            <w:tcW w:w="872" w:type="dxa"/>
            <w:vMerge w:val="restart"/>
            <w:vAlign w:val="center"/>
          </w:tcPr>
          <w:p w14:paraId="570FAB59">
            <w:pPr>
              <w:ind w:firstLine="28"/>
              <w:jc w:val="center"/>
              <w:rPr>
                <w:rFonts w:ascii="Times New Roman" w:hAnsi="Times New Roman"/>
                <w:sz w:val="21"/>
                <w:szCs w:val="21"/>
                <w:highlight w:val="none"/>
              </w:rPr>
            </w:pPr>
            <w:r>
              <w:rPr>
                <w:rFonts w:hint="eastAsia" w:ascii="Times New Roman" w:hAnsi="Times New Roman"/>
                <w:sz w:val="21"/>
                <w:szCs w:val="21"/>
                <w:highlight w:val="none"/>
              </w:rPr>
              <w:t>商务部分（9%）</w:t>
            </w:r>
          </w:p>
        </w:tc>
        <w:tc>
          <w:tcPr>
            <w:tcW w:w="823" w:type="dxa"/>
            <w:vAlign w:val="center"/>
          </w:tcPr>
          <w:p w14:paraId="3C1AC754">
            <w:pPr>
              <w:pStyle w:val="37"/>
              <w:pBdr>
                <w:bottom w:val="none" w:color="auto" w:sz="0" w:space="0"/>
              </w:pBdr>
              <w:tabs>
                <w:tab w:val="left" w:pos="420"/>
              </w:tabs>
              <w:snapToGrid/>
              <w:rPr>
                <w:rFonts w:ascii="Times New Roman" w:hAnsi="Times New Roman"/>
                <w:sz w:val="21"/>
                <w:szCs w:val="21"/>
                <w:highlight w:val="none"/>
              </w:rPr>
            </w:pPr>
            <w:r>
              <w:rPr>
                <w:rFonts w:hint="eastAsia" w:ascii="Times New Roman" w:hAnsi="Times New Roman"/>
                <w:sz w:val="21"/>
                <w:szCs w:val="21"/>
                <w:highlight w:val="none"/>
              </w:rPr>
              <w:t>业绩（6%）</w:t>
            </w:r>
          </w:p>
        </w:tc>
        <w:tc>
          <w:tcPr>
            <w:tcW w:w="595" w:type="dxa"/>
            <w:vAlign w:val="center"/>
          </w:tcPr>
          <w:p w14:paraId="1F07EB3F">
            <w:pPr>
              <w:pStyle w:val="37"/>
              <w:pBdr>
                <w:bottom w:val="none" w:color="auto" w:sz="0" w:space="0"/>
              </w:pBdr>
              <w:tabs>
                <w:tab w:val="left" w:pos="420"/>
              </w:tabs>
              <w:snapToGrid/>
              <w:rPr>
                <w:rFonts w:ascii="Times New Roman" w:hAnsi="Times New Roman"/>
                <w:sz w:val="21"/>
                <w:szCs w:val="21"/>
                <w:highlight w:val="none"/>
              </w:rPr>
            </w:pPr>
            <w:r>
              <w:rPr>
                <w:rFonts w:hint="eastAsia" w:ascii="Times New Roman" w:hAnsi="Times New Roman"/>
                <w:sz w:val="21"/>
                <w:szCs w:val="21"/>
                <w:highlight w:val="none"/>
              </w:rPr>
              <w:t>6</w:t>
            </w:r>
          </w:p>
        </w:tc>
        <w:tc>
          <w:tcPr>
            <w:tcW w:w="4960" w:type="dxa"/>
            <w:vAlign w:val="center"/>
          </w:tcPr>
          <w:p w14:paraId="38D7E1F0">
            <w:pPr>
              <w:pStyle w:val="37"/>
              <w:pBdr>
                <w:bottom w:val="none" w:color="auto" w:sz="0" w:space="0"/>
              </w:pBdr>
              <w:tabs>
                <w:tab w:val="left" w:pos="420"/>
              </w:tabs>
              <w:snapToGrid/>
              <w:ind w:firstLine="420" w:firstLineChars="200"/>
              <w:jc w:val="both"/>
              <w:rPr>
                <w:rFonts w:ascii="Times New Roman" w:hAnsi="Times New Roman"/>
                <w:color w:val="000000" w:themeColor="text1"/>
                <w:sz w:val="21"/>
                <w:szCs w:val="21"/>
                <w:highlight w:val="none"/>
              </w:rPr>
            </w:pPr>
            <w:r>
              <w:rPr>
                <w:rFonts w:hint="eastAsia" w:ascii="Times New Roman" w:hAnsi="Times New Roman"/>
                <w:color w:val="000000" w:themeColor="text1"/>
                <w:sz w:val="21"/>
                <w:szCs w:val="21"/>
                <w:highlight w:val="none"/>
              </w:rPr>
              <w:t>20</w:t>
            </w:r>
            <w:r>
              <w:rPr>
                <w:rFonts w:ascii="Times New Roman" w:hAnsi="Times New Roman"/>
                <w:color w:val="000000" w:themeColor="text1"/>
                <w:sz w:val="21"/>
                <w:szCs w:val="21"/>
                <w:highlight w:val="none"/>
              </w:rPr>
              <w:t>21</w:t>
            </w:r>
            <w:r>
              <w:rPr>
                <w:rFonts w:hint="eastAsia" w:ascii="Times New Roman" w:hAnsi="Times New Roman"/>
                <w:color w:val="000000" w:themeColor="text1"/>
                <w:sz w:val="21"/>
                <w:szCs w:val="21"/>
                <w:highlight w:val="none"/>
              </w:rPr>
              <w:t>年1月1日以来供应商承担过通信机房或无线电监测机房等建设、改造等相关项目的，每提供1个得2分，最高得6分（以签订合同时间为准）。未提供得0分。</w:t>
            </w:r>
          </w:p>
        </w:tc>
        <w:tc>
          <w:tcPr>
            <w:tcW w:w="1837" w:type="dxa"/>
            <w:vAlign w:val="center"/>
          </w:tcPr>
          <w:p w14:paraId="6DE47513">
            <w:pPr>
              <w:pStyle w:val="37"/>
              <w:pBdr>
                <w:bottom w:val="none" w:color="auto" w:sz="0" w:space="0"/>
              </w:pBdr>
              <w:tabs>
                <w:tab w:val="left" w:pos="420"/>
              </w:tabs>
              <w:snapToGrid/>
              <w:jc w:val="both"/>
              <w:rPr>
                <w:rFonts w:ascii="Times New Roman" w:hAnsi="Times New Roman"/>
                <w:color w:val="000000" w:themeColor="text1"/>
                <w:sz w:val="21"/>
                <w:szCs w:val="21"/>
                <w:highlight w:val="none"/>
              </w:rPr>
            </w:pPr>
            <w:r>
              <w:rPr>
                <w:rFonts w:hint="eastAsia" w:ascii="Times New Roman" w:hAnsi="Times New Roman"/>
                <w:color w:val="000000" w:themeColor="text1"/>
                <w:sz w:val="21"/>
                <w:szCs w:val="21"/>
                <w:highlight w:val="none"/>
              </w:rPr>
              <w:t>供应商须提供合同复印件和发票复印件加盖供应商公章。</w:t>
            </w:r>
          </w:p>
        </w:tc>
      </w:tr>
      <w:tr w14:paraId="2453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00" w:type="dxa"/>
            <w:vMerge w:val="continue"/>
            <w:vAlign w:val="center"/>
          </w:tcPr>
          <w:p w14:paraId="6EC2395D">
            <w:pPr>
              <w:rPr>
                <w:rFonts w:ascii="Times New Roman" w:hAnsi="Times New Roman"/>
                <w:highlight w:val="none"/>
              </w:rPr>
            </w:pPr>
          </w:p>
        </w:tc>
        <w:tc>
          <w:tcPr>
            <w:tcW w:w="872" w:type="dxa"/>
            <w:vMerge w:val="continue"/>
            <w:vAlign w:val="center"/>
          </w:tcPr>
          <w:p w14:paraId="1476613B">
            <w:pPr>
              <w:rPr>
                <w:rFonts w:ascii="Times New Roman" w:hAnsi="Times New Roman"/>
                <w:highlight w:val="none"/>
              </w:rPr>
            </w:pPr>
          </w:p>
        </w:tc>
        <w:tc>
          <w:tcPr>
            <w:tcW w:w="823" w:type="dxa"/>
            <w:vAlign w:val="center"/>
          </w:tcPr>
          <w:p w14:paraId="77FED2BF">
            <w:pPr>
              <w:snapToGrid w:val="0"/>
              <w:jc w:val="center"/>
              <w:rPr>
                <w:rFonts w:ascii="Times New Roman" w:hAnsi="Times New Roman"/>
                <w:sz w:val="21"/>
                <w:szCs w:val="21"/>
                <w:highlight w:val="none"/>
              </w:rPr>
            </w:pPr>
            <w:r>
              <w:rPr>
                <w:rFonts w:hint="eastAsia" w:ascii="Times New Roman" w:hAnsi="Times New Roman"/>
                <w:sz w:val="21"/>
                <w:szCs w:val="21"/>
                <w:highlight w:val="none"/>
              </w:rPr>
              <w:t>资质（1</w:t>
            </w:r>
            <w:r>
              <w:rPr>
                <w:rFonts w:ascii="Times New Roman" w:hAnsi="Times New Roman"/>
                <w:sz w:val="21"/>
                <w:szCs w:val="21"/>
                <w:highlight w:val="none"/>
              </w:rPr>
              <w:t>%</w:t>
            </w:r>
            <w:r>
              <w:rPr>
                <w:rFonts w:hint="eastAsia" w:ascii="Times New Roman" w:hAnsi="Times New Roman"/>
                <w:sz w:val="21"/>
                <w:szCs w:val="21"/>
                <w:highlight w:val="none"/>
              </w:rPr>
              <w:t>）</w:t>
            </w:r>
          </w:p>
        </w:tc>
        <w:tc>
          <w:tcPr>
            <w:tcW w:w="595" w:type="dxa"/>
            <w:tcBorders>
              <w:top w:val="single" w:color="auto" w:sz="4" w:space="0"/>
              <w:bottom w:val="single" w:color="auto" w:sz="4" w:space="0"/>
              <w:right w:val="single" w:color="auto" w:sz="4" w:space="0"/>
            </w:tcBorders>
            <w:vAlign w:val="center"/>
          </w:tcPr>
          <w:p w14:paraId="2A50FA78">
            <w:pPr>
              <w:snapToGrid w:val="0"/>
              <w:jc w:val="center"/>
              <w:rPr>
                <w:rFonts w:ascii="Times New Roman" w:hAnsi="Times New Roman"/>
                <w:sz w:val="21"/>
                <w:szCs w:val="21"/>
                <w:highlight w:val="none"/>
              </w:rPr>
            </w:pPr>
            <w:r>
              <w:rPr>
                <w:rFonts w:hint="eastAsia" w:ascii="Times New Roman" w:hAnsi="Times New Roman"/>
                <w:sz w:val="21"/>
                <w:szCs w:val="21"/>
                <w:highlight w:val="none"/>
              </w:rPr>
              <w:t>1</w:t>
            </w:r>
          </w:p>
        </w:tc>
        <w:tc>
          <w:tcPr>
            <w:tcW w:w="4960" w:type="dxa"/>
            <w:tcBorders>
              <w:top w:val="single" w:color="auto" w:sz="4" w:space="0"/>
              <w:left w:val="single" w:color="auto" w:sz="4" w:space="0"/>
              <w:bottom w:val="single" w:color="auto" w:sz="4" w:space="0"/>
            </w:tcBorders>
            <w:vAlign w:val="center"/>
          </w:tcPr>
          <w:p w14:paraId="6B47E9E3">
            <w:pPr>
              <w:pStyle w:val="37"/>
              <w:keepNext w:val="0"/>
              <w:keepLines w:val="0"/>
              <w:pageBreakBefore w:val="0"/>
              <w:widowControl w:val="0"/>
              <w:pBdr>
                <w:bottom w:val="none" w:color="auto" w:sz="0" w:space="0"/>
              </w:pBdr>
              <w:tabs>
                <w:tab w:val="left" w:pos="420"/>
              </w:tabs>
              <w:kinsoku/>
              <w:wordWrap/>
              <w:overflowPunct/>
              <w:topLinePunct w:val="0"/>
              <w:autoSpaceDE/>
              <w:autoSpaceDN/>
              <w:bidi w:val="0"/>
              <w:adjustRightInd/>
              <w:snapToGrid/>
              <w:ind w:firstLine="420" w:firstLineChars="200"/>
              <w:jc w:val="both"/>
              <w:textAlignment w:val="auto"/>
              <w:rPr>
                <w:rFonts w:ascii="Times New Roman" w:hAnsi="Times New Roman"/>
                <w:color w:val="000000" w:themeColor="text1"/>
                <w:sz w:val="21"/>
                <w:szCs w:val="21"/>
                <w:highlight w:val="none"/>
              </w:rPr>
            </w:pPr>
            <w:r>
              <w:rPr>
                <w:rFonts w:hint="eastAsia" w:ascii="Times New Roman" w:hAnsi="Times New Roman"/>
                <w:color w:val="000000" w:themeColor="text1"/>
                <w:sz w:val="21"/>
                <w:szCs w:val="21"/>
                <w:highlight w:val="none"/>
              </w:rPr>
              <w:t>具备安全生产许可证的，得1分。</w:t>
            </w:r>
          </w:p>
        </w:tc>
        <w:tc>
          <w:tcPr>
            <w:tcW w:w="1837" w:type="dxa"/>
            <w:tcBorders>
              <w:top w:val="single" w:color="auto" w:sz="4" w:space="0"/>
              <w:left w:val="single" w:color="auto" w:sz="4" w:space="0"/>
              <w:bottom w:val="single" w:color="auto" w:sz="4" w:space="0"/>
            </w:tcBorders>
            <w:vAlign w:val="center"/>
          </w:tcPr>
          <w:p w14:paraId="46A8A8DF">
            <w:pPr>
              <w:pStyle w:val="37"/>
              <w:pBdr>
                <w:bottom w:val="none" w:color="auto" w:sz="0" w:space="0"/>
              </w:pBdr>
              <w:tabs>
                <w:tab w:val="left" w:pos="420"/>
              </w:tabs>
              <w:snapToGrid/>
              <w:jc w:val="left"/>
              <w:rPr>
                <w:rFonts w:ascii="Times New Roman" w:hAnsi="Times New Roman"/>
                <w:color w:val="000000" w:themeColor="text1"/>
                <w:sz w:val="21"/>
                <w:szCs w:val="21"/>
                <w:highlight w:val="none"/>
              </w:rPr>
            </w:pPr>
            <w:r>
              <w:rPr>
                <w:rFonts w:hint="eastAsia" w:ascii="Times New Roman" w:hAnsi="Times New Roman"/>
                <w:color w:val="000000" w:themeColor="text1"/>
                <w:sz w:val="21"/>
                <w:szCs w:val="21"/>
                <w:highlight w:val="none"/>
              </w:rPr>
              <w:t>提供证书复印件，加盖供应商公章。</w:t>
            </w:r>
          </w:p>
        </w:tc>
      </w:tr>
      <w:tr w14:paraId="05B2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00" w:type="dxa"/>
            <w:vMerge w:val="continue"/>
            <w:vAlign w:val="center"/>
          </w:tcPr>
          <w:p w14:paraId="65B2CDD9">
            <w:pPr>
              <w:rPr>
                <w:rFonts w:ascii="Times New Roman" w:hAnsi="Times New Roman"/>
                <w:highlight w:val="none"/>
              </w:rPr>
            </w:pPr>
          </w:p>
        </w:tc>
        <w:tc>
          <w:tcPr>
            <w:tcW w:w="872" w:type="dxa"/>
            <w:vMerge w:val="continue"/>
            <w:vAlign w:val="center"/>
          </w:tcPr>
          <w:p w14:paraId="543F0C5D">
            <w:pPr>
              <w:rPr>
                <w:rFonts w:ascii="Times New Roman" w:hAnsi="Times New Roman"/>
                <w:highlight w:val="none"/>
              </w:rPr>
            </w:pPr>
          </w:p>
        </w:tc>
        <w:tc>
          <w:tcPr>
            <w:tcW w:w="823" w:type="dxa"/>
            <w:vAlign w:val="center"/>
          </w:tcPr>
          <w:p w14:paraId="48D47283">
            <w:pPr>
              <w:snapToGrid w:val="0"/>
              <w:jc w:val="center"/>
              <w:rPr>
                <w:rFonts w:ascii="Times New Roman" w:hAnsi="Times New Roman"/>
                <w:sz w:val="21"/>
                <w:szCs w:val="21"/>
                <w:highlight w:val="none"/>
              </w:rPr>
            </w:pPr>
            <w:r>
              <w:rPr>
                <w:rFonts w:hint="eastAsia" w:ascii="Times New Roman" w:hAnsi="Times New Roman"/>
                <w:sz w:val="21"/>
                <w:szCs w:val="21"/>
                <w:highlight w:val="none"/>
              </w:rPr>
              <w:t>服务</w:t>
            </w:r>
          </w:p>
          <w:p w14:paraId="68599652">
            <w:pPr>
              <w:snapToGrid w:val="0"/>
              <w:jc w:val="center"/>
              <w:rPr>
                <w:rFonts w:ascii="Times New Roman" w:hAnsi="Times New Roman"/>
                <w:sz w:val="21"/>
                <w:szCs w:val="21"/>
                <w:highlight w:val="none"/>
              </w:rPr>
            </w:pPr>
            <w:r>
              <w:rPr>
                <w:rFonts w:hint="eastAsia" w:ascii="Times New Roman" w:hAnsi="Times New Roman"/>
                <w:sz w:val="21"/>
                <w:szCs w:val="21"/>
                <w:highlight w:val="none"/>
              </w:rPr>
              <w:t>（2%）</w:t>
            </w:r>
          </w:p>
        </w:tc>
        <w:tc>
          <w:tcPr>
            <w:tcW w:w="595" w:type="dxa"/>
            <w:tcBorders>
              <w:top w:val="single" w:color="auto" w:sz="4" w:space="0"/>
              <w:bottom w:val="single" w:color="auto" w:sz="4" w:space="0"/>
              <w:right w:val="single" w:color="auto" w:sz="4" w:space="0"/>
            </w:tcBorders>
            <w:vAlign w:val="center"/>
          </w:tcPr>
          <w:p w14:paraId="7E68E7E5">
            <w:pPr>
              <w:snapToGrid w:val="0"/>
              <w:jc w:val="center"/>
              <w:rPr>
                <w:rFonts w:ascii="Times New Roman" w:hAnsi="Times New Roman"/>
                <w:sz w:val="21"/>
                <w:szCs w:val="21"/>
                <w:highlight w:val="none"/>
              </w:rPr>
            </w:pPr>
            <w:r>
              <w:rPr>
                <w:rFonts w:hint="eastAsia" w:ascii="Times New Roman" w:hAnsi="Times New Roman"/>
                <w:sz w:val="21"/>
                <w:szCs w:val="21"/>
                <w:highlight w:val="none"/>
              </w:rPr>
              <w:t>2</w:t>
            </w:r>
          </w:p>
        </w:tc>
        <w:tc>
          <w:tcPr>
            <w:tcW w:w="4960" w:type="dxa"/>
            <w:tcBorders>
              <w:top w:val="single" w:color="auto" w:sz="4" w:space="0"/>
              <w:left w:val="single" w:color="auto" w:sz="4" w:space="0"/>
              <w:bottom w:val="single" w:color="auto" w:sz="4" w:space="0"/>
            </w:tcBorders>
            <w:vAlign w:val="center"/>
          </w:tcPr>
          <w:p w14:paraId="0FF698C3">
            <w:pPr>
              <w:pStyle w:val="37"/>
              <w:pBdr>
                <w:bottom w:val="none" w:color="auto" w:sz="0" w:space="0"/>
              </w:pBdr>
              <w:tabs>
                <w:tab w:val="left" w:pos="420"/>
              </w:tabs>
              <w:snapToGrid/>
              <w:ind w:firstLine="420" w:firstLineChars="200"/>
              <w:jc w:val="both"/>
              <w:rPr>
                <w:rFonts w:hint="default" w:ascii="Times New Roman" w:hAnsi="Times New Roman" w:eastAsia="宋体"/>
                <w:color w:val="000000" w:themeColor="text1"/>
                <w:sz w:val="21"/>
                <w:szCs w:val="21"/>
                <w:highlight w:val="none"/>
                <w:lang w:val="en-US" w:eastAsia="zh-CN"/>
              </w:rPr>
            </w:pPr>
            <w:r>
              <w:rPr>
                <w:rFonts w:hint="eastAsia" w:ascii="Times New Roman" w:hAnsi="Times New Roman"/>
                <w:color w:val="000000" w:themeColor="text1"/>
                <w:sz w:val="21"/>
                <w:szCs w:val="21"/>
                <w:highlight w:val="none"/>
                <w:lang w:val="en-US" w:eastAsia="zh-CN"/>
              </w:rPr>
              <w:t>在满足商务需求质保期的基础上</w:t>
            </w:r>
          </w:p>
          <w:p w14:paraId="77448FFE">
            <w:pPr>
              <w:pStyle w:val="37"/>
              <w:pBdr>
                <w:bottom w:val="none" w:color="auto" w:sz="0" w:space="0"/>
              </w:pBdr>
              <w:tabs>
                <w:tab w:val="left" w:pos="420"/>
              </w:tabs>
              <w:snapToGrid/>
              <w:ind w:firstLine="420" w:firstLineChars="200"/>
              <w:jc w:val="both"/>
              <w:rPr>
                <w:rFonts w:ascii="Times New Roman" w:hAnsi="Times New Roman"/>
                <w:color w:val="000000" w:themeColor="text1"/>
                <w:sz w:val="21"/>
                <w:szCs w:val="21"/>
                <w:highlight w:val="none"/>
              </w:rPr>
            </w:pPr>
            <w:r>
              <w:rPr>
                <w:rFonts w:hint="eastAsia" w:ascii="Times New Roman" w:hAnsi="Times New Roman"/>
                <w:color w:val="000000" w:themeColor="text1"/>
                <w:sz w:val="21"/>
                <w:szCs w:val="21"/>
                <w:highlight w:val="none"/>
              </w:rPr>
              <w:t>铁塔质保期增加1年</w:t>
            </w:r>
            <w:r>
              <w:rPr>
                <w:rFonts w:hint="eastAsia" w:ascii="Times New Roman" w:hAnsi="Times New Roman"/>
                <w:color w:val="000000" w:themeColor="text1"/>
                <w:sz w:val="21"/>
                <w:szCs w:val="21"/>
                <w:highlight w:val="none"/>
                <w:lang w:eastAsia="zh-CN"/>
              </w:rPr>
              <w:t>（</w:t>
            </w:r>
            <w:r>
              <w:rPr>
                <w:rFonts w:hint="eastAsia" w:ascii="Times New Roman" w:hAnsi="Times New Roman"/>
                <w:color w:val="000000" w:themeColor="text1"/>
                <w:sz w:val="21"/>
                <w:szCs w:val="21"/>
                <w:highlight w:val="none"/>
                <w:lang w:val="en-US" w:eastAsia="zh-CN"/>
              </w:rPr>
              <w:t>承诺铁塔质保期为3年</w:t>
            </w:r>
            <w:r>
              <w:rPr>
                <w:rFonts w:hint="eastAsia" w:ascii="Times New Roman" w:hAnsi="Times New Roman"/>
                <w:color w:val="000000" w:themeColor="text1"/>
                <w:sz w:val="21"/>
                <w:szCs w:val="21"/>
                <w:highlight w:val="none"/>
                <w:lang w:eastAsia="zh-CN"/>
              </w:rPr>
              <w:t>）</w:t>
            </w:r>
            <w:r>
              <w:rPr>
                <w:rFonts w:hint="eastAsia" w:ascii="Times New Roman" w:hAnsi="Times New Roman"/>
                <w:color w:val="000000" w:themeColor="text1"/>
                <w:sz w:val="21"/>
                <w:szCs w:val="21"/>
                <w:highlight w:val="none"/>
              </w:rPr>
              <w:t>，得1分；防水质保期增加1年</w:t>
            </w:r>
            <w:r>
              <w:rPr>
                <w:rFonts w:hint="eastAsia" w:ascii="Times New Roman" w:hAnsi="Times New Roman"/>
                <w:color w:val="000000" w:themeColor="text1"/>
                <w:sz w:val="21"/>
                <w:szCs w:val="21"/>
                <w:highlight w:val="none"/>
                <w:lang w:eastAsia="zh-CN"/>
              </w:rPr>
              <w:t>（</w:t>
            </w:r>
            <w:r>
              <w:rPr>
                <w:rFonts w:hint="eastAsia" w:ascii="Times New Roman" w:hAnsi="Times New Roman"/>
                <w:color w:val="000000" w:themeColor="text1"/>
                <w:sz w:val="21"/>
                <w:szCs w:val="21"/>
                <w:highlight w:val="none"/>
                <w:lang w:val="en-US" w:eastAsia="zh-CN"/>
              </w:rPr>
              <w:t>承诺放水质保期为6年</w:t>
            </w:r>
            <w:r>
              <w:rPr>
                <w:rFonts w:hint="eastAsia" w:ascii="Times New Roman" w:hAnsi="Times New Roman"/>
                <w:color w:val="000000" w:themeColor="text1"/>
                <w:sz w:val="21"/>
                <w:szCs w:val="21"/>
                <w:highlight w:val="none"/>
                <w:lang w:eastAsia="zh-CN"/>
              </w:rPr>
              <w:t>）</w:t>
            </w:r>
            <w:r>
              <w:rPr>
                <w:rFonts w:hint="eastAsia" w:ascii="Times New Roman" w:hAnsi="Times New Roman"/>
                <w:color w:val="000000" w:themeColor="text1"/>
                <w:sz w:val="21"/>
                <w:szCs w:val="21"/>
                <w:highlight w:val="none"/>
              </w:rPr>
              <w:t>，得1分</w:t>
            </w:r>
            <w:r>
              <w:rPr>
                <w:rFonts w:hint="eastAsia" w:ascii="Times New Roman" w:hAnsi="Times New Roman"/>
                <w:color w:val="000000" w:themeColor="text1"/>
                <w:sz w:val="21"/>
                <w:szCs w:val="21"/>
                <w:highlight w:val="none"/>
                <w:lang w:eastAsia="zh-CN"/>
              </w:rPr>
              <w:t>；</w:t>
            </w:r>
            <w:r>
              <w:rPr>
                <w:rFonts w:hint="eastAsia" w:ascii="Times New Roman" w:hAnsi="Times New Roman"/>
                <w:color w:val="000000" w:themeColor="text1"/>
                <w:sz w:val="21"/>
                <w:szCs w:val="21"/>
                <w:highlight w:val="none"/>
                <w:lang w:val="en-US" w:eastAsia="zh-CN"/>
              </w:rPr>
              <w:t>最多得2分</w:t>
            </w:r>
            <w:r>
              <w:rPr>
                <w:rFonts w:hint="eastAsia" w:ascii="Times New Roman" w:hAnsi="Times New Roman"/>
                <w:color w:val="000000" w:themeColor="text1"/>
                <w:sz w:val="21"/>
                <w:szCs w:val="21"/>
                <w:highlight w:val="none"/>
              </w:rPr>
              <w:t>。</w:t>
            </w:r>
          </w:p>
        </w:tc>
        <w:tc>
          <w:tcPr>
            <w:tcW w:w="1837" w:type="dxa"/>
            <w:tcBorders>
              <w:top w:val="single" w:color="auto" w:sz="4" w:space="0"/>
              <w:left w:val="single" w:color="auto" w:sz="4" w:space="0"/>
              <w:bottom w:val="single" w:color="auto" w:sz="4" w:space="0"/>
            </w:tcBorders>
            <w:vAlign w:val="center"/>
          </w:tcPr>
          <w:p w14:paraId="08F0601A">
            <w:pPr>
              <w:pStyle w:val="37"/>
              <w:pBdr>
                <w:bottom w:val="none" w:color="auto" w:sz="0" w:space="0"/>
              </w:pBdr>
              <w:tabs>
                <w:tab w:val="left" w:pos="420"/>
              </w:tabs>
              <w:snapToGrid/>
              <w:jc w:val="left"/>
              <w:rPr>
                <w:rFonts w:ascii="Times New Roman" w:hAnsi="Times New Roman"/>
                <w:color w:val="000000" w:themeColor="text1"/>
                <w:sz w:val="21"/>
                <w:szCs w:val="21"/>
                <w:highlight w:val="none"/>
              </w:rPr>
            </w:pPr>
            <w:r>
              <w:rPr>
                <w:rFonts w:hint="eastAsia" w:ascii="Times New Roman" w:hAnsi="Times New Roman"/>
                <w:color w:val="000000" w:themeColor="text1"/>
                <w:sz w:val="21"/>
                <w:szCs w:val="21"/>
                <w:highlight w:val="none"/>
              </w:rPr>
              <w:t>提供承诺书加盖供应商公章。</w:t>
            </w:r>
          </w:p>
        </w:tc>
      </w:tr>
    </w:tbl>
    <w:p w14:paraId="55F8A0DD">
      <w:pPr>
        <w:pStyle w:val="119"/>
        <w:ind w:left="0" w:leftChars="0" w:firstLine="480" w:firstLineChars="200"/>
        <w:rPr>
          <w:rFonts w:ascii="Times New Roman" w:hAnsi="Times New Roman"/>
          <w:highlight w:val="none"/>
        </w:rPr>
      </w:pPr>
      <w:r>
        <w:rPr>
          <w:rFonts w:hint="eastAsia" w:ascii="Times New Roman" w:hAnsi="Times New Roman"/>
          <w:highlight w:val="none"/>
        </w:rPr>
        <w:t>注：</w:t>
      </w:r>
      <w:bookmarkEnd w:id="185"/>
      <w:bookmarkEnd w:id="186"/>
      <w:bookmarkStart w:id="187" w:name="_Toc11223"/>
      <w:bookmarkStart w:id="188" w:name="_Toc4663"/>
      <w:r>
        <w:rPr>
          <w:rFonts w:hint="eastAsia" w:ascii="Times New Roman" w:hAnsi="Times New Roman"/>
          <w:highlight w:val="none"/>
        </w:rPr>
        <w:t>（一）磋商小组认为，排名在前面的供应商候选人的</w:t>
      </w:r>
      <w:r>
        <w:rPr>
          <w:rFonts w:hint="eastAsia" w:ascii="Times New Roman" w:hAnsi="Times New Roman"/>
          <w:highlight w:val="none"/>
          <w:lang w:val="en-US" w:eastAsia="zh-CN"/>
        </w:rPr>
        <w:t>磋</w:t>
      </w:r>
      <w:r>
        <w:rPr>
          <w:rFonts w:hint="eastAsia" w:ascii="Times New Roman" w:hAnsi="Times New Roman"/>
          <w:highlight w:val="none"/>
        </w:rPr>
        <w:t>商报价或者某些分项报价明显不合理或者低于成本，有可能影响服务质量和不能诚信履约的，将要求其在规定的期限内提供书面文件予以解释说明，并提交相关证明材料；否则，磋商小组可以取消该供应商候选人资格，按顺序由排在后一位的供应商候选人递补，以此类推。</w:t>
      </w:r>
      <w:bookmarkStart w:id="189" w:name="_Toc24672"/>
      <w:bookmarkStart w:id="190" w:name="_Toc20938"/>
    </w:p>
    <w:p w14:paraId="7372C94D">
      <w:pPr>
        <w:pStyle w:val="119"/>
        <w:ind w:left="0" w:leftChars="0" w:firstLine="240" w:firstLineChars="100"/>
        <w:rPr>
          <w:rFonts w:ascii="Times New Roman" w:hAnsi="Times New Roman"/>
          <w:highlight w:val="none"/>
        </w:rPr>
      </w:pPr>
      <w:r>
        <w:rPr>
          <w:rFonts w:hint="eastAsia" w:ascii="Times New Roman" w:hAnsi="Times New Roman"/>
          <w:highlight w:val="none"/>
        </w:rPr>
        <w:t>（二）关于小微企业报价扣除比例说明</w:t>
      </w:r>
      <w:bookmarkEnd w:id="189"/>
      <w:bookmarkEnd w:id="190"/>
    </w:p>
    <w:p w14:paraId="123CE055">
      <w:pPr>
        <w:pStyle w:val="119"/>
        <w:ind w:left="0" w:leftChars="0" w:firstLine="480" w:firstLineChars="200"/>
        <w:rPr>
          <w:rFonts w:ascii="Times New Roman" w:hAnsi="Times New Roman"/>
          <w:highlight w:val="none"/>
        </w:rPr>
      </w:pPr>
      <w:bookmarkStart w:id="191" w:name="_Toc29550"/>
      <w:bookmarkStart w:id="192" w:name="_Toc7314"/>
      <w:r>
        <w:rPr>
          <w:rFonts w:hint="eastAsia" w:ascii="Times New Roman" w:hAnsi="Times New Roman"/>
          <w:highlight w:val="none"/>
        </w:rPr>
        <w:t>1.供应商为非联合体参与磋商的，对小微型企业给予</w:t>
      </w:r>
      <w:r>
        <w:rPr>
          <w:rFonts w:hint="eastAsia" w:ascii="Times New Roman" w:hAnsi="Times New Roman"/>
          <w:highlight w:val="none"/>
          <w:u w:val="single"/>
        </w:rPr>
        <w:t>3%</w:t>
      </w:r>
      <w:r>
        <w:rPr>
          <w:rFonts w:hint="eastAsia" w:ascii="Times New Roman" w:hAnsi="Times New Roman"/>
          <w:highlight w:val="none"/>
        </w:rPr>
        <w:t>的扣除，以扣除后的报价参与评审。</w:t>
      </w:r>
      <w:bookmarkEnd w:id="191"/>
      <w:bookmarkEnd w:id="192"/>
    </w:p>
    <w:p w14:paraId="567B63F9">
      <w:pPr>
        <w:pStyle w:val="119"/>
        <w:ind w:left="0" w:leftChars="0" w:firstLine="720" w:firstLineChars="300"/>
        <w:rPr>
          <w:rFonts w:ascii="Times New Roman" w:hAnsi="Times New Roman"/>
          <w:highlight w:val="none"/>
        </w:rPr>
      </w:pPr>
      <w:r>
        <w:rPr>
          <w:rFonts w:hint="eastAsia" w:ascii="Times New Roman" w:hAnsi="Times New Roman"/>
          <w:highlight w:val="none"/>
        </w:rPr>
        <w:t>2.监狱企业、残疾人福利性单位视同小型、微型企业。</w:t>
      </w:r>
      <w:bookmarkEnd w:id="187"/>
      <w:bookmarkEnd w:id="188"/>
    </w:p>
    <w:p w14:paraId="47ECDA4A">
      <w:pPr>
        <w:pStyle w:val="4"/>
        <w:spacing w:before="0" w:after="0" w:line="500" w:lineRule="exact"/>
        <w:ind w:firstLine="482" w:firstLineChars="200"/>
        <w:rPr>
          <w:rFonts w:ascii="Times New Roman" w:hAnsi="Times New Roman" w:cs="宋体"/>
          <w:sz w:val="24"/>
          <w:szCs w:val="24"/>
          <w:highlight w:val="none"/>
        </w:rPr>
      </w:pPr>
      <w:bookmarkStart w:id="193" w:name="_Toc23520"/>
      <w:bookmarkStart w:id="194" w:name="_Toc27569"/>
      <w:bookmarkStart w:id="195" w:name="_Toc30750"/>
      <w:bookmarkStart w:id="196" w:name="_Toc16259"/>
      <w:bookmarkStart w:id="197" w:name="_Toc10633"/>
      <w:r>
        <w:rPr>
          <w:rFonts w:hint="eastAsia" w:ascii="Times New Roman" w:hAnsi="Times New Roman" w:cs="宋体"/>
          <w:sz w:val="24"/>
          <w:szCs w:val="24"/>
          <w:highlight w:val="none"/>
        </w:rPr>
        <w:t>三、无效响应</w:t>
      </w:r>
      <w:bookmarkEnd w:id="193"/>
      <w:bookmarkEnd w:id="194"/>
      <w:bookmarkEnd w:id="195"/>
      <w:bookmarkEnd w:id="196"/>
      <w:bookmarkEnd w:id="197"/>
    </w:p>
    <w:p w14:paraId="61FA7C62">
      <w:pPr>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供应商发生以下条款情况之一者，视为无效响应，其响应文件将被拒绝：</w:t>
      </w:r>
    </w:p>
    <w:p w14:paraId="7500715A">
      <w:pPr>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（一）供应商不符合规定的资格条件的；</w:t>
      </w:r>
    </w:p>
    <w:p w14:paraId="690EACFF">
      <w:pPr>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（二）供应商的法定代表人（或其授权代表）或自然人未参加磋商；</w:t>
      </w:r>
    </w:p>
    <w:p w14:paraId="17F0AA64">
      <w:pPr>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（三）供应商所提交的响应文件不按“第七篇响应文件编制要求”要求签署或盖章；</w:t>
      </w:r>
    </w:p>
    <w:p w14:paraId="5EAEAEFC">
      <w:pPr>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（四）供应商的最后报价超过采购预算或最高限价的；</w:t>
      </w:r>
    </w:p>
    <w:p w14:paraId="0775CCA5">
      <w:pPr>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（五）法定代表人为同一个人的两个及两个以上法人，母公司、全资子公司及其控股公司，在同一包采购中同时参与磋商；</w:t>
      </w:r>
    </w:p>
    <w:p w14:paraId="4D6B9C8A">
      <w:pPr>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（六）单位负责人为同一人或者存在直接控股、管理关系的不同供应商，参加同一合同项下的政府采购活动的；</w:t>
      </w:r>
    </w:p>
    <w:p w14:paraId="3B446305">
      <w:pPr>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（七）为采购项目提供整体设计、规范编制或者项目管理、监理、检测等服务的供应商，再参加该采购项目的其他采购活动；</w:t>
      </w:r>
    </w:p>
    <w:p w14:paraId="40E6D978">
      <w:pPr>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（八）供应商磋商有效期不满足竞争性磋商文件要求的；</w:t>
      </w:r>
    </w:p>
    <w:p w14:paraId="715074C1">
      <w:pPr>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（九）供应商响应文件内容有与国家现行法律法规相违背的内容，或附有采购人无法接受的条件；</w:t>
      </w:r>
    </w:p>
    <w:p w14:paraId="7F522EBC">
      <w:pPr>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（十）法律、法规和竞争性磋商文件规定的其他无效情形。</w:t>
      </w:r>
    </w:p>
    <w:p w14:paraId="117E814F">
      <w:pPr>
        <w:pStyle w:val="4"/>
        <w:spacing w:before="0" w:after="0" w:line="500" w:lineRule="exact"/>
        <w:ind w:firstLine="482" w:firstLineChars="200"/>
        <w:rPr>
          <w:rFonts w:ascii="Times New Roman" w:hAnsi="Times New Roman" w:cs="宋体"/>
          <w:sz w:val="24"/>
          <w:szCs w:val="24"/>
          <w:highlight w:val="none"/>
        </w:rPr>
      </w:pPr>
      <w:bookmarkStart w:id="198" w:name="_Toc17589"/>
      <w:bookmarkStart w:id="199" w:name="_Toc28120"/>
      <w:bookmarkStart w:id="200" w:name="_Toc2611"/>
      <w:bookmarkStart w:id="201" w:name="_Toc32296"/>
      <w:bookmarkStart w:id="202" w:name="_Toc1047"/>
      <w:r>
        <w:rPr>
          <w:rFonts w:hint="eastAsia" w:ascii="Times New Roman" w:hAnsi="Times New Roman" w:cs="宋体"/>
          <w:sz w:val="24"/>
          <w:szCs w:val="24"/>
          <w:highlight w:val="none"/>
        </w:rPr>
        <w:t>四、采购终止</w:t>
      </w:r>
      <w:bookmarkEnd w:id="198"/>
      <w:bookmarkEnd w:id="199"/>
      <w:bookmarkEnd w:id="200"/>
      <w:bookmarkEnd w:id="201"/>
      <w:bookmarkEnd w:id="202"/>
    </w:p>
    <w:p w14:paraId="4C02C39D">
      <w:pPr>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出现下列情形之一的，采购人或者采购代理机构应当终止竞争性磋商采购活动，发布项目终止公告并说明原因，重新开展采购活动：</w:t>
      </w:r>
    </w:p>
    <w:p w14:paraId="34AC5BCD">
      <w:pPr>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（一）因情况变化，不再符合规定的竞争性磋商采购方式适用情形的；</w:t>
      </w:r>
    </w:p>
    <w:p w14:paraId="3DFE0D34">
      <w:pPr>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（二）出现影响采购公正的违法、违规行为的；</w:t>
      </w:r>
    </w:p>
    <w:p w14:paraId="007A4FB9">
      <w:pPr>
        <w:spacing w:line="500" w:lineRule="exact"/>
        <w:ind w:firstLine="480" w:firstLineChars="200"/>
        <w:rPr>
          <w:rFonts w:ascii="Times New Roman" w:hAnsi="Times New Roman" w:cs="宋体"/>
          <w:sz w:val="36"/>
          <w:szCs w:val="30"/>
          <w:highlight w:val="none"/>
        </w:rPr>
      </w:pPr>
      <w:r>
        <w:rPr>
          <w:rFonts w:hint="eastAsia" w:ascii="Times New Roman" w:hAnsi="Times New Roman" w:cs="宋体"/>
          <w:sz w:val="24"/>
          <w:szCs w:val="24"/>
          <w:highlight w:val="none"/>
        </w:rPr>
        <w:t>（三）在采购过程中符合要求的供应商或者报价未超过采购预算的供应商不足3家的，但《政府采购竞争性磋商采购方式管理暂行办法》第二十一条第三款规定的情形除外。</w:t>
      </w:r>
      <w:bookmarkStart w:id="203" w:name="_Toc102227313"/>
    </w:p>
    <w:p w14:paraId="3B3992CE">
      <w:pPr>
        <w:snapToGrid w:val="0"/>
        <w:spacing w:line="360" w:lineRule="auto"/>
        <w:rPr>
          <w:rFonts w:ascii="Times New Roman" w:hAnsi="Times New Roman" w:cs="宋体"/>
          <w:sz w:val="36"/>
          <w:szCs w:val="30"/>
          <w:highlight w:val="none"/>
        </w:rPr>
      </w:pPr>
    </w:p>
    <w:p w14:paraId="2EACF730">
      <w:pPr>
        <w:pStyle w:val="3"/>
        <w:pageBreakBefore/>
        <w:spacing w:line="360" w:lineRule="auto"/>
        <w:jc w:val="center"/>
        <w:rPr>
          <w:rFonts w:ascii="Times New Roman" w:hAnsi="Times New Roman" w:eastAsia="宋体" w:cs="宋体"/>
          <w:bCs/>
          <w:sz w:val="36"/>
          <w:szCs w:val="30"/>
          <w:highlight w:val="none"/>
        </w:rPr>
      </w:pPr>
      <w:bookmarkStart w:id="204" w:name="_Toc20130552"/>
      <w:bookmarkStart w:id="205" w:name="_Toc26619"/>
      <w:bookmarkStart w:id="206" w:name="_Toc30537"/>
      <w:r>
        <w:rPr>
          <w:rFonts w:hint="eastAsia" w:ascii="Times New Roman" w:hAnsi="Times New Roman" w:eastAsia="宋体" w:cs="宋体"/>
          <w:bCs/>
          <w:sz w:val="36"/>
          <w:szCs w:val="30"/>
          <w:highlight w:val="none"/>
        </w:rPr>
        <w:t>第五篇  供应商须知</w:t>
      </w:r>
      <w:bookmarkEnd w:id="204"/>
      <w:bookmarkEnd w:id="205"/>
      <w:bookmarkEnd w:id="206"/>
    </w:p>
    <w:p w14:paraId="08A2B98E">
      <w:pPr>
        <w:pStyle w:val="4"/>
        <w:spacing w:before="0" w:after="0" w:line="540" w:lineRule="exact"/>
        <w:ind w:firstLine="482" w:firstLineChars="200"/>
        <w:rPr>
          <w:rFonts w:ascii="Times New Roman" w:hAnsi="Times New Roman" w:cs="宋体"/>
          <w:sz w:val="24"/>
          <w:szCs w:val="24"/>
          <w:highlight w:val="none"/>
        </w:rPr>
      </w:pPr>
      <w:bookmarkStart w:id="207" w:name="_Toc11284"/>
      <w:bookmarkStart w:id="208" w:name="_Toc20130553"/>
      <w:bookmarkStart w:id="209" w:name="_Toc11924"/>
      <w:bookmarkStart w:id="210" w:name="_Toc13036"/>
      <w:bookmarkStart w:id="211" w:name="_Toc10978"/>
      <w:bookmarkStart w:id="212" w:name="_Toc24140"/>
      <w:r>
        <w:rPr>
          <w:rFonts w:hint="eastAsia" w:ascii="Times New Roman" w:hAnsi="Times New Roman" w:cs="宋体"/>
          <w:sz w:val="24"/>
          <w:szCs w:val="24"/>
          <w:highlight w:val="none"/>
        </w:rPr>
        <w:t>一、磋商费用</w:t>
      </w:r>
      <w:bookmarkEnd w:id="207"/>
      <w:bookmarkEnd w:id="208"/>
      <w:bookmarkEnd w:id="209"/>
      <w:bookmarkEnd w:id="210"/>
      <w:bookmarkEnd w:id="211"/>
      <w:bookmarkEnd w:id="212"/>
    </w:p>
    <w:p w14:paraId="4BE1055C">
      <w:pPr>
        <w:pStyle w:val="184"/>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484D977E">
      <w:pPr>
        <w:pStyle w:val="4"/>
        <w:tabs>
          <w:tab w:val="left" w:pos="2640"/>
        </w:tabs>
        <w:spacing w:before="0" w:after="0" w:line="540" w:lineRule="exact"/>
        <w:ind w:firstLine="482" w:firstLineChars="200"/>
        <w:rPr>
          <w:rFonts w:ascii="Times New Roman" w:hAnsi="Times New Roman" w:cs="宋体"/>
          <w:sz w:val="24"/>
          <w:szCs w:val="24"/>
          <w:highlight w:val="none"/>
        </w:rPr>
      </w:pPr>
      <w:bookmarkStart w:id="213" w:name="_Toc12044"/>
      <w:bookmarkStart w:id="214" w:name="_Toc21212"/>
      <w:bookmarkStart w:id="215" w:name="_Toc20130554"/>
      <w:bookmarkStart w:id="216" w:name="_Toc6755"/>
      <w:bookmarkStart w:id="217" w:name="_Toc23851"/>
      <w:bookmarkStart w:id="218" w:name="_Toc27620"/>
      <w:r>
        <w:rPr>
          <w:rFonts w:hint="eastAsia" w:ascii="Times New Roman" w:hAnsi="Times New Roman" w:cs="宋体"/>
          <w:sz w:val="24"/>
          <w:szCs w:val="24"/>
          <w:highlight w:val="none"/>
        </w:rPr>
        <w:t>二、竞争性磋商文件</w:t>
      </w:r>
      <w:bookmarkEnd w:id="213"/>
      <w:bookmarkEnd w:id="214"/>
      <w:bookmarkEnd w:id="215"/>
      <w:bookmarkEnd w:id="216"/>
      <w:bookmarkEnd w:id="217"/>
      <w:bookmarkEnd w:id="218"/>
    </w:p>
    <w:p w14:paraId="15A72F37">
      <w:pPr>
        <w:snapToGrid w:val="0"/>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（一）竞争性磋商文件由采购邀请书；采购服务需求；采购商务需求；磋商程序及方法、评审标准、无效响应和采购终止；供应商须知；合同草案条款；响应文件编制要求共七部分组成。</w:t>
      </w:r>
    </w:p>
    <w:p w14:paraId="2C88A6A5">
      <w:pPr>
        <w:snapToGrid w:val="0"/>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（二）采购人（或采购代理机构）所作的一切有效的书面通知、修改及补充，都是竞争性磋商文件不可分割的部分。</w:t>
      </w:r>
    </w:p>
    <w:p w14:paraId="11D93D05">
      <w:pPr>
        <w:snapToGrid w:val="0"/>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（三）竞争性磋商文件的解释</w:t>
      </w:r>
    </w:p>
    <w:p w14:paraId="5F79D98E">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11171A79">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（四）本竞争性磋商文件中，磋商小组根据与供应商进行磋商可能实质性变动的内容为竞争性磋商文件第二、三、六篇全部内容。</w:t>
      </w:r>
    </w:p>
    <w:p w14:paraId="65F67E48">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（五）评审的依据为竞争性磋商文件和响应文件（含有效的书面承诺）。磋商小组判断响应文件对竞争性磋商文件的响应，仅基于响应文件本身而不靠外部证据。</w:t>
      </w:r>
    </w:p>
    <w:p w14:paraId="50093DEE">
      <w:pPr>
        <w:pStyle w:val="4"/>
        <w:spacing w:before="0" w:after="0" w:line="540" w:lineRule="exact"/>
        <w:ind w:firstLine="482" w:firstLineChars="200"/>
        <w:rPr>
          <w:rFonts w:ascii="Times New Roman" w:hAnsi="Times New Roman" w:cs="宋体"/>
          <w:sz w:val="24"/>
          <w:szCs w:val="24"/>
          <w:highlight w:val="none"/>
        </w:rPr>
      </w:pPr>
      <w:bookmarkStart w:id="219" w:name="_Toc32431"/>
      <w:bookmarkStart w:id="220" w:name="_Toc21393"/>
      <w:bookmarkStart w:id="221" w:name="_Toc3527"/>
      <w:bookmarkStart w:id="222" w:name="_Toc31861"/>
      <w:bookmarkStart w:id="223" w:name="_Toc20130555"/>
      <w:bookmarkStart w:id="224" w:name="_Toc17421"/>
      <w:r>
        <w:rPr>
          <w:rFonts w:hint="eastAsia" w:ascii="Times New Roman" w:hAnsi="Times New Roman" w:cs="宋体"/>
          <w:sz w:val="24"/>
          <w:szCs w:val="24"/>
          <w:highlight w:val="none"/>
        </w:rPr>
        <w:t>三、磋商要求</w:t>
      </w:r>
      <w:bookmarkEnd w:id="219"/>
      <w:bookmarkEnd w:id="220"/>
      <w:bookmarkEnd w:id="221"/>
      <w:bookmarkEnd w:id="222"/>
      <w:bookmarkEnd w:id="223"/>
      <w:bookmarkEnd w:id="224"/>
    </w:p>
    <w:p w14:paraId="57078166">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（一）响应文件</w:t>
      </w:r>
    </w:p>
    <w:p w14:paraId="34915DE9">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6216CE0C">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2.响应文件组成</w:t>
      </w:r>
    </w:p>
    <w:p w14:paraId="0D87476C">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65BCBB9">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（二）联合体</w:t>
      </w:r>
    </w:p>
    <w:p w14:paraId="6651643C">
      <w:pPr>
        <w:spacing w:line="540" w:lineRule="exact"/>
        <w:ind w:firstLine="482" w:firstLineChars="200"/>
        <w:rPr>
          <w:rFonts w:ascii="Times New Roman" w:hAnsi="Times New Roman" w:cs="宋体"/>
          <w:b/>
          <w:bCs/>
          <w:sz w:val="24"/>
          <w:szCs w:val="24"/>
          <w:highlight w:val="none"/>
        </w:rPr>
      </w:pPr>
      <w:r>
        <w:rPr>
          <w:rFonts w:hint="eastAsia" w:ascii="Times New Roman" w:hAnsi="Times New Roman" w:cs="宋体"/>
          <w:b/>
          <w:bCs/>
          <w:sz w:val="24"/>
          <w:szCs w:val="24"/>
          <w:highlight w:val="none"/>
        </w:rPr>
        <w:t>本项目不接受联合体磋商。</w:t>
      </w:r>
    </w:p>
    <w:p w14:paraId="5629C405">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（三）磋商有效期：响应文件及有关承诺文件有效期为提交响应文件截止时间起90天。</w:t>
      </w:r>
    </w:p>
    <w:p w14:paraId="16B3C76C">
      <w:pPr>
        <w:spacing w:line="540" w:lineRule="exact"/>
        <w:ind w:firstLine="480" w:firstLineChars="200"/>
        <w:rPr>
          <w:rFonts w:ascii="Times New Roman" w:hAnsi="Times New Roman" w:cs="宋体"/>
          <w:bCs/>
          <w:sz w:val="24"/>
          <w:szCs w:val="24"/>
          <w:highlight w:val="none"/>
        </w:rPr>
      </w:pPr>
      <w:r>
        <w:rPr>
          <w:rFonts w:hint="eastAsia" w:ascii="Times New Roman" w:hAnsi="Times New Roman" w:cs="宋体"/>
          <w:bCs/>
          <w:sz w:val="24"/>
          <w:szCs w:val="24"/>
          <w:highlight w:val="none"/>
        </w:rPr>
        <w:t>（四）</w:t>
      </w:r>
      <w:r>
        <w:rPr>
          <w:rFonts w:hint="eastAsia" w:ascii="Times New Roman" w:hAnsi="Times New Roman" w:cs="宋体"/>
          <w:sz w:val="24"/>
          <w:szCs w:val="24"/>
          <w:highlight w:val="none"/>
        </w:rPr>
        <w:t>磋商保证金：</w:t>
      </w:r>
    </w:p>
    <w:p w14:paraId="33E9E12F">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1.供应商提交保证金金额和方式详见本文件第一篇“五、磋商保证金”；</w:t>
      </w:r>
    </w:p>
    <w:p w14:paraId="6396F2B5">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2.发生以下情况之一者，磋商保证金不予退还：</w:t>
      </w:r>
    </w:p>
    <w:p w14:paraId="27A83AED">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2.1 供应商在提交响应文件截止时间后撤回响应文件的；</w:t>
      </w:r>
    </w:p>
    <w:p w14:paraId="4DF300E6">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2.2 供应商在响应文件中提供虚假材料的；</w:t>
      </w:r>
    </w:p>
    <w:p w14:paraId="75C25982">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2.3 除因不可抗力或竞争性磋商文件认可的情形以外，成交供应商不与采购人签订合同的；</w:t>
      </w:r>
    </w:p>
    <w:p w14:paraId="5DFF8BA7">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2.4 供应商与采购人、其他供应商或者采购代理机构恶意串通的；</w:t>
      </w:r>
    </w:p>
    <w:p w14:paraId="2B3ABA07">
      <w:pPr>
        <w:spacing w:line="540" w:lineRule="exact"/>
        <w:ind w:firstLine="480" w:firstLineChars="200"/>
        <w:rPr>
          <w:rFonts w:ascii="Times New Roman" w:hAnsi="Times New Roman" w:cs="宋体"/>
          <w:bCs/>
          <w:sz w:val="24"/>
          <w:szCs w:val="24"/>
          <w:highlight w:val="none"/>
        </w:rPr>
      </w:pPr>
      <w:r>
        <w:rPr>
          <w:rFonts w:hint="eastAsia" w:ascii="Times New Roman" w:hAnsi="Times New Roman" w:cs="宋体"/>
          <w:sz w:val="24"/>
          <w:szCs w:val="24"/>
          <w:highlight w:val="none"/>
        </w:rPr>
        <w:t>2.5 成交供应商不按规定的时间或拒绝按成交状态签订合同（即不按照磋商文件确定的合同文本以及采购标的、规格型号、采购金额、采购数量、技术和服务要求等事项签订政府采购合同的）。</w:t>
      </w:r>
    </w:p>
    <w:p w14:paraId="059B027E">
      <w:pPr>
        <w:spacing w:line="540" w:lineRule="exact"/>
        <w:ind w:firstLine="480" w:firstLineChars="200"/>
        <w:rPr>
          <w:rFonts w:ascii="Times New Roman" w:hAnsi="Times New Roman" w:cs="宋体"/>
          <w:bCs/>
          <w:sz w:val="24"/>
          <w:szCs w:val="24"/>
          <w:highlight w:val="none"/>
        </w:rPr>
      </w:pPr>
      <w:r>
        <w:rPr>
          <w:rFonts w:hint="eastAsia" w:ascii="Times New Roman" w:hAnsi="Times New Roman" w:cs="宋体"/>
          <w:bCs/>
          <w:sz w:val="24"/>
          <w:szCs w:val="24"/>
          <w:highlight w:val="none"/>
        </w:rPr>
        <w:t>（五）修正错误</w:t>
      </w:r>
    </w:p>
    <w:p w14:paraId="63148A23">
      <w:pPr>
        <w:snapToGrid w:val="0"/>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1.若供应商所递交的响应文件或最后报价中的价格出现大写金额和小写金额不一致的错误，以大写金额修正为准。</w:t>
      </w:r>
    </w:p>
    <w:p w14:paraId="28435B19">
      <w:pPr>
        <w:snapToGrid w:val="0"/>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3019C6A4">
      <w:pPr>
        <w:pStyle w:val="119"/>
        <w:ind w:left="224" w:leftChars="80" w:firstLine="223" w:firstLineChars="93"/>
        <w:rPr>
          <w:rFonts w:ascii="Times New Roman" w:hAnsi="Times New Roman"/>
          <w:highlight w:val="none"/>
        </w:rPr>
      </w:pPr>
      <w:bookmarkStart w:id="225" w:name="_Toc30702"/>
      <w:bookmarkStart w:id="226" w:name="_Toc23059"/>
      <w:r>
        <w:rPr>
          <w:rFonts w:hint="eastAsia" w:ascii="Times New Roman" w:hAnsi="Times New Roman"/>
          <w:highlight w:val="none"/>
        </w:rPr>
        <w:t>（六）提交响应文件的份数和签署</w:t>
      </w:r>
      <w:bookmarkEnd w:id="225"/>
      <w:bookmarkEnd w:id="226"/>
    </w:p>
    <w:p w14:paraId="026321BA">
      <w:pPr>
        <w:snapToGrid w:val="0"/>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1.响应文件一式三份，其中正本一份，副本一份，电子文档一份（推荐采用U盘为电子文档载体）；副本可为正本的复印件，应与正本一致，如出现不一致情况以正本为准。</w:t>
      </w:r>
    </w:p>
    <w:p w14:paraId="6630659F">
      <w:pPr>
        <w:snapToGrid w:val="0"/>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2.在响应文件正本中，竞争性磋商文件第七篇响应文件编制要求中规定签字、盖章的地方必须按其规定签字、盖章。</w:t>
      </w:r>
    </w:p>
    <w:p w14:paraId="7B4A7E20">
      <w:pPr>
        <w:pStyle w:val="119"/>
        <w:ind w:left="224" w:leftChars="80" w:firstLine="223" w:firstLineChars="93"/>
        <w:rPr>
          <w:rFonts w:ascii="Times New Roman" w:hAnsi="Times New Roman"/>
          <w:highlight w:val="none"/>
        </w:rPr>
      </w:pPr>
      <w:bookmarkStart w:id="227" w:name="_Toc28184"/>
      <w:bookmarkStart w:id="228" w:name="_Toc17960"/>
      <w:r>
        <w:rPr>
          <w:rFonts w:hint="eastAsia" w:ascii="Times New Roman" w:hAnsi="Times New Roman"/>
          <w:highlight w:val="none"/>
        </w:rPr>
        <w:t>（七）响应文件的递交</w:t>
      </w:r>
      <w:bookmarkEnd w:id="227"/>
      <w:bookmarkEnd w:id="228"/>
    </w:p>
    <w:p w14:paraId="2812FC58">
      <w:pPr>
        <w:snapToGrid w:val="0"/>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474FE42A">
      <w:pPr>
        <w:pStyle w:val="119"/>
        <w:ind w:left="224" w:leftChars="80" w:firstLine="223" w:firstLineChars="93"/>
        <w:rPr>
          <w:rFonts w:ascii="Times New Roman" w:hAnsi="Times New Roman"/>
          <w:highlight w:val="none"/>
        </w:rPr>
      </w:pPr>
      <w:bookmarkStart w:id="229" w:name="_Toc14105"/>
      <w:bookmarkStart w:id="230" w:name="_Toc26741"/>
      <w:r>
        <w:rPr>
          <w:rFonts w:hint="eastAsia" w:ascii="Times New Roman" w:hAnsi="Times New Roman"/>
          <w:highlight w:val="none"/>
        </w:rPr>
        <w:t>（八）供应商参与人员</w:t>
      </w:r>
      <w:bookmarkEnd w:id="229"/>
      <w:bookmarkEnd w:id="230"/>
    </w:p>
    <w:p w14:paraId="55E463F2">
      <w:pPr>
        <w:snapToGrid w:val="0"/>
        <w:spacing w:line="540" w:lineRule="exact"/>
        <w:ind w:firstLine="480" w:firstLineChars="200"/>
        <w:rPr>
          <w:rFonts w:ascii="Times New Roman" w:hAnsi="Times New Roman" w:cs="宋体"/>
          <w:sz w:val="36"/>
          <w:szCs w:val="30"/>
          <w:highlight w:val="none"/>
        </w:rPr>
      </w:pPr>
      <w:r>
        <w:rPr>
          <w:rFonts w:hint="eastAsia" w:ascii="Times New Roman" w:hAnsi="Times New Roman" w:cs="宋体"/>
          <w:sz w:val="24"/>
          <w:szCs w:val="24"/>
          <w:highlight w:val="none"/>
        </w:rPr>
        <w:t>各个供应商应当派1-2名代表参与磋商，至少1人应为法定代表人（或其授权代表）或自然人（供应商为自然人）。</w:t>
      </w:r>
    </w:p>
    <w:bookmarkEnd w:id="203"/>
    <w:p w14:paraId="4C91F659">
      <w:pPr>
        <w:pStyle w:val="4"/>
        <w:spacing w:before="0" w:after="0" w:line="540" w:lineRule="exact"/>
        <w:ind w:firstLine="482" w:firstLineChars="200"/>
        <w:rPr>
          <w:rFonts w:ascii="Times New Roman" w:hAnsi="Times New Roman" w:cs="宋体"/>
          <w:sz w:val="24"/>
          <w:szCs w:val="24"/>
          <w:highlight w:val="none"/>
        </w:rPr>
      </w:pPr>
      <w:bookmarkStart w:id="231" w:name="_Toc6619"/>
      <w:bookmarkStart w:id="232" w:name="_Toc13561"/>
      <w:bookmarkStart w:id="233" w:name="_Toc25983"/>
      <w:bookmarkStart w:id="234" w:name="_Toc5967"/>
      <w:bookmarkStart w:id="235" w:name="_Toc11725"/>
      <w:r>
        <w:rPr>
          <w:rFonts w:hint="eastAsia" w:ascii="Times New Roman" w:hAnsi="Times New Roman" w:cs="宋体"/>
          <w:sz w:val="24"/>
          <w:szCs w:val="24"/>
          <w:highlight w:val="none"/>
        </w:rPr>
        <w:t>四、成交供应商的确认和变更</w:t>
      </w:r>
      <w:bookmarkEnd w:id="231"/>
      <w:bookmarkEnd w:id="232"/>
      <w:bookmarkEnd w:id="233"/>
      <w:bookmarkEnd w:id="234"/>
      <w:bookmarkEnd w:id="235"/>
    </w:p>
    <w:p w14:paraId="3E8A3DFC">
      <w:pPr>
        <w:snapToGrid w:val="0"/>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（一）成交供应商的确认</w:t>
      </w:r>
    </w:p>
    <w:p w14:paraId="0A1AAEFD">
      <w:pPr>
        <w:snapToGrid w:val="0"/>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1D6A6C7">
      <w:pPr>
        <w:snapToGrid w:val="0"/>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（二）成交供应商的变更</w:t>
      </w:r>
    </w:p>
    <w:p w14:paraId="18843589">
      <w:pPr>
        <w:snapToGrid w:val="0"/>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成交供应商拒绝与采购人签订合同的，采购人可以按照评标报告推荐的成交候选供应商顺序，确定排名下一位的候选人为成交供应商，也可以重新开展政府采购活动。</w:t>
      </w:r>
    </w:p>
    <w:p w14:paraId="7C152319">
      <w:pPr>
        <w:pStyle w:val="4"/>
        <w:spacing w:before="0" w:after="0" w:line="540" w:lineRule="exact"/>
        <w:ind w:firstLine="482" w:firstLineChars="200"/>
        <w:rPr>
          <w:rFonts w:ascii="Times New Roman" w:hAnsi="Times New Roman" w:cs="宋体"/>
          <w:sz w:val="24"/>
          <w:szCs w:val="24"/>
          <w:highlight w:val="none"/>
        </w:rPr>
      </w:pPr>
      <w:bookmarkStart w:id="236" w:name="_Toc20130557"/>
      <w:bookmarkStart w:id="237" w:name="_Toc28983"/>
      <w:bookmarkStart w:id="238" w:name="_Toc4470"/>
      <w:bookmarkStart w:id="239" w:name="_Toc32656"/>
      <w:bookmarkStart w:id="240" w:name="_Toc8056"/>
      <w:bookmarkStart w:id="241" w:name="_Toc6540"/>
      <w:r>
        <w:rPr>
          <w:rFonts w:hint="eastAsia" w:ascii="Times New Roman" w:hAnsi="Times New Roman" w:cs="宋体"/>
          <w:sz w:val="24"/>
          <w:szCs w:val="24"/>
          <w:highlight w:val="none"/>
        </w:rPr>
        <w:t>五、成交通知</w:t>
      </w:r>
      <w:bookmarkEnd w:id="236"/>
      <w:bookmarkEnd w:id="237"/>
      <w:bookmarkEnd w:id="238"/>
      <w:bookmarkEnd w:id="239"/>
      <w:bookmarkEnd w:id="240"/>
      <w:bookmarkEnd w:id="241"/>
    </w:p>
    <w:p w14:paraId="6D66893F">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（一）成交供应商确定后，采购人或采购代理机构将在“重庆市经济和信息化委员会网”（https://jjxxw.cq.gov.cn/）上发布成交结果公告。</w:t>
      </w:r>
    </w:p>
    <w:p w14:paraId="2535CBD9">
      <w:pPr>
        <w:spacing w:line="540" w:lineRule="exact"/>
        <w:ind w:firstLine="570"/>
        <w:rPr>
          <w:rFonts w:ascii="Times New Roman" w:hAnsi="Times New Roman" w:cs="宋体"/>
          <w:sz w:val="24"/>
          <w:szCs w:val="24"/>
          <w:highlight w:val="none"/>
        </w:rPr>
      </w:pPr>
      <w:bookmarkStart w:id="242" w:name="_Toc20130558"/>
      <w:r>
        <w:rPr>
          <w:rFonts w:hint="eastAsia" w:ascii="Times New Roman" w:hAnsi="Times New Roman" w:cs="宋体"/>
          <w:sz w:val="24"/>
          <w:szCs w:val="24"/>
          <w:highlight w:val="none"/>
        </w:rPr>
        <w:t>（二）结果公告发出同时，采购代理机构将以书面形式发出《成交通知书》。《成交通知书》一经发出即发生法律效力。</w:t>
      </w:r>
    </w:p>
    <w:p w14:paraId="43F5B6E1">
      <w:pPr>
        <w:spacing w:line="540" w:lineRule="exact"/>
        <w:ind w:firstLine="570"/>
        <w:rPr>
          <w:rFonts w:ascii="Times New Roman" w:hAnsi="Times New Roman" w:cs="宋体"/>
          <w:sz w:val="24"/>
          <w:szCs w:val="24"/>
          <w:highlight w:val="none"/>
        </w:rPr>
      </w:pPr>
      <w:r>
        <w:rPr>
          <w:rFonts w:hint="eastAsia" w:ascii="Times New Roman" w:hAnsi="Times New Roman" w:cs="宋体"/>
          <w:sz w:val="24"/>
          <w:szCs w:val="24"/>
          <w:highlight w:val="none"/>
        </w:rPr>
        <w:t>（三）《成交通知书》将作为签订合同的依据。</w:t>
      </w:r>
    </w:p>
    <w:p w14:paraId="3F7F53B0">
      <w:pPr>
        <w:pStyle w:val="4"/>
        <w:spacing w:before="0" w:after="0" w:line="540" w:lineRule="exact"/>
        <w:ind w:firstLine="482" w:firstLineChars="200"/>
        <w:rPr>
          <w:rFonts w:ascii="Times New Roman" w:hAnsi="Times New Roman" w:cs="宋体"/>
          <w:sz w:val="24"/>
          <w:szCs w:val="24"/>
          <w:highlight w:val="none"/>
        </w:rPr>
      </w:pPr>
      <w:bookmarkStart w:id="243" w:name="_Toc2451"/>
      <w:bookmarkStart w:id="244" w:name="_Toc240"/>
      <w:bookmarkStart w:id="245" w:name="_Toc32622"/>
      <w:bookmarkStart w:id="246" w:name="_Toc3505"/>
      <w:bookmarkStart w:id="247" w:name="_Toc29197"/>
      <w:r>
        <w:rPr>
          <w:rFonts w:hint="eastAsia" w:ascii="Times New Roman" w:hAnsi="Times New Roman" w:cs="宋体"/>
          <w:sz w:val="24"/>
          <w:szCs w:val="24"/>
          <w:highlight w:val="none"/>
        </w:rPr>
        <w:t>六、关于质疑和投诉</w:t>
      </w:r>
      <w:bookmarkEnd w:id="242"/>
      <w:bookmarkEnd w:id="243"/>
      <w:bookmarkEnd w:id="244"/>
      <w:bookmarkEnd w:id="245"/>
      <w:bookmarkEnd w:id="246"/>
      <w:bookmarkEnd w:id="247"/>
    </w:p>
    <w:p w14:paraId="236401E7">
      <w:pPr>
        <w:spacing w:line="540" w:lineRule="exact"/>
        <w:ind w:firstLine="570"/>
        <w:rPr>
          <w:rFonts w:ascii="Times New Roman" w:hAnsi="Times New Roman" w:cs="宋体"/>
          <w:sz w:val="24"/>
          <w:szCs w:val="24"/>
          <w:highlight w:val="none"/>
        </w:rPr>
      </w:pPr>
      <w:r>
        <w:rPr>
          <w:rFonts w:hint="eastAsia" w:ascii="Times New Roman" w:hAnsi="Times New Roman" w:cs="宋体"/>
          <w:sz w:val="24"/>
          <w:szCs w:val="24"/>
          <w:highlight w:val="none"/>
        </w:rPr>
        <w:t>（一）质疑</w:t>
      </w:r>
    </w:p>
    <w:p w14:paraId="107B6514">
      <w:pPr>
        <w:spacing w:line="540" w:lineRule="exact"/>
        <w:ind w:firstLine="570"/>
        <w:rPr>
          <w:rFonts w:ascii="Times New Roman" w:hAnsi="Times New Roman" w:cs="宋体"/>
          <w:sz w:val="24"/>
          <w:szCs w:val="24"/>
          <w:highlight w:val="none"/>
        </w:rPr>
      </w:pPr>
      <w:r>
        <w:rPr>
          <w:rFonts w:hint="eastAsia" w:ascii="Times New Roman" w:hAnsi="Times New Roman" w:cs="宋体"/>
          <w:sz w:val="24"/>
          <w:szCs w:val="24"/>
          <w:highlight w:val="none"/>
        </w:rPr>
        <w:t>供应商认为采购文件、采购过程和成交结果使自己的权益</w:t>
      </w:r>
      <w:r>
        <w:rPr>
          <w:rFonts w:hint="eastAsia" w:ascii="Times New Roman" w:hAnsi="Times New Roman" w:cs="宋体"/>
          <w:sz w:val="24"/>
          <w:szCs w:val="24"/>
          <w:highlight w:val="none"/>
          <w:lang w:val="en-US" w:eastAsia="zh-CN"/>
        </w:rPr>
        <w:t>受到</w:t>
      </w:r>
      <w:bookmarkStart w:id="357" w:name="_GoBack"/>
      <w:bookmarkEnd w:id="357"/>
      <w:r>
        <w:rPr>
          <w:rFonts w:hint="eastAsia" w:ascii="Times New Roman" w:hAnsi="Times New Roman" w:cs="宋体"/>
          <w:sz w:val="24"/>
          <w:szCs w:val="24"/>
          <w:highlight w:val="none"/>
        </w:rPr>
        <w:t>伤害的，可向采购人或采购代理机构以书面形式提出质疑。</w:t>
      </w:r>
    </w:p>
    <w:p w14:paraId="24EDB7C6">
      <w:pPr>
        <w:spacing w:line="540" w:lineRule="exact"/>
        <w:ind w:firstLine="570"/>
        <w:rPr>
          <w:rFonts w:ascii="Times New Roman" w:hAnsi="Times New Roman" w:cs="宋体"/>
          <w:sz w:val="24"/>
          <w:szCs w:val="24"/>
          <w:highlight w:val="none"/>
        </w:rPr>
      </w:pPr>
      <w:r>
        <w:rPr>
          <w:rFonts w:hint="eastAsia" w:ascii="Times New Roman" w:hAnsi="Times New Roman" w:cs="宋体"/>
          <w:sz w:val="24"/>
          <w:szCs w:val="24"/>
          <w:highlight w:val="none"/>
        </w:rPr>
        <w:t xml:space="preserve">提出质疑的应当是参与所质疑项目采购活动的供应商。 </w:t>
      </w:r>
    </w:p>
    <w:p w14:paraId="37AE991C">
      <w:pPr>
        <w:spacing w:line="540" w:lineRule="exact"/>
        <w:ind w:firstLine="570"/>
        <w:rPr>
          <w:rFonts w:ascii="Times New Roman" w:hAnsi="Times New Roman" w:cs="宋体"/>
          <w:sz w:val="24"/>
          <w:szCs w:val="24"/>
          <w:highlight w:val="none"/>
        </w:rPr>
      </w:pPr>
      <w:r>
        <w:rPr>
          <w:rFonts w:hint="eastAsia" w:ascii="Times New Roman" w:hAnsi="Times New Roman" w:cs="宋体"/>
          <w:sz w:val="24"/>
          <w:szCs w:val="24"/>
          <w:highlight w:val="none"/>
        </w:rPr>
        <w:t>1.质疑时限、内容</w:t>
      </w:r>
    </w:p>
    <w:p w14:paraId="50BB384F">
      <w:pPr>
        <w:spacing w:line="540" w:lineRule="exact"/>
        <w:ind w:firstLine="570"/>
        <w:rPr>
          <w:rFonts w:ascii="Times New Roman" w:hAnsi="Times New Roman" w:cs="宋体"/>
          <w:sz w:val="24"/>
          <w:szCs w:val="24"/>
          <w:highlight w:val="none"/>
        </w:rPr>
      </w:pPr>
      <w:r>
        <w:rPr>
          <w:rFonts w:hint="eastAsia" w:ascii="Times New Roman" w:hAnsi="Times New Roman" w:cs="宋体"/>
          <w:sz w:val="24"/>
          <w:szCs w:val="24"/>
          <w:highlight w:val="none"/>
        </w:rPr>
        <w:t>供应商认为采购文件、采购过程、成交结果使自己的权益受到损害的，可以在知道或者应知其权益受到损害之日起7个工作日内，以书面形式向采购人、采购代理机构提出质疑。</w:t>
      </w:r>
    </w:p>
    <w:p w14:paraId="46C38907">
      <w:pPr>
        <w:spacing w:line="540" w:lineRule="exact"/>
        <w:ind w:firstLine="570"/>
        <w:rPr>
          <w:rFonts w:ascii="Times New Roman" w:hAnsi="Times New Roman" w:cs="宋体"/>
          <w:sz w:val="24"/>
          <w:szCs w:val="24"/>
          <w:highlight w:val="none"/>
        </w:rPr>
      </w:pPr>
      <w:r>
        <w:rPr>
          <w:rFonts w:hint="eastAsia" w:ascii="Times New Roman" w:hAnsi="Times New Roman" w:cs="宋体"/>
          <w:sz w:val="24"/>
          <w:szCs w:val="24"/>
          <w:highlight w:val="none"/>
        </w:rPr>
        <w:t>1.2供应商提出质疑应当提交质疑函和必要的证明材料，质疑函应当包括下列内容：</w:t>
      </w:r>
    </w:p>
    <w:p w14:paraId="285197EE">
      <w:pPr>
        <w:spacing w:line="540" w:lineRule="exact"/>
        <w:ind w:firstLine="570"/>
        <w:rPr>
          <w:rFonts w:ascii="Times New Roman" w:hAnsi="Times New Roman" w:cs="宋体"/>
          <w:sz w:val="24"/>
          <w:szCs w:val="24"/>
          <w:highlight w:val="none"/>
        </w:rPr>
      </w:pPr>
      <w:r>
        <w:rPr>
          <w:rFonts w:hint="eastAsia" w:ascii="Times New Roman" w:hAnsi="Times New Roman" w:cs="宋体"/>
          <w:sz w:val="24"/>
          <w:szCs w:val="24"/>
          <w:highlight w:val="none"/>
        </w:rPr>
        <w:t>1.2.1供应商的姓名或者名称、地址、邮编、联系人及联系电话；</w:t>
      </w:r>
    </w:p>
    <w:p w14:paraId="7E5726CA">
      <w:pPr>
        <w:spacing w:line="540" w:lineRule="exact"/>
        <w:ind w:firstLine="570"/>
        <w:rPr>
          <w:rFonts w:ascii="Times New Roman" w:hAnsi="Times New Roman" w:cs="宋体"/>
          <w:sz w:val="24"/>
          <w:szCs w:val="24"/>
          <w:highlight w:val="none"/>
        </w:rPr>
      </w:pPr>
      <w:r>
        <w:rPr>
          <w:rFonts w:hint="eastAsia" w:ascii="Times New Roman" w:hAnsi="Times New Roman" w:cs="宋体"/>
          <w:sz w:val="24"/>
          <w:szCs w:val="24"/>
          <w:highlight w:val="none"/>
        </w:rPr>
        <w:t>1.2.2质疑项目的名称、项目号以及采购执行编号；</w:t>
      </w:r>
    </w:p>
    <w:p w14:paraId="6895E35D">
      <w:pPr>
        <w:spacing w:line="540" w:lineRule="exact"/>
        <w:ind w:firstLine="570"/>
        <w:rPr>
          <w:rFonts w:ascii="Times New Roman" w:hAnsi="Times New Roman" w:cs="宋体"/>
          <w:sz w:val="24"/>
          <w:szCs w:val="24"/>
          <w:highlight w:val="none"/>
        </w:rPr>
      </w:pPr>
      <w:r>
        <w:rPr>
          <w:rFonts w:hint="eastAsia" w:ascii="Times New Roman" w:hAnsi="Times New Roman" w:cs="宋体"/>
          <w:sz w:val="24"/>
          <w:szCs w:val="24"/>
          <w:highlight w:val="none"/>
        </w:rPr>
        <w:t>1.2.3具体、明确的质疑事项和与质疑事项相关的请求；</w:t>
      </w:r>
    </w:p>
    <w:p w14:paraId="419C52A8">
      <w:pPr>
        <w:spacing w:line="540" w:lineRule="exact"/>
        <w:ind w:firstLine="570"/>
        <w:rPr>
          <w:rFonts w:ascii="Times New Roman" w:hAnsi="Times New Roman" w:cs="宋体"/>
          <w:sz w:val="24"/>
          <w:szCs w:val="24"/>
          <w:highlight w:val="none"/>
        </w:rPr>
      </w:pPr>
      <w:r>
        <w:rPr>
          <w:rFonts w:hint="eastAsia" w:ascii="Times New Roman" w:hAnsi="Times New Roman" w:cs="宋体"/>
          <w:sz w:val="24"/>
          <w:szCs w:val="24"/>
          <w:highlight w:val="none"/>
        </w:rPr>
        <w:t>1.2.4事实依据；</w:t>
      </w:r>
    </w:p>
    <w:p w14:paraId="1E13AC63">
      <w:pPr>
        <w:spacing w:line="540" w:lineRule="exact"/>
        <w:ind w:firstLine="570"/>
        <w:rPr>
          <w:rFonts w:ascii="Times New Roman" w:hAnsi="Times New Roman" w:cs="宋体"/>
          <w:sz w:val="24"/>
          <w:szCs w:val="24"/>
          <w:highlight w:val="none"/>
        </w:rPr>
      </w:pPr>
      <w:r>
        <w:rPr>
          <w:rFonts w:hint="eastAsia" w:ascii="Times New Roman" w:hAnsi="Times New Roman" w:cs="宋体"/>
          <w:sz w:val="24"/>
          <w:szCs w:val="24"/>
          <w:highlight w:val="none"/>
        </w:rPr>
        <w:t>1.2.5必要的法律依据；</w:t>
      </w:r>
    </w:p>
    <w:p w14:paraId="4ED0C128">
      <w:pPr>
        <w:spacing w:line="540" w:lineRule="exact"/>
        <w:ind w:firstLine="570"/>
        <w:rPr>
          <w:rFonts w:ascii="Times New Roman" w:hAnsi="Times New Roman" w:cs="宋体"/>
          <w:sz w:val="24"/>
          <w:szCs w:val="24"/>
          <w:highlight w:val="none"/>
        </w:rPr>
      </w:pPr>
      <w:r>
        <w:rPr>
          <w:rFonts w:hint="eastAsia" w:ascii="Times New Roman" w:hAnsi="Times New Roman" w:cs="宋体"/>
          <w:sz w:val="24"/>
          <w:szCs w:val="24"/>
          <w:highlight w:val="none"/>
        </w:rPr>
        <w:t>1.2.6提出质疑的日期；</w:t>
      </w:r>
    </w:p>
    <w:p w14:paraId="7F1AEE28">
      <w:pPr>
        <w:spacing w:line="540" w:lineRule="exact"/>
        <w:ind w:firstLine="570"/>
        <w:rPr>
          <w:rFonts w:ascii="Times New Roman" w:hAnsi="Times New Roman" w:cs="宋体"/>
          <w:sz w:val="24"/>
          <w:szCs w:val="24"/>
          <w:highlight w:val="none"/>
        </w:rPr>
      </w:pPr>
      <w:r>
        <w:rPr>
          <w:rFonts w:hint="eastAsia" w:ascii="Times New Roman" w:hAnsi="Times New Roman" w:cs="宋体"/>
          <w:sz w:val="24"/>
          <w:szCs w:val="24"/>
          <w:highlight w:val="none"/>
        </w:rPr>
        <w:t>1.2.7营业执照（或事业单位法人证书，或个体工商户营业执照或有效的自然人身份证明）复印件；</w:t>
      </w:r>
    </w:p>
    <w:p w14:paraId="62C4DC8C">
      <w:pPr>
        <w:spacing w:line="540" w:lineRule="exact"/>
        <w:ind w:firstLine="570"/>
        <w:rPr>
          <w:rFonts w:ascii="Times New Roman" w:hAnsi="Times New Roman" w:cs="宋体"/>
          <w:sz w:val="24"/>
          <w:szCs w:val="24"/>
          <w:highlight w:val="none"/>
        </w:rPr>
      </w:pPr>
      <w:r>
        <w:rPr>
          <w:rFonts w:hint="eastAsia" w:ascii="Times New Roman" w:hAnsi="Times New Roman" w:cs="宋体"/>
          <w:sz w:val="24"/>
          <w:szCs w:val="24"/>
          <w:highlight w:val="none"/>
        </w:rPr>
        <w:t>1.2.8法定代表人授权委托书原件、法定代表人身份证复印件和其授权代表的身份证复印件（供应商为自然人的提供自然人身份证复印件）；</w:t>
      </w:r>
    </w:p>
    <w:p w14:paraId="6AD68AC3">
      <w:pPr>
        <w:spacing w:line="540" w:lineRule="exact"/>
        <w:ind w:firstLine="570"/>
        <w:rPr>
          <w:rFonts w:ascii="Times New Roman" w:hAnsi="Times New Roman" w:cs="宋体"/>
          <w:sz w:val="24"/>
          <w:szCs w:val="24"/>
          <w:highlight w:val="none"/>
        </w:rPr>
      </w:pPr>
      <w:r>
        <w:rPr>
          <w:rFonts w:hint="eastAsia" w:ascii="Times New Roman" w:hAnsi="Times New Roman" w:cs="宋体"/>
          <w:sz w:val="24"/>
          <w:szCs w:val="24"/>
          <w:highlight w:val="none"/>
        </w:rPr>
        <w:t>1.3供应商为自然人的，质疑函应当由本人签字；供应商为法人或者其他组织的，质疑函应当由法定代表人、主要负责人，或者其授权代表签字或者盖章，并加盖公章。</w:t>
      </w:r>
    </w:p>
    <w:p w14:paraId="37E19672">
      <w:pPr>
        <w:spacing w:line="540" w:lineRule="exact"/>
        <w:ind w:firstLine="570"/>
        <w:rPr>
          <w:rFonts w:ascii="Times New Roman" w:hAnsi="Times New Roman" w:cs="宋体"/>
          <w:sz w:val="24"/>
          <w:szCs w:val="24"/>
          <w:highlight w:val="none"/>
        </w:rPr>
      </w:pPr>
      <w:r>
        <w:rPr>
          <w:rFonts w:hint="eastAsia" w:ascii="Times New Roman" w:hAnsi="Times New Roman" w:cs="宋体"/>
          <w:sz w:val="24"/>
          <w:szCs w:val="24"/>
          <w:highlight w:val="none"/>
        </w:rPr>
        <w:t>2.质疑答复</w:t>
      </w:r>
    </w:p>
    <w:p w14:paraId="1233621C">
      <w:pPr>
        <w:spacing w:line="540" w:lineRule="exact"/>
        <w:ind w:firstLine="570"/>
        <w:rPr>
          <w:rFonts w:ascii="Times New Roman" w:hAnsi="Times New Roman" w:cs="宋体"/>
          <w:sz w:val="24"/>
          <w:szCs w:val="24"/>
          <w:highlight w:val="none"/>
        </w:rPr>
      </w:pPr>
      <w:r>
        <w:rPr>
          <w:rFonts w:hint="eastAsia" w:ascii="Times New Roman" w:hAnsi="Times New Roman" w:cs="宋体"/>
          <w:sz w:val="24"/>
          <w:szCs w:val="24"/>
          <w:highlight w:val="none"/>
        </w:rPr>
        <w:t>采购人、采购代理机构应当在收到供应商的书面质疑后七个工作日内作出答复，并以书面形式通知质疑供应商和其他有关供应商。</w:t>
      </w:r>
    </w:p>
    <w:p w14:paraId="689720CB">
      <w:pPr>
        <w:spacing w:line="540" w:lineRule="exact"/>
        <w:ind w:firstLine="570"/>
        <w:rPr>
          <w:rFonts w:ascii="Times New Roman" w:hAnsi="Times New Roman" w:cs="宋体"/>
          <w:sz w:val="24"/>
          <w:szCs w:val="24"/>
          <w:highlight w:val="none"/>
        </w:rPr>
      </w:pPr>
      <w:r>
        <w:rPr>
          <w:rFonts w:hint="eastAsia" w:ascii="Times New Roman" w:hAnsi="Times New Roman" w:cs="宋体"/>
          <w:sz w:val="24"/>
          <w:szCs w:val="24"/>
          <w:highlight w:val="none"/>
        </w:rPr>
        <w:t>3.其他</w:t>
      </w:r>
    </w:p>
    <w:p w14:paraId="4C1ADCD7">
      <w:pPr>
        <w:spacing w:line="540" w:lineRule="exact"/>
        <w:ind w:firstLine="570"/>
        <w:rPr>
          <w:rFonts w:ascii="Times New Roman" w:hAnsi="Times New Roman" w:cs="宋体"/>
          <w:sz w:val="24"/>
          <w:szCs w:val="24"/>
          <w:highlight w:val="none"/>
        </w:rPr>
      </w:pPr>
      <w:r>
        <w:rPr>
          <w:rFonts w:hint="eastAsia" w:ascii="Times New Roman" w:hAnsi="Times New Roman" w:cs="宋体"/>
          <w:sz w:val="24"/>
          <w:szCs w:val="24"/>
          <w:highlight w:val="none"/>
        </w:rPr>
        <w:t>3.1供应商应按照《政府采购质疑和投诉办法》（财政部令第94号）及相关法律法规要求，在法定质疑期内一次性提出针对同一采购程序环节的质疑。</w:t>
      </w:r>
    </w:p>
    <w:p w14:paraId="3826A49C">
      <w:pPr>
        <w:spacing w:line="540" w:lineRule="exact"/>
        <w:ind w:firstLine="570"/>
        <w:rPr>
          <w:rFonts w:ascii="Times New Roman" w:hAnsi="Times New Roman" w:cs="宋体"/>
          <w:sz w:val="24"/>
          <w:szCs w:val="24"/>
          <w:highlight w:val="none"/>
        </w:rPr>
      </w:pPr>
      <w:r>
        <w:rPr>
          <w:rFonts w:hint="eastAsia" w:ascii="Times New Roman" w:hAnsi="Times New Roman" w:cs="宋体"/>
          <w:sz w:val="24"/>
          <w:szCs w:val="24"/>
          <w:highlight w:val="none"/>
        </w:rPr>
        <w:t>3.2质疑函范本可在财政部门户网站和中国政府采购网下载。</w:t>
      </w:r>
    </w:p>
    <w:p w14:paraId="35BE1B61">
      <w:pPr>
        <w:spacing w:line="540" w:lineRule="exact"/>
        <w:ind w:firstLine="570"/>
        <w:rPr>
          <w:rFonts w:ascii="Times New Roman" w:hAnsi="Times New Roman" w:cs="宋体"/>
          <w:sz w:val="24"/>
          <w:szCs w:val="24"/>
          <w:highlight w:val="none"/>
        </w:rPr>
      </w:pPr>
      <w:r>
        <w:rPr>
          <w:rFonts w:hint="eastAsia" w:ascii="Times New Roman" w:hAnsi="Times New Roman" w:cs="宋体"/>
          <w:sz w:val="24"/>
          <w:szCs w:val="24"/>
          <w:highlight w:val="none"/>
        </w:rPr>
        <w:t>（二）投诉</w:t>
      </w:r>
    </w:p>
    <w:p w14:paraId="0F47FB43">
      <w:pPr>
        <w:spacing w:line="540" w:lineRule="exact"/>
        <w:ind w:firstLine="570"/>
        <w:rPr>
          <w:rFonts w:ascii="Times New Roman" w:hAnsi="Times New Roman" w:cs="宋体"/>
          <w:sz w:val="24"/>
          <w:szCs w:val="24"/>
          <w:highlight w:val="none"/>
        </w:rPr>
      </w:pPr>
      <w:r>
        <w:rPr>
          <w:rFonts w:hint="eastAsia" w:ascii="Times New Roman" w:hAnsi="Times New Roman" w:cs="宋体"/>
          <w:sz w:val="24"/>
          <w:szCs w:val="24"/>
          <w:highlight w:val="none"/>
        </w:rPr>
        <w:t>1.供应商对采购人、采购代理机构的答复不满意，或者采购人、采购代理机构未在规定时间内作出答复的，可以在答复期满后15个工作日内按照相关法律法规向财政部门提起投诉。</w:t>
      </w:r>
    </w:p>
    <w:p w14:paraId="1EAE01BB">
      <w:pPr>
        <w:spacing w:line="540" w:lineRule="exact"/>
        <w:ind w:firstLine="570"/>
        <w:rPr>
          <w:rFonts w:ascii="Times New Roman" w:hAnsi="Times New Roman" w:cs="宋体"/>
          <w:sz w:val="24"/>
          <w:szCs w:val="24"/>
          <w:highlight w:val="none"/>
        </w:rPr>
      </w:pPr>
      <w:r>
        <w:rPr>
          <w:rFonts w:hint="eastAsia" w:ascii="Times New Roman" w:hAnsi="Times New Roman" w:cs="宋体"/>
          <w:sz w:val="24"/>
          <w:szCs w:val="24"/>
          <w:highlight w:val="none"/>
        </w:rPr>
        <w:t>2.供应商应按照《政府采购质疑和投诉办法》（财政部令第94号）及相关法律法规要求递交投诉书和必要的证明材料。投诉书范本可在财政部门户网站和中国政府采购网下载。</w:t>
      </w:r>
    </w:p>
    <w:p w14:paraId="4B42D709">
      <w:pPr>
        <w:spacing w:line="540" w:lineRule="exact"/>
        <w:ind w:firstLine="570"/>
        <w:rPr>
          <w:rFonts w:ascii="Times New Roman" w:hAnsi="Times New Roman" w:cs="宋体"/>
          <w:sz w:val="24"/>
          <w:szCs w:val="24"/>
          <w:highlight w:val="none"/>
        </w:rPr>
      </w:pPr>
      <w:r>
        <w:rPr>
          <w:rFonts w:hint="eastAsia" w:ascii="Times New Roman" w:hAnsi="Times New Roman" w:cs="宋体"/>
          <w:sz w:val="24"/>
          <w:szCs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6F9421E">
      <w:pPr>
        <w:spacing w:line="540" w:lineRule="exact"/>
        <w:ind w:firstLine="570"/>
        <w:rPr>
          <w:rFonts w:ascii="Times New Roman" w:hAnsi="Times New Roman" w:cs="宋体"/>
          <w:sz w:val="24"/>
          <w:szCs w:val="24"/>
          <w:highlight w:val="none"/>
        </w:rPr>
      </w:pPr>
      <w:r>
        <w:rPr>
          <w:rFonts w:hint="eastAsia" w:ascii="Times New Roman" w:hAnsi="Times New Roman" w:cs="宋体"/>
          <w:sz w:val="24"/>
          <w:szCs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39D4B943">
      <w:pPr>
        <w:pStyle w:val="4"/>
        <w:spacing w:before="0" w:after="0" w:line="540" w:lineRule="exact"/>
        <w:ind w:firstLine="482" w:firstLineChars="200"/>
        <w:rPr>
          <w:rFonts w:ascii="Times New Roman" w:hAnsi="Times New Roman" w:cs="宋体"/>
          <w:sz w:val="24"/>
          <w:szCs w:val="24"/>
          <w:highlight w:val="none"/>
        </w:rPr>
      </w:pPr>
      <w:bookmarkStart w:id="248" w:name="_Toc20130559"/>
      <w:bookmarkStart w:id="249" w:name="_Toc25364"/>
      <w:bookmarkStart w:id="250" w:name="_Toc32126"/>
      <w:bookmarkStart w:id="251" w:name="_Toc10985"/>
      <w:bookmarkStart w:id="252" w:name="_Toc23003"/>
      <w:bookmarkStart w:id="253" w:name="_Toc13405"/>
      <w:r>
        <w:rPr>
          <w:rFonts w:hint="eastAsia" w:ascii="Times New Roman" w:hAnsi="Times New Roman" w:cs="宋体"/>
          <w:sz w:val="24"/>
          <w:szCs w:val="24"/>
          <w:highlight w:val="none"/>
        </w:rPr>
        <w:t>七、采购代理服务费</w:t>
      </w:r>
      <w:bookmarkEnd w:id="248"/>
      <w:bookmarkEnd w:id="249"/>
      <w:bookmarkEnd w:id="250"/>
      <w:bookmarkEnd w:id="251"/>
      <w:bookmarkEnd w:id="252"/>
      <w:bookmarkEnd w:id="253"/>
    </w:p>
    <w:p w14:paraId="66A4A126">
      <w:pPr>
        <w:spacing w:line="54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（一）供应商成交后</w:t>
      </w:r>
      <w:r>
        <w:rPr>
          <w:rFonts w:hint="eastAsia" w:ascii="Times New Roman" w:hAnsi="Times New Roman" w:cs="宋体"/>
          <w:sz w:val="24"/>
          <w:highlight w:val="none"/>
        </w:rPr>
        <w:t>向采购代理机构缴纳</w:t>
      </w:r>
      <w:r>
        <w:rPr>
          <w:rFonts w:hint="eastAsia" w:ascii="Times New Roman" w:hAnsi="Times New Roman" w:cs="宋体"/>
          <w:sz w:val="24"/>
          <w:szCs w:val="24"/>
          <w:highlight w:val="none"/>
        </w:rPr>
        <w:t>采购</w:t>
      </w:r>
      <w:r>
        <w:rPr>
          <w:rFonts w:hint="eastAsia" w:ascii="Times New Roman" w:hAnsi="Times New Roman" w:cs="宋体"/>
          <w:sz w:val="24"/>
          <w:highlight w:val="none"/>
        </w:rPr>
        <w:t>代理服务费的，</w:t>
      </w:r>
      <w:r>
        <w:rPr>
          <w:rFonts w:hint="eastAsia" w:ascii="Times New Roman" w:hAnsi="Times New Roman" w:cs="宋体"/>
          <w:sz w:val="24"/>
          <w:szCs w:val="24"/>
          <w:highlight w:val="none"/>
        </w:rPr>
        <w:t>采购</w:t>
      </w:r>
      <w:r>
        <w:rPr>
          <w:rFonts w:hint="eastAsia" w:ascii="Times New Roman" w:hAnsi="Times New Roman" w:cs="宋体"/>
          <w:sz w:val="24"/>
          <w:highlight w:val="none"/>
        </w:rPr>
        <w:t>代理服务费的收取标准按照以下服务类标准执行。</w:t>
      </w:r>
    </w:p>
    <w:tbl>
      <w:tblPr>
        <w:tblStyle w:val="61"/>
        <w:tblW w:w="0" w:type="auto"/>
        <w:tblInd w:w="3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8"/>
        <w:gridCol w:w="1866"/>
        <w:gridCol w:w="1852"/>
        <w:gridCol w:w="1787"/>
      </w:tblGrid>
      <w:tr w14:paraId="0C1A4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078" w:type="dxa"/>
          </w:tcPr>
          <w:p w14:paraId="103E0544">
            <w:pPr>
              <w:spacing w:line="240" w:lineRule="atLeast"/>
              <w:jc w:val="center"/>
              <w:rPr>
                <w:rFonts w:ascii="Times New Roman" w:hAnsi="Times New Roman" w:cs="宋体"/>
                <w:sz w:val="21"/>
                <w:szCs w:val="21"/>
                <w:highlight w:val="none"/>
              </w:rPr>
            </w:pPr>
            <w:bookmarkStart w:id="254" w:name="_Toc2863475"/>
            <w:bookmarkStart w:id="255" w:name="_Toc20130560"/>
          </w:p>
          <w:p w14:paraId="0DFA81F8">
            <w:pPr>
              <w:spacing w:line="240" w:lineRule="atLeast"/>
              <w:rPr>
                <w:rFonts w:ascii="Times New Roman" w:hAnsi="Times New Roman" w:cs="宋体"/>
                <w:sz w:val="21"/>
                <w:szCs w:val="21"/>
                <w:highlight w:val="none"/>
              </w:rPr>
            </w:pPr>
            <w:r>
              <w:rPr>
                <w:rFonts w:hint="eastAsia" w:ascii="Times New Roman" w:hAnsi="Times New Roman" w:cs="宋体"/>
                <w:sz w:val="21"/>
                <w:szCs w:val="21"/>
                <w:highlight w:val="none"/>
              </w:rPr>
              <w:t>中标金额（万元）</w:t>
            </w:r>
          </w:p>
          <w:p w14:paraId="45F7F5E5">
            <w:pPr>
              <w:spacing w:line="240" w:lineRule="atLeast"/>
              <w:jc w:val="right"/>
              <w:rPr>
                <w:rFonts w:ascii="Times New Roman" w:hAnsi="Times New Roman" w:cs="宋体"/>
                <w:sz w:val="21"/>
                <w:szCs w:val="21"/>
                <w:highlight w:val="none"/>
              </w:rPr>
            </w:pPr>
            <w:r>
              <w:rPr>
                <w:rFonts w:hint="eastAsia" w:ascii="Times New Roman" w:hAnsi="Times New Roman" w:cs="宋体"/>
                <w:sz w:val="21"/>
                <w:szCs w:val="21"/>
                <w:highlight w:val="none"/>
              </w:rPr>
              <w:t>招标类型</w:t>
            </w:r>
          </w:p>
        </w:tc>
        <w:tc>
          <w:tcPr>
            <w:tcW w:w="1866" w:type="dxa"/>
            <w:vAlign w:val="center"/>
          </w:tcPr>
          <w:p w14:paraId="14F352A0">
            <w:pPr>
              <w:spacing w:line="240" w:lineRule="atLeast"/>
              <w:jc w:val="center"/>
              <w:rPr>
                <w:rFonts w:ascii="Times New Roman" w:hAnsi="Times New Roman" w:cs="宋体"/>
                <w:sz w:val="21"/>
                <w:szCs w:val="21"/>
                <w:highlight w:val="none"/>
              </w:rPr>
            </w:pPr>
            <w:r>
              <w:rPr>
                <w:rFonts w:hint="eastAsia" w:ascii="Times New Roman" w:hAnsi="Times New Roman" w:cs="宋体"/>
                <w:sz w:val="21"/>
                <w:szCs w:val="21"/>
                <w:highlight w:val="none"/>
              </w:rPr>
              <w:t>货物招标</w:t>
            </w:r>
          </w:p>
        </w:tc>
        <w:tc>
          <w:tcPr>
            <w:tcW w:w="1852" w:type="dxa"/>
            <w:vAlign w:val="center"/>
          </w:tcPr>
          <w:p w14:paraId="317AFCD6">
            <w:pPr>
              <w:spacing w:line="240" w:lineRule="atLeast"/>
              <w:jc w:val="center"/>
              <w:rPr>
                <w:rFonts w:ascii="Times New Roman" w:hAnsi="Times New Roman" w:cs="宋体"/>
                <w:sz w:val="21"/>
                <w:szCs w:val="21"/>
                <w:highlight w:val="none"/>
              </w:rPr>
            </w:pPr>
            <w:r>
              <w:rPr>
                <w:rFonts w:hint="eastAsia" w:ascii="Times New Roman" w:hAnsi="Times New Roman" w:cs="宋体"/>
                <w:sz w:val="21"/>
                <w:szCs w:val="21"/>
                <w:highlight w:val="none"/>
              </w:rPr>
              <w:t>服务招标</w:t>
            </w:r>
          </w:p>
        </w:tc>
        <w:tc>
          <w:tcPr>
            <w:tcW w:w="1787" w:type="dxa"/>
            <w:vAlign w:val="center"/>
          </w:tcPr>
          <w:p w14:paraId="5CE2F268">
            <w:pPr>
              <w:spacing w:line="240" w:lineRule="atLeast"/>
              <w:jc w:val="center"/>
              <w:rPr>
                <w:rFonts w:ascii="Times New Roman" w:hAnsi="Times New Roman" w:cs="宋体"/>
                <w:sz w:val="21"/>
                <w:szCs w:val="21"/>
                <w:highlight w:val="none"/>
              </w:rPr>
            </w:pPr>
            <w:r>
              <w:rPr>
                <w:rFonts w:hint="eastAsia" w:ascii="Times New Roman" w:hAnsi="Times New Roman" w:cs="宋体"/>
                <w:sz w:val="21"/>
                <w:szCs w:val="21"/>
                <w:highlight w:val="none"/>
              </w:rPr>
              <w:t>工程招标</w:t>
            </w:r>
          </w:p>
        </w:tc>
      </w:tr>
      <w:tr w14:paraId="112B6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078" w:type="dxa"/>
            <w:vAlign w:val="center"/>
          </w:tcPr>
          <w:p w14:paraId="254B051A">
            <w:pPr>
              <w:spacing w:line="240" w:lineRule="atLeast"/>
              <w:jc w:val="center"/>
              <w:rPr>
                <w:rFonts w:ascii="Times New Roman" w:hAnsi="Times New Roman" w:cs="宋体"/>
                <w:sz w:val="21"/>
                <w:szCs w:val="21"/>
                <w:highlight w:val="none"/>
              </w:rPr>
            </w:pPr>
            <w:r>
              <w:rPr>
                <w:rFonts w:hint="eastAsia" w:ascii="Times New Roman" w:hAnsi="Times New Roman" w:cs="宋体"/>
                <w:sz w:val="21"/>
                <w:szCs w:val="21"/>
                <w:highlight w:val="none"/>
              </w:rPr>
              <w:t>100及以下</w:t>
            </w:r>
          </w:p>
        </w:tc>
        <w:tc>
          <w:tcPr>
            <w:tcW w:w="1866" w:type="dxa"/>
            <w:vAlign w:val="center"/>
          </w:tcPr>
          <w:p w14:paraId="10F3A69D">
            <w:pPr>
              <w:spacing w:line="240" w:lineRule="atLeast"/>
              <w:jc w:val="center"/>
              <w:rPr>
                <w:rFonts w:ascii="Times New Roman" w:hAnsi="Times New Roman" w:cs="宋体"/>
                <w:sz w:val="21"/>
                <w:szCs w:val="21"/>
                <w:highlight w:val="none"/>
              </w:rPr>
            </w:pPr>
            <w:r>
              <w:rPr>
                <w:rFonts w:hint="eastAsia" w:ascii="Times New Roman" w:hAnsi="Times New Roman" w:cs="宋体"/>
                <w:sz w:val="21"/>
                <w:szCs w:val="21"/>
                <w:highlight w:val="none"/>
              </w:rPr>
              <w:t>1.5%</w:t>
            </w:r>
          </w:p>
        </w:tc>
        <w:tc>
          <w:tcPr>
            <w:tcW w:w="1852" w:type="dxa"/>
            <w:vAlign w:val="center"/>
          </w:tcPr>
          <w:p w14:paraId="43D91D5B">
            <w:pPr>
              <w:spacing w:line="240" w:lineRule="atLeast"/>
              <w:jc w:val="center"/>
              <w:rPr>
                <w:rFonts w:ascii="Times New Roman" w:hAnsi="Times New Roman" w:cs="宋体"/>
                <w:sz w:val="21"/>
                <w:szCs w:val="21"/>
                <w:highlight w:val="none"/>
              </w:rPr>
            </w:pPr>
            <w:r>
              <w:rPr>
                <w:rFonts w:hint="eastAsia" w:ascii="Times New Roman" w:hAnsi="Times New Roman" w:cs="宋体"/>
                <w:sz w:val="21"/>
                <w:szCs w:val="21"/>
                <w:highlight w:val="none"/>
              </w:rPr>
              <w:t>1.5%</w:t>
            </w:r>
          </w:p>
        </w:tc>
        <w:tc>
          <w:tcPr>
            <w:tcW w:w="1787" w:type="dxa"/>
            <w:vAlign w:val="center"/>
          </w:tcPr>
          <w:p w14:paraId="7C0CF486">
            <w:pPr>
              <w:spacing w:line="240" w:lineRule="atLeast"/>
              <w:jc w:val="center"/>
              <w:rPr>
                <w:rFonts w:ascii="Times New Roman" w:hAnsi="Times New Roman" w:cs="宋体"/>
                <w:sz w:val="21"/>
                <w:szCs w:val="21"/>
                <w:highlight w:val="none"/>
              </w:rPr>
            </w:pPr>
            <w:r>
              <w:rPr>
                <w:rFonts w:hint="eastAsia" w:ascii="Times New Roman" w:hAnsi="Times New Roman" w:cs="宋体"/>
                <w:sz w:val="21"/>
                <w:szCs w:val="21"/>
                <w:highlight w:val="none"/>
              </w:rPr>
              <w:t>1.0%</w:t>
            </w:r>
          </w:p>
        </w:tc>
      </w:tr>
      <w:tr w14:paraId="52436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78" w:type="dxa"/>
            <w:vAlign w:val="center"/>
          </w:tcPr>
          <w:p w14:paraId="66C7EAF2">
            <w:pPr>
              <w:spacing w:line="240" w:lineRule="atLeast"/>
              <w:jc w:val="center"/>
              <w:rPr>
                <w:rFonts w:ascii="Times New Roman" w:hAnsi="Times New Roman" w:cs="宋体"/>
                <w:sz w:val="21"/>
                <w:szCs w:val="21"/>
                <w:highlight w:val="none"/>
              </w:rPr>
            </w:pPr>
            <w:r>
              <w:rPr>
                <w:rFonts w:hint="eastAsia" w:ascii="Times New Roman" w:hAnsi="Times New Roman" w:cs="宋体"/>
                <w:sz w:val="21"/>
                <w:szCs w:val="21"/>
                <w:highlight w:val="none"/>
              </w:rPr>
              <w:t>100-500（含500）</w:t>
            </w:r>
          </w:p>
        </w:tc>
        <w:tc>
          <w:tcPr>
            <w:tcW w:w="1866" w:type="dxa"/>
            <w:vAlign w:val="center"/>
          </w:tcPr>
          <w:p w14:paraId="20C43AF9">
            <w:pPr>
              <w:spacing w:line="240" w:lineRule="atLeast"/>
              <w:jc w:val="center"/>
              <w:rPr>
                <w:rFonts w:ascii="Times New Roman" w:hAnsi="Times New Roman" w:cs="宋体"/>
                <w:sz w:val="21"/>
                <w:szCs w:val="21"/>
                <w:highlight w:val="none"/>
              </w:rPr>
            </w:pPr>
            <w:r>
              <w:rPr>
                <w:rFonts w:hint="eastAsia" w:ascii="Times New Roman" w:hAnsi="Times New Roman" w:cs="宋体"/>
                <w:sz w:val="21"/>
                <w:szCs w:val="21"/>
                <w:highlight w:val="none"/>
              </w:rPr>
              <w:t>1.1%</w:t>
            </w:r>
          </w:p>
        </w:tc>
        <w:tc>
          <w:tcPr>
            <w:tcW w:w="1852" w:type="dxa"/>
            <w:vAlign w:val="center"/>
          </w:tcPr>
          <w:p w14:paraId="0EF58698">
            <w:pPr>
              <w:spacing w:line="240" w:lineRule="atLeast"/>
              <w:jc w:val="center"/>
              <w:rPr>
                <w:rFonts w:ascii="Times New Roman" w:hAnsi="Times New Roman" w:cs="宋体"/>
                <w:sz w:val="21"/>
                <w:szCs w:val="21"/>
                <w:highlight w:val="none"/>
              </w:rPr>
            </w:pPr>
            <w:r>
              <w:rPr>
                <w:rFonts w:hint="eastAsia" w:ascii="Times New Roman" w:hAnsi="Times New Roman" w:cs="宋体"/>
                <w:sz w:val="21"/>
                <w:szCs w:val="21"/>
                <w:highlight w:val="none"/>
              </w:rPr>
              <w:t>0.8%</w:t>
            </w:r>
          </w:p>
        </w:tc>
        <w:tc>
          <w:tcPr>
            <w:tcW w:w="1787" w:type="dxa"/>
            <w:vAlign w:val="center"/>
          </w:tcPr>
          <w:p w14:paraId="2430023B">
            <w:pPr>
              <w:spacing w:line="240" w:lineRule="atLeast"/>
              <w:jc w:val="center"/>
              <w:rPr>
                <w:rFonts w:ascii="Times New Roman" w:hAnsi="Times New Roman" w:cs="宋体"/>
                <w:sz w:val="21"/>
                <w:szCs w:val="21"/>
                <w:highlight w:val="none"/>
              </w:rPr>
            </w:pPr>
            <w:r>
              <w:rPr>
                <w:rFonts w:hint="eastAsia" w:ascii="Times New Roman" w:hAnsi="Times New Roman" w:cs="宋体"/>
                <w:sz w:val="21"/>
                <w:szCs w:val="21"/>
                <w:highlight w:val="none"/>
              </w:rPr>
              <w:t>0.7%</w:t>
            </w:r>
          </w:p>
        </w:tc>
      </w:tr>
      <w:tr w14:paraId="1D02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78" w:type="dxa"/>
            <w:vAlign w:val="center"/>
          </w:tcPr>
          <w:p w14:paraId="47B5D2D3">
            <w:pPr>
              <w:spacing w:line="240" w:lineRule="atLeast"/>
              <w:jc w:val="center"/>
              <w:rPr>
                <w:rFonts w:ascii="Times New Roman" w:hAnsi="Times New Roman" w:cs="宋体"/>
                <w:sz w:val="21"/>
                <w:szCs w:val="21"/>
                <w:highlight w:val="none"/>
              </w:rPr>
            </w:pPr>
            <w:r>
              <w:rPr>
                <w:rFonts w:hint="eastAsia" w:ascii="Times New Roman" w:hAnsi="Times New Roman" w:cs="宋体"/>
                <w:sz w:val="21"/>
                <w:szCs w:val="21"/>
                <w:highlight w:val="none"/>
              </w:rPr>
              <w:t>500-1000（含1000）</w:t>
            </w:r>
          </w:p>
        </w:tc>
        <w:tc>
          <w:tcPr>
            <w:tcW w:w="1866" w:type="dxa"/>
            <w:vAlign w:val="center"/>
          </w:tcPr>
          <w:p w14:paraId="229EC42E">
            <w:pPr>
              <w:spacing w:line="240" w:lineRule="atLeast"/>
              <w:jc w:val="center"/>
              <w:rPr>
                <w:rFonts w:ascii="Times New Roman" w:hAnsi="Times New Roman" w:cs="宋体"/>
                <w:sz w:val="21"/>
                <w:szCs w:val="21"/>
                <w:highlight w:val="none"/>
              </w:rPr>
            </w:pPr>
            <w:r>
              <w:rPr>
                <w:rFonts w:hint="eastAsia" w:ascii="Times New Roman" w:hAnsi="Times New Roman" w:cs="宋体"/>
                <w:sz w:val="21"/>
                <w:szCs w:val="21"/>
                <w:highlight w:val="none"/>
              </w:rPr>
              <w:t>0.8%</w:t>
            </w:r>
          </w:p>
        </w:tc>
        <w:tc>
          <w:tcPr>
            <w:tcW w:w="1852" w:type="dxa"/>
            <w:vAlign w:val="center"/>
          </w:tcPr>
          <w:p w14:paraId="2A4A8811">
            <w:pPr>
              <w:spacing w:line="240" w:lineRule="atLeast"/>
              <w:jc w:val="center"/>
              <w:rPr>
                <w:rFonts w:ascii="Times New Roman" w:hAnsi="Times New Roman" w:cs="宋体"/>
                <w:sz w:val="21"/>
                <w:szCs w:val="21"/>
                <w:highlight w:val="none"/>
              </w:rPr>
            </w:pPr>
            <w:r>
              <w:rPr>
                <w:rFonts w:hint="eastAsia" w:ascii="Times New Roman" w:hAnsi="Times New Roman" w:cs="宋体"/>
                <w:sz w:val="21"/>
                <w:szCs w:val="21"/>
                <w:highlight w:val="none"/>
              </w:rPr>
              <w:t>0.45%</w:t>
            </w:r>
          </w:p>
        </w:tc>
        <w:tc>
          <w:tcPr>
            <w:tcW w:w="1787" w:type="dxa"/>
            <w:vAlign w:val="center"/>
          </w:tcPr>
          <w:p w14:paraId="4CD813F8">
            <w:pPr>
              <w:spacing w:line="240" w:lineRule="atLeast"/>
              <w:jc w:val="center"/>
              <w:rPr>
                <w:rFonts w:ascii="Times New Roman" w:hAnsi="Times New Roman" w:cs="宋体"/>
                <w:sz w:val="21"/>
                <w:szCs w:val="21"/>
                <w:highlight w:val="none"/>
              </w:rPr>
            </w:pPr>
            <w:r>
              <w:rPr>
                <w:rFonts w:hint="eastAsia" w:ascii="Times New Roman" w:hAnsi="Times New Roman" w:cs="宋体"/>
                <w:sz w:val="21"/>
                <w:szCs w:val="21"/>
                <w:highlight w:val="none"/>
              </w:rPr>
              <w:t>0.55%</w:t>
            </w:r>
          </w:p>
        </w:tc>
      </w:tr>
      <w:tr w14:paraId="67139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8" w:type="dxa"/>
            <w:vAlign w:val="center"/>
          </w:tcPr>
          <w:p w14:paraId="48EF1E26">
            <w:pPr>
              <w:spacing w:line="240" w:lineRule="atLeast"/>
              <w:jc w:val="center"/>
              <w:rPr>
                <w:rFonts w:ascii="Times New Roman" w:hAnsi="Times New Roman" w:cs="宋体"/>
                <w:sz w:val="21"/>
                <w:szCs w:val="21"/>
                <w:highlight w:val="none"/>
              </w:rPr>
            </w:pPr>
            <w:r>
              <w:rPr>
                <w:rFonts w:hint="eastAsia" w:ascii="Times New Roman" w:hAnsi="Times New Roman" w:cs="宋体"/>
                <w:sz w:val="21"/>
                <w:szCs w:val="21"/>
                <w:highlight w:val="none"/>
              </w:rPr>
              <w:t>1000-5000（含5000）</w:t>
            </w:r>
          </w:p>
        </w:tc>
        <w:tc>
          <w:tcPr>
            <w:tcW w:w="1866" w:type="dxa"/>
            <w:vAlign w:val="center"/>
          </w:tcPr>
          <w:p w14:paraId="18B965FB">
            <w:pPr>
              <w:spacing w:line="240" w:lineRule="atLeast"/>
              <w:jc w:val="center"/>
              <w:rPr>
                <w:rFonts w:ascii="Times New Roman" w:hAnsi="Times New Roman" w:cs="宋体"/>
                <w:sz w:val="21"/>
                <w:szCs w:val="21"/>
                <w:highlight w:val="none"/>
              </w:rPr>
            </w:pPr>
            <w:r>
              <w:rPr>
                <w:rFonts w:hint="eastAsia" w:ascii="Times New Roman" w:hAnsi="Times New Roman" w:cs="宋体"/>
                <w:sz w:val="21"/>
                <w:szCs w:val="21"/>
                <w:highlight w:val="none"/>
              </w:rPr>
              <w:t>0.5%</w:t>
            </w:r>
          </w:p>
        </w:tc>
        <w:tc>
          <w:tcPr>
            <w:tcW w:w="1852" w:type="dxa"/>
            <w:vAlign w:val="center"/>
          </w:tcPr>
          <w:p w14:paraId="41931790">
            <w:pPr>
              <w:spacing w:line="240" w:lineRule="atLeast"/>
              <w:jc w:val="center"/>
              <w:rPr>
                <w:rFonts w:ascii="Times New Roman" w:hAnsi="Times New Roman" w:cs="宋体"/>
                <w:sz w:val="21"/>
                <w:szCs w:val="21"/>
                <w:highlight w:val="none"/>
              </w:rPr>
            </w:pPr>
            <w:r>
              <w:rPr>
                <w:rFonts w:hint="eastAsia" w:ascii="Times New Roman" w:hAnsi="Times New Roman" w:cs="宋体"/>
                <w:sz w:val="21"/>
                <w:szCs w:val="21"/>
                <w:highlight w:val="none"/>
              </w:rPr>
              <w:t>0.25%</w:t>
            </w:r>
          </w:p>
        </w:tc>
        <w:tc>
          <w:tcPr>
            <w:tcW w:w="1787" w:type="dxa"/>
            <w:vAlign w:val="center"/>
          </w:tcPr>
          <w:p w14:paraId="41B6A143">
            <w:pPr>
              <w:spacing w:line="240" w:lineRule="atLeast"/>
              <w:jc w:val="center"/>
              <w:rPr>
                <w:rFonts w:ascii="Times New Roman" w:hAnsi="Times New Roman" w:cs="宋体"/>
                <w:sz w:val="21"/>
                <w:szCs w:val="21"/>
                <w:highlight w:val="none"/>
              </w:rPr>
            </w:pPr>
            <w:r>
              <w:rPr>
                <w:rFonts w:hint="eastAsia" w:ascii="Times New Roman" w:hAnsi="Times New Roman" w:cs="宋体"/>
                <w:sz w:val="21"/>
                <w:szCs w:val="21"/>
                <w:highlight w:val="none"/>
              </w:rPr>
              <w:t>0.35%</w:t>
            </w:r>
          </w:p>
        </w:tc>
      </w:tr>
    </w:tbl>
    <w:p w14:paraId="7DB099E5">
      <w:pPr>
        <w:spacing w:line="540" w:lineRule="exact"/>
        <w:ind w:firstLine="480" w:firstLineChars="200"/>
        <w:rPr>
          <w:rFonts w:ascii="Times New Roman" w:hAnsi="Times New Roman" w:cs="宋体"/>
          <w:sz w:val="24"/>
          <w:highlight w:val="none"/>
        </w:rPr>
      </w:pPr>
      <w:r>
        <w:rPr>
          <w:rFonts w:hint="eastAsia" w:ascii="Times New Roman" w:hAnsi="Times New Roman" w:cs="宋体"/>
          <w:sz w:val="24"/>
          <w:highlight w:val="none"/>
        </w:rPr>
        <w:t>注：采购代理服务收费按差额定率累进法计算。采购代理服务费按上标准计算出不足3500元的，按3500元记取。</w:t>
      </w:r>
    </w:p>
    <w:p w14:paraId="35CEC712">
      <w:pPr>
        <w:pStyle w:val="4"/>
        <w:spacing w:before="0" w:after="0" w:line="540" w:lineRule="exact"/>
        <w:ind w:firstLine="482" w:firstLineChars="200"/>
        <w:rPr>
          <w:rFonts w:ascii="Times New Roman" w:hAnsi="Times New Roman" w:cs="宋体"/>
          <w:sz w:val="24"/>
          <w:szCs w:val="24"/>
          <w:highlight w:val="none"/>
        </w:rPr>
      </w:pPr>
      <w:bookmarkStart w:id="256" w:name="_Toc18210"/>
      <w:bookmarkStart w:id="257" w:name="_Toc20130561"/>
      <w:bookmarkStart w:id="258" w:name="_Toc28893"/>
      <w:bookmarkStart w:id="259" w:name="_Toc411"/>
      <w:bookmarkStart w:id="260" w:name="_Toc9166"/>
      <w:bookmarkStart w:id="261" w:name="_Toc13702"/>
      <w:r>
        <w:rPr>
          <w:rFonts w:hint="eastAsia" w:ascii="Times New Roman" w:hAnsi="Times New Roman" w:cs="宋体"/>
          <w:sz w:val="24"/>
          <w:szCs w:val="24"/>
          <w:highlight w:val="none"/>
        </w:rPr>
        <w:t>八、签订合同</w:t>
      </w:r>
      <w:bookmarkEnd w:id="256"/>
      <w:bookmarkEnd w:id="257"/>
      <w:bookmarkEnd w:id="258"/>
      <w:bookmarkEnd w:id="259"/>
      <w:bookmarkEnd w:id="260"/>
      <w:bookmarkEnd w:id="261"/>
    </w:p>
    <w:p w14:paraId="1609EDE9">
      <w:pPr>
        <w:spacing w:line="540" w:lineRule="exact"/>
        <w:ind w:firstLine="480" w:firstLineChars="200"/>
        <w:rPr>
          <w:rFonts w:ascii="Times New Roman" w:hAnsi="Times New Roman" w:cs="宋体"/>
          <w:sz w:val="24"/>
          <w:highlight w:val="none"/>
        </w:rPr>
      </w:pPr>
      <w:r>
        <w:rPr>
          <w:rFonts w:hint="eastAsia" w:ascii="Times New Roman" w:hAnsi="Times New Roman" w:cs="宋体"/>
          <w:sz w:val="24"/>
          <w:highlight w:val="none"/>
        </w:rPr>
        <w:t>（一）采购人原则上应在成交通知书发出之日起二十日内和成交供应商签订合同，无正当理由不得拒绝或拖延合同签订。所签订的合同不得对竞争性磋商文件和供应商的响应文件作实质性修改。其他未尽事宜由采购人和成交供应商在采购合同中详细约定。</w:t>
      </w:r>
    </w:p>
    <w:p w14:paraId="08F558D6">
      <w:pPr>
        <w:spacing w:line="540" w:lineRule="exact"/>
        <w:ind w:firstLine="480" w:firstLineChars="200"/>
        <w:rPr>
          <w:rFonts w:ascii="Times New Roman" w:hAnsi="Times New Roman" w:cs="宋体"/>
          <w:sz w:val="24"/>
          <w:highlight w:val="none"/>
        </w:rPr>
      </w:pPr>
      <w:r>
        <w:rPr>
          <w:rFonts w:hint="eastAsia" w:ascii="Times New Roman" w:hAnsi="Times New Roman" w:cs="宋体"/>
          <w:sz w:val="24"/>
          <w:highlight w:val="none"/>
        </w:rPr>
        <w:t>（二）竞争性磋商文件、供应商的响应文件及澄清文件等，均为签订合同的依据。</w:t>
      </w:r>
    </w:p>
    <w:p w14:paraId="66659C63">
      <w:pPr>
        <w:spacing w:line="540" w:lineRule="exact"/>
        <w:ind w:firstLine="480" w:firstLineChars="200"/>
        <w:rPr>
          <w:rFonts w:ascii="Times New Roman" w:hAnsi="Times New Roman" w:cs="宋体"/>
          <w:sz w:val="24"/>
          <w:highlight w:val="none"/>
        </w:rPr>
      </w:pPr>
      <w:r>
        <w:rPr>
          <w:rFonts w:hint="eastAsia" w:ascii="Times New Roman" w:hAnsi="Times New Roman" w:cs="宋体"/>
          <w:sz w:val="24"/>
          <w:highlight w:val="none"/>
        </w:rPr>
        <w:t>（三）如成交供应商放弃成交项目或在签订合同时擅自改变成交状态的，采购人将按照相关法律法规处理。</w:t>
      </w:r>
    </w:p>
    <w:p w14:paraId="09889828">
      <w:pPr>
        <w:spacing w:line="540" w:lineRule="exact"/>
        <w:ind w:firstLine="480" w:firstLineChars="200"/>
        <w:rPr>
          <w:rFonts w:ascii="Times New Roman" w:hAnsi="Times New Roman" w:cs="宋体"/>
          <w:sz w:val="24"/>
          <w:highlight w:val="none"/>
        </w:rPr>
      </w:pPr>
      <w:r>
        <w:rPr>
          <w:rFonts w:hint="eastAsia" w:ascii="Times New Roman" w:hAnsi="Times New Roman" w:cs="宋体"/>
          <w:sz w:val="24"/>
          <w:highlight w:val="none"/>
        </w:rPr>
        <w:t>（四）合同生效条款由供需双方约定，法律、行政法规规定应当办理批准、登记等手续后生效的合同，依照其规定。</w:t>
      </w:r>
    </w:p>
    <w:p w14:paraId="7D570344">
      <w:pPr>
        <w:pStyle w:val="70"/>
        <w:spacing w:line="540" w:lineRule="exact"/>
        <w:ind w:firstLine="480" w:firstLineChars="200"/>
        <w:rPr>
          <w:rFonts w:ascii="Times New Roman" w:hAnsi="Times New Roman" w:cs="宋体"/>
          <w:color w:val="auto"/>
          <w:highlight w:val="none"/>
        </w:rPr>
      </w:pPr>
      <w:r>
        <w:rPr>
          <w:rFonts w:hint="eastAsia" w:ascii="Times New Roman" w:hAnsi="Times New Roman" w:cs="宋体"/>
          <w:color w:val="auto"/>
          <w:highlight w:val="none"/>
        </w:rPr>
        <w:t>（五）除不可抗力等因素外，成交通知书发出后，采购人改变成交结果，或者成交供应商拒绝签订政府采购合同的，应当承担相应的法律责任。</w:t>
      </w:r>
    </w:p>
    <w:bookmarkEnd w:id="254"/>
    <w:bookmarkEnd w:id="255"/>
    <w:p w14:paraId="3792A898">
      <w:pPr>
        <w:pStyle w:val="70"/>
        <w:spacing w:line="500" w:lineRule="exact"/>
        <w:rPr>
          <w:rFonts w:ascii="Times New Roman" w:hAnsi="Times New Roman" w:cs="宋体"/>
          <w:color w:val="auto"/>
          <w:szCs w:val="24"/>
          <w:highlight w:val="none"/>
        </w:rPr>
      </w:pPr>
    </w:p>
    <w:p w14:paraId="4E27D457">
      <w:pPr>
        <w:snapToGrid w:val="0"/>
        <w:spacing w:line="360" w:lineRule="auto"/>
        <w:jc w:val="center"/>
        <w:rPr>
          <w:rFonts w:ascii="Times New Roman" w:hAnsi="Times New Roman" w:cs="宋体"/>
          <w:sz w:val="44"/>
          <w:highlight w:val="none"/>
        </w:rPr>
        <w:sectPr>
          <w:headerReference r:id="rId5" w:type="default"/>
          <w:footerReference r:id="rId6" w:type="default"/>
          <w:pgSz w:w="11905" w:h="16838"/>
          <w:pgMar w:top="1417" w:right="1417" w:bottom="1417" w:left="1417" w:header="850" w:footer="992" w:gutter="0"/>
          <w:pgNumType w:fmt="numberInDash"/>
          <w:cols w:space="0" w:num="1"/>
          <w:docGrid w:type="lines" w:linePitch="389" w:charSpace="0"/>
        </w:sectPr>
      </w:pPr>
      <w:bookmarkStart w:id="262" w:name="_Toc12789072"/>
    </w:p>
    <w:bookmarkEnd w:id="262"/>
    <w:p w14:paraId="4558062A">
      <w:pPr>
        <w:pStyle w:val="3"/>
        <w:pageBreakBefore/>
        <w:spacing w:line="360" w:lineRule="auto"/>
        <w:jc w:val="center"/>
        <w:rPr>
          <w:rFonts w:ascii="Times New Roman" w:hAnsi="Times New Roman" w:eastAsia="宋体" w:cs="宋体"/>
          <w:sz w:val="36"/>
          <w:szCs w:val="30"/>
          <w:highlight w:val="none"/>
        </w:rPr>
      </w:pPr>
      <w:bookmarkStart w:id="263" w:name="_Toc19857"/>
      <w:bookmarkStart w:id="264" w:name="_Toc16705"/>
      <w:bookmarkStart w:id="265" w:name="_Toc23764521"/>
      <w:r>
        <w:rPr>
          <w:rFonts w:hint="eastAsia" w:ascii="Times New Roman" w:hAnsi="Times New Roman" w:eastAsia="宋体" w:cs="宋体"/>
          <w:sz w:val="36"/>
          <w:szCs w:val="30"/>
          <w:highlight w:val="none"/>
        </w:rPr>
        <w:t>第六篇  合同草案条款</w:t>
      </w:r>
      <w:bookmarkEnd w:id="263"/>
      <w:bookmarkEnd w:id="264"/>
    </w:p>
    <w:p w14:paraId="48AEB464">
      <w:pPr>
        <w:pStyle w:val="4"/>
        <w:spacing w:before="0" w:after="0" w:line="360" w:lineRule="auto"/>
        <w:ind w:firstLine="482" w:firstLineChars="200"/>
        <w:rPr>
          <w:rFonts w:ascii="Times New Roman" w:hAnsi="Times New Roman" w:cs="宋体"/>
          <w:sz w:val="24"/>
          <w:szCs w:val="24"/>
          <w:highlight w:val="none"/>
        </w:rPr>
      </w:pPr>
      <w:bookmarkStart w:id="266" w:name="_Hlt41879464"/>
      <w:bookmarkEnd w:id="266"/>
      <w:bookmarkStart w:id="267" w:name="_Toc15310"/>
      <w:bookmarkStart w:id="268" w:name="_Toc277084870"/>
      <w:bookmarkStart w:id="269" w:name="_Toc508007737"/>
      <w:bookmarkStart w:id="270" w:name="_Toc30321"/>
      <w:bookmarkStart w:id="271" w:name="_Toc10046"/>
      <w:bookmarkStart w:id="272" w:name="_Toc285722712"/>
      <w:bookmarkStart w:id="273" w:name="_Toc16324"/>
      <w:bookmarkStart w:id="274" w:name="_Toc78194465"/>
      <w:r>
        <w:rPr>
          <w:rFonts w:hint="eastAsia" w:ascii="Times New Roman" w:hAnsi="Times New Roman" w:cs="宋体"/>
          <w:sz w:val="24"/>
          <w:szCs w:val="24"/>
          <w:highlight w:val="none"/>
        </w:rPr>
        <w:t>一、合同主要条款</w:t>
      </w:r>
      <w:bookmarkEnd w:id="267"/>
      <w:bookmarkEnd w:id="268"/>
      <w:bookmarkEnd w:id="269"/>
      <w:bookmarkEnd w:id="270"/>
      <w:bookmarkEnd w:id="271"/>
      <w:bookmarkEnd w:id="272"/>
      <w:bookmarkEnd w:id="273"/>
      <w:bookmarkEnd w:id="274"/>
    </w:p>
    <w:p w14:paraId="209F82B1">
      <w:pPr>
        <w:pStyle w:val="119"/>
        <w:ind w:left="630" w:firstLine="540"/>
        <w:rPr>
          <w:rFonts w:ascii="Times New Roman" w:hAnsi="Times New Roman"/>
          <w:highlight w:val="none"/>
        </w:rPr>
      </w:pPr>
      <w:r>
        <w:rPr>
          <w:rFonts w:hint="eastAsia" w:ascii="Times New Roman" w:hAnsi="Times New Roman"/>
          <w:highlight w:val="none"/>
        </w:rPr>
        <w:t>（一）定义</w:t>
      </w:r>
    </w:p>
    <w:p w14:paraId="4997582C">
      <w:pPr>
        <w:pStyle w:val="119"/>
        <w:ind w:left="630" w:firstLine="540"/>
        <w:rPr>
          <w:rFonts w:ascii="Times New Roman" w:hAnsi="Times New Roman"/>
          <w:highlight w:val="none"/>
        </w:rPr>
      </w:pPr>
      <w:r>
        <w:rPr>
          <w:rFonts w:hint="eastAsia" w:ascii="Times New Roman" w:hAnsi="Times New Roman"/>
          <w:highlight w:val="none"/>
        </w:rPr>
        <w:t>1.甲方（需方）即采购人，是指通过招标采购，接受服务的各级国家机关、事业单位和团体组织。</w:t>
      </w:r>
    </w:p>
    <w:p w14:paraId="171C8A17">
      <w:pPr>
        <w:pStyle w:val="119"/>
        <w:ind w:left="630" w:firstLine="540"/>
        <w:rPr>
          <w:rFonts w:ascii="Times New Roman" w:hAnsi="Times New Roman"/>
          <w:highlight w:val="none"/>
        </w:rPr>
      </w:pPr>
      <w:r>
        <w:rPr>
          <w:rFonts w:hint="eastAsia" w:ascii="Times New Roman" w:hAnsi="Times New Roman"/>
          <w:highlight w:val="none"/>
        </w:rPr>
        <w:t>2.乙方（供方）即成交供应商，是指中标后提供服务的自然人、法人及其他组织。</w:t>
      </w:r>
    </w:p>
    <w:p w14:paraId="14620CB8">
      <w:pPr>
        <w:pStyle w:val="119"/>
        <w:ind w:left="630" w:firstLine="540"/>
        <w:rPr>
          <w:rFonts w:ascii="Times New Roman" w:hAnsi="Times New Roman"/>
          <w:highlight w:val="none"/>
        </w:rPr>
      </w:pPr>
      <w:r>
        <w:rPr>
          <w:rFonts w:hint="eastAsia" w:ascii="Times New Roman" w:hAnsi="Times New Roman"/>
          <w:highlight w:val="none"/>
        </w:rPr>
        <w:t>3.合同是指由甲乙双方按照采购文件和响应文件的实质性内容，通过协商一致达成的书面协议。</w:t>
      </w:r>
    </w:p>
    <w:p w14:paraId="0D0D178F">
      <w:pPr>
        <w:pStyle w:val="119"/>
        <w:ind w:left="630" w:firstLine="540"/>
        <w:rPr>
          <w:rFonts w:ascii="Times New Roman" w:hAnsi="Times New Roman"/>
          <w:highlight w:val="none"/>
        </w:rPr>
      </w:pPr>
      <w:r>
        <w:rPr>
          <w:rFonts w:hint="eastAsia" w:ascii="Times New Roman" w:hAnsi="Times New Roman"/>
          <w:highlight w:val="none"/>
        </w:rPr>
        <w:t>4.合同价格指以中标价格为依据，在供方全面履行合同义务后，需方应支付给供方的金额。</w:t>
      </w:r>
    </w:p>
    <w:p w14:paraId="15CDA02F">
      <w:pPr>
        <w:pStyle w:val="119"/>
        <w:ind w:left="630" w:firstLine="540"/>
        <w:rPr>
          <w:rFonts w:ascii="Times New Roman" w:hAnsi="Times New Roman"/>
          <w:highlight w:val="none"/>
        </w:rPr>
      </w:pPr>
      <w:r>
        <w:rPr>
          <w:rFonts w:hint="eastAsia" w:ascii="Times New Roman" w:hAnsi="Times New Roman"/>
          <w:highlight w:val="none"/>
        </w:rPr>
        <w:t>（二）服务内容</w:t>
      </w:r>
    </w:p>
    <w:p w14:paraId="6DE71874">
      <w:pPr>
        <w:pStyle w:val="119"/>
        <w:ind w:left="630" w:firstLine="540"/>
        <w:rPr>
          <w:rFonts w:ascii="Times New Roman" w:hAnsi="Times New Roman"/>
          <w:highlight w:val="none"/>
        </w:rPr>
      </w:pPr>
      <w:r>
        <w:rPr>
          <w:rFonts w:hint="eastAsia" w:ascii="Times New Roman" w:hAnsi="Times New Roman"/>
          <w:highlight w:val="none"/>
        </w:rPr>
        <w:t xml:space="preserve">合同包括以下服务内容： </w:t>
      </w:r>
    </w:p>
    <w:p w14:paraId="0E8784AA">
      <w:pPr>
        <w:pStyle w:val="119"/>
        <w:ind w:left="630" w:firstLine="540"/>
        <w:rPr>
          <w:rFonts w:ascii="Times New Roman" w:hAnsi="Times New Roman"/>
          <w:highlight w:val="none"/>
        </w:rPr>
      </w:pPr>
      <w:r>
        <w:rPr>
          <w:rFonts w:hint="eastAsia" w:ascii="Times New Roman" w:hAnsi="Times New Roman"/>
          <w:highlight w:val="none"/>
        </w:rPr>
        <w:t>（三）合同价格</w:t>
      </w:r>
    </w:p>
    <w:p w14:paraId="374EE55C">
      <w:pPr>
        <w:pStyle w:val="119"/>
        <w:ind w:left="630" w:firstLine="540"/>
        <w:rPr>
          <w:rFonts w:ascii="Times New Roman" w:hAnsi="Times New Roman"/>
          <w:highlight w:val="none"/>
        </w:rPr>
      </w:pPr>
      <w:r>
        <w:rPr>
          <w:rFonts w:hint="eastAsia" w:ascii="Times New Roman" w:hAnsi="Times New Roman"/>
          <w:highlight w:val="none"/>
        </w:rPr>
        <w:t>1.合同价格即合同总价。</w:t>
      </w:r>
    </w:p>
    <w:p w14:paraId="6B1358FA">
      <w:pPr>
        <w:pStyle w:val="119"/>
        <w:ind w:left="630" w:firstLine="540"/>
        <w:rPr>
          <w:rFonts w:ascii="Times New Roman" w:hAnsi="Times New Roman"/>
          <w:highlight w:val="none"/>
        </w:rPr>
      </w:pPr>
      <w:r>
        <w:rPr>
          <w:rFonts w:hint="eastAsia" w:ascii="Times New Roman" w:hAnsi="Times New Roman"/>
          <w:highlight w:val="none"/>
        </w:rPr>
        <w:t>2.合同价格</w:t>
      </w:r>
      <w:r>
        <w:rPr>
          <w:rFonts w:hint="eastAsia" w:ascii="Times New Roman" w:hAnsi="Times New Roman"/>
          <w:szCs w:val="24"/>
          <w:highlight w:val="none"/>
        </w:rPr>
        <w:t>包括（但不限于）施工费、材料费、运输费（含装卸费）、安装费、调试费、人工费、保险费、税费等所有费用。因乙方供应商自身原因造成漏报、少报皆由其自行承担责任，甲方不再补偿。</w:t>
      </w:r>
    </w:p>
    <w:p w14:paraId="3975A067">
      <w:pPr>
        <w:pStyle w:val="119"/>
        <w:ind w:left="630" w:firstLine="540"/>
        <w:rPr>
          <w:rFonts w:ascii="Times New Roman" w:hAnsi="Times New Roman"/>
          <w:highlight w:val="none"/>
        </w:rPr>
      </w:pPr>
      <w:r>
        <w:rPr>
          <w:rFonts w:hint="eastAsia" w:ascii="Times New Roman" w:hAnsi="Times New Roman"/>
          <w:highlight w:val="none"/>
        </w:rPr>
        <w:t>3.合同价为不变价。</w:t>
      </w:r>
    </w:p>
    <w:p w14:paraId="2B9F98F8">
      <w:pPr>
        <w:pStyle w:val="119"/>
        <w:ind w:left="630" w:firstLine="540"/>
        <w:rPr>
          <w:rFonts w:ascii="Times New Roman" w:hAnsi="Times New Roman"/>
          <w:highlight w:val="none"/>
        </w:rPr>
      </w:pPr>
      <w:r>
        <w:rPr>
          <w:rFonts w:hint="eastAsia" w:ascii="Times New Roman" w:hAnsi="Times New Roman"/>
          <w:highlight w:val="none"/>
        </w:rPr>
        <w:t>（四）转包和分包</w:t>
      </w:r>
    </w:p>
    <w:p w14:paraId="117A4CA6">
      <w:pPr>
        <w:pStyle w:val="119"/>
        <w:ind w:left="630" w:firstLine="540"/>
        <w:rPr>
          <w:rFonts w:ascii="Times New Roman" w:hAnsi="Times New Roman"/>
          <w:highlight w:val="none"/>
        </w:rPr>
      </w:pPr>
      <w:r>
        <w:rPr>
          <w:rFonts w:hint="eastAsia" w:ascii="Times New Roman" w:hAnsi="Times New Roman"/>
          <w:highlight w:val="none"/>
        </w:rPr>
        <w:t>1.本合同范围的所有服务工作，应由乙方直接提供，不得转让他人提供。</w:t>
      </w:r>
    </w:p>
    <w:p w14:paraId="24DB1290">
      <w:pPr>
        <w:pStyle w:val="119"/>
        <w:ind w:left="630" w:firstLine="540"/>
        <w:rPr>
          <w:rFonts w:ascii="Times New Roman" w:hAnsi="Times New Roman"/>
          <w:highlight w:val="none"/>
        </w:rPr>
      </w:pPr>
      <w:r>
        <w:rPr>
          <w:rFonts w:hint="eastAsia" w:ascii="Times New Roman" w:hAnsi="Times New Roman"/>
          <w:highlight w:val="none"/>
        </w:rPr>
        <w:t>2.非经甲方书面同意，乙方不得将本合同范围的服务工作全部或部分转包给他人提供。</w:t>
      </w:r>
    </w:p>
    <w:p w14:paraId="5D1B44D8">
      <w:pPr>
        <w:pStyle w:val="119"/>
        <w:ind w:left="630" w:firstLine="540"/>
        <w:rPr>
          <w:rFonts w:ascii="Times New Roman" w:hAnsi="Times New Roman"/>
          <w:highlight w:val="none"/>
        </w:rPr>
      </w:pPr>
      <w:r>
        <w:rPr>
          <w:rFonts w:hint="eastAsia" w:ascii="Times New Roman" w:hAnsi="Times New Roman"/>
          <w:highlight w:val="none"/>
        </w:rPr>
        <w:t>3.如有转包和未经甲方同意的分包行为，甲方有权解除合同，没收履约保证金并追究乙方的违约责任。</w:t>
      </w:r>
    </w:p>
    <w:p w14:paraId="470129A3">
      <w:pPr>
        <w:pStyle w:val="119"/>
        <w:ind w:left="630" w:firstLine="540"/>
        <w:rPr>
          <w:rFonts w:ascii="Times New Roman" w:hAnsi="Times New Roman"/>
          <w:highlight w:val="none"/>
        </w:rPr>
      </w:pPr>
      <w:r>
        <w:rPr>
          <w:rFonts w:hint="eastAsia" w:ascii="Times New Roman" w:hAnsi="Times New Roman"/>
          <w:highlight w:val="none"/>
        </w:rPr>
        <w:t>（五）质量保证及售后服务</w:t>
      </w:r>
    </w:p>
    <w:p w14:paraId="52CDF82B">
      <w:pPr>
        <w:pStyle w:val="119"/>
        <w:ind w:left="630" w:firstLine="540"/>
        <w:rPr>
          <w:rFonts w:ascii="Times New Roman" w:hAnsi="Times New Roman"/>
          <w:highlight w:val="none"/>
        </w:rPr>
      </w:pPr>
      <w:r>
        <w:rPr>
          <w:rFonts w:hint="eastAsia" w:ascii="Times New Roman" w:hAnsi="Times New Roman"/>
          <w:highlight w:val="none"/>
        </w:rPr>
        <w:t>1.乙方应按采购文件规定要求向甲方提供服务。</w:t>
      </w:r>
    </w:p>
    <w:p w14:paraId="616316D7">
      <w:pPr>
        <w:pStyle w:val="119"/>
        <w:ind w:left="630" w:firstLine="540"/>
        <w:rPr>
          <w:rFonts w:ascii="Times New Roman" w:hAnsi="Times New Roman"/>
          <w:highlight w:val="none"/>
        </w:rPr>
      </w:pPr>
      <w:r>
        <w:rPr>
          <w:rFonts w:hint="eastAsia" w:ascii="Times New Roman" w:hAnsi="Times New Roman"/>
          <w:highlight w:val="none"/>
        </w:rPr>
        <w:t>2.在服务期内，乙方应对服务质量负责。</w:t>
      </w:r>
    </w:p>
    <w:p w14:paraId="1A0BDCB0">
      <w:pPr>
        <w:pStyle w:val="119"/>
        <w:ind w:left="630" w:firstLine="540"/>
        <w:rPr>
          <w:rFonts w:ascii="Times New Roman" w:hAnsi="Times New Roman"/>
          <w:highlight w:val="none"/>
        </w:rPr>
      </w:pPr>
      <w:r>
        <w:rPr>
          <w:rFonts w:hint="eastAsia" w:ascii="Times New Roman" w:hAnsi="Times New Roman"/>
          <w:highlight w:val="none"/>
        </w:rPr>
        <w:t>3.如甲方要求乙方提供履约保证金的，履约保证金的收取和退还应按本项目采购文件第三篇“项目商务要求”的要求处理。</w:t>
      </w:r>
    </w:p>
    <w:p w14:paraId="159B73A2">
      <w:pPr>
        <w:pStyle w:val="119"/>
        <w:ind w:left="630" w:firstLine="540"/>
        <w:rPr>
          <w:rFonts w:ascii="Times New Roman" w:hAnsi="Times New Roman"/>
          <w:highlight w:val="none"/>
        </w:rPr>
      </w:pPr>
      <w:r>
        <w:rPr>
          <w:rFonts w:hint="eastAsia" w:ascii="Times New Roman" w:hAnsi="Times New Roman"/>
          <w:highlight w:val="none"/>
        </w:rPr>
        <w:t>（六）付款</w:t>
      </w:r>
    </w:p>
    <w:p w14:paraId="70462563">
      <w:pPr>
        <w:pStyle w:val="119"/>
        <w:ind w:left="630" w:firstLine="540"/>
        <w:rPr>
          <w:rFonts w:ascii="Times New Roman" w:hAnsi="Times New Roman"/>
          <w:highlight w:val="none"/>
        </w:rPr>
      </w:pPr>
      <w:r>
        <w:rPr>
          <w:rFonts w:hint="eastAsia" w:ascii="Times New Roman" w:hAnsi="Times New Roman"/>
          <w:highlight w:val="none"/>
        </w:rPr>
        <w:t>1.本合同使用货币币制如未作特别说明均为人民币。</w:t>
      </w:r>
    </w:p>
    <w:p w14:paraId="6B63F64B">
      <w:pPr>
        <w:pStyle w:val="119"/>
        <w:ind w:left="630" w:firstLine="540"/>
        <w:rPr>
          <w:rFonts w:ascii="Times New Roman" w:hAnsi="Times New Roman"/>
          <w:highlight w:val="none"/>
        </w:rPr>
      </w:pPr>
      <w:r>
        <w:rPr>
          <w:rFonts w:hint="eastAsia" w:ascii="Times New Roman" w:hAnsi="Times New Roman"/>
          <w:highlight w:val="none"/>
        </w:rPr>
        <w:t>2.付款方式：银行转账、现金支票。</w:t>
      </w:r>
    </w:p>
    <w:p w14:paraId="33CA8882">
      <w:pPr>
        <w:pStyle w:val="119"/>
        <w:ind w:left="630" w:firstLine="540"/>
        <w:rPr>
          <w:rFonts w:ascii="Times New Roman" w:hAnsi="Times New Roman"/>
          <w:highlight w:val="none"/>
        </w:rPr>
      </w:pPr>
      <w:r>
        <w:rPr>
          <w:rFonts w:hint="eastAsia" w:ascii="Times New Roman" w:hAnsi="Times New Roman"/>
          <w:highlight w:val="none"/>
        </w:rPr>
        <w:t>3.付款方法：参照本项目采购文件第三篇“项目商务要求”中关于付款方式的约定。</w:t>
      </w:r>
    </w:p>
    <w:p w14:paraId="3E6E25B0">
      <w:pPr>
        <w:pStyle w:val="119"/>
        <w:ind w:left="630" w:firstLine="540"/>
        <w:rPr>
          <w:rFonts w:ascii="Times New Roman" w:hAnsi="Times New Roman"/>
          <w:highlight w:val="none"/>
        </w:rPr>
      </w:pPr>
      <w:r>
        <w:rPr>
          <w:rFonts w:hint="eastAsia" w:ascii="Times New Roman" w:hAnsi="Times New Roman"/>
          <w:highlight w:val="none"/>
        </w:rPr>
        <w:t>（七）检查验收</w:t>
      </w:r>
    </w:p>
    <w:p w14:paraId="012C0471">
      <w:pPr>
        <w:pStyle w:val="119"/>
        <w:ind w:left="630" w:firstLine="540"/>
        <w:rPr>
          <w:rFonts w:ascii="Times New Roman" w:hAnsi="Times New Roman"/>
          <w:highlight w:val="none"/>
        </w:rPr>
      </w:pPr>
      <w:r>
        <w:rPr>
          <w:rFonts w:hint="eastAsia" w:ascii="Times New Roman" w:hAnsi="Times New Roman"/>
          <w:highlight w:val="none"/>
        </w:rPr>
        <w:t>（八）索赔</w:t>
      </w:r>
    </w:p>
    <w:p w14:paraId="7A5DF3C0">
      <w:pPr>
        <w:pStyle w:val="119"/>
        <w:ind w:left="630" w:firstLine="540"/>
        <w:rPr>
          <w:rFonts w:ascii="Times New Roman" w:hAnsi="Times New Roman"/>
          <w:highlight w:val="none"/>
        </w:rPr>
      </w:pPr>
      <w:r>
        <w:rPr>
          <w:rFonts w:hint="eastAsia" w:ascii="Times New Roman" w:hAnsi="Times New Roman"/>
          <w:highlight w:val="none"/>
        </w:rPr>
        <w:t>供方对服务与合同要求不符负有责任，并且需方已于规定服务内和质量保证期内提出索赔，供方应按需方同意的下述一种或多种方法解决索赔事宜。</w:t>
      </w:r>
    </w:p>
    <w:p w14:paraId="3B36D31B">
      <w:pPr>
        <w:pStyle w:val="119"/>
        <w:ind w:left="630" w:firstLine="540"/>
        <w:rPr>
          <w:rFonts w:ascii="Times New Roman" w:hAnsi="Times New Roman"/>
          <w:highlight w:val="none"/>
        </w:rPr>
      </w:pPr>
      <w:r>
        <w:rPr>
          <w:rFonts w:hint="eastAsia" w:ascii="Times New Roman" w:hAnsi="Times New Roman"/>
          <w:highlight w:val="none"/>
        </w:rPr>
        <w:t>（九）知识产权</w:t>
      </w:r>
    </w:p>
    <w:p w14:paraId="38269EC6">
      <w:pPr>
        <w:pStyle w:val="119"/>
        <w:ind w:left="630" w:firstLine="540"/>
        <w:rPr>
          <w:rFonts w:ascii="Times New Roman" w:hAnsi="Times New Roman"/>
          <w:highlight w:val="none"/>
        </w:rPr>
      </w:pPr>
      <w:r>
        <w:rPr>
          <w:rFonts w:hint="eastAsia" w:ascii="Times New Roman" w:hAnsi="Times New Roman"/>
          <w:kern w:val="0"/>
          <w:szCs w:val="24"/>
          <w:highlight w:val="none"/>
        </w:rPr>
        <w:t>甲方在中华人民共和国境内使用乙方提供的服务时免受第三方提出的侵犯其专利权或其它知识产权的起诉。如果第三方提出侵权指控，乙方应承担由此而引起的一切法律责任和费用。</w:t>
      </w:r>
    </w:p>
    <w:p w14:paraId="69BD4E54">
      <w:pPr>
        <w:pStyle w:val="119"/>
        <w:ind w:left="630" w:firstLine="540"/>
        <w:rPr>
          <w:rFonts w:ascii="Times New Roman" w:hAnsi="Times New Roman"/>
          <w:highlight w:val="none"/>
        </w:rPr>
      </w:pPr>
      <w:r>
        <w:rPr>
          <w:rFonts w:hint="eastAsia" w:ascii="Times New Roman" w:hAnsi="Times New Roman"/>
          <w:highlight w:val="none"/>
        </w:rPr>
        <w:t>（十）合同争议的解决</w:t>
      </w:r>
    </w:p>
    <w:p w14:paraId="6B51E1A1">
      <w:pPr>
        <w:pStyle w:val="119"/>
        <w:ind w:left="630" w:firstLine="540"/>
        <w:rPr>
          <w:rFonts w:ascii="Times New Roman" w:hAnsi="Times New Roman"/>
          <w:highlight w:val="none"/>
        </w:rPr>
      </w:pPr>
      <w:r>
        <w:rPr>
          <w:rFonts w:hint="eastAsia" w:ascii="Times New Roman" w:hAnsi="Times New Roman"/>
          <w:highlight w:val="none"/>
        </w:rPr>
        <w:t>1.当事人友好协商达成一致；</w:t>
      </w:r>
    </w:p>
    <w:p w14:paraId="3ECD3E9E">
      <w:pPr>
        <w:pStyle w:val="119"/>
        <w:ind w:left="630" w:firstLine="540"/>
        <w:rPr>
          <w:rFonts w:ascii="Times New Roman" w:hAnsi="Times New Roman"/>
          <w:highlight w:val="none"/>
        </w:rPr>
      </w:pPr>
      <w:r>
        <w:rPr>
          <w:rFonts w:hint="eastAsia" w:ascii="Times New Roman" w:hAnsi="Times New Roman"/>
          <w:highlight w:val="none"/>
        </w:rPr>
        <w:t>2.在60天内当事人协商不能达成协议的，可提请采购人当地仲裁机构仲裁。</w:t>
      </w:r>
    </w:p>
    <w:p w14:paraId="4C005DF4">
      <w:pPr>
        <w:pStyle w:val="119"/>
        <w:ind w:left="630" w:firstLine="540"/>
        <w:rPr>
          <w:rFonts w:ascii="Times New Roman" w:hAnsi="Times New Roman"/>
          <w:highlight w:val="none"/>
        </w:rPr>
      </w:pPr>
      <w:r>
        <w:rPr>
          <w:rFonts w:hint="eastAsia" w:ascii="Times New Roman" w:hAnsi="Times New Roman"/>
          <w:highlight w:val="none"/>
        </w:rPr>
        <w:t>（十一）违约责任</w:t>
      </w:r>
    </w:p>
    <w:p w14:paraId="58D29163">
      <w:pPr>
        <w:pStyle w:val="119"/>
        <w:ind w:left="630" w:firstLine="540"/>
        <w:rPr>
          <w:rFonts w:ascii="Times New Roman" w:hAnsi="Times New Roman"/>
          <w:highlight w:val="none"/>
        </w:rPr>
      </w:pPr>
      <w:r>
        <w:rPr>
          <w:rFonts w:hint="eastAsia" w:ascii="Times New Roman" w:hAnsi="Times New Roman"/>
          <w:highlight w:val="none"/>
        </w:rPr>
        <w:t>按《中华人民共和国民法典》、《中华人民共和国政府采购法》有关条款，或由供需双方约定。</w:t>
      </w:r>
    </w:p>
    <w:p w14:paraId="57531E46">
      <w:pPr>
        <w:pStyle w:val="119"/>
        <w:ind w:left="630" w:firstLine="540"/>
        <w:rPr>
          <w:rFonts w:ascii="Times New Roman" w:hAnsi="Times New Roman"/>
          <w:highlight w:val="none"/>
        </w:rPr>
      </w:pPr>
      <w:r>
        <w:rPr>
          <w:rFonts w:hint="eastAsia" w:ascii="Times New Roman" w:hAnsi="Times New Roman"/>
          <w:highlight w:val="none"/>
        </w:rPr>
        <w:t>（十二）合同生效及其它</w:t>
      </w:r>
    </w:p>
    <w:p w14:paraId="0A83C41C">
      <w:pPr>
        <w:pStyle w:val="119"/>
        <w:ind w:left="630" w:firstLine="540"/>
        <w:rPr>
          <w:rFonts w:ascii="Times New Roman" w:hAnsi="Times New Roman"/>
          <w:highlight w:val="none"/>
        </w:rPr>
      </w:pPr>
      <w:r>
        <w:rPr>
          <w:rFonts w:hint="eastAsia" w:ascii="Times New Roman" w:hAnsi="Times New Roman"/>
          <w:highlight w:val="none"/>
        </w:rPr>
        <w:t>1.合同生效及其效力应符合《中华人民共和国民法典》有关规定。</w:t>
      </w:r>
    </w:p>
    <w:p w14:paraId="3457C46B">
      <w:pPr>
        <w:pStyle w:val="119"/>
        <w:ind w:left="630" w:firstLine="540"/>
        <w:rPr>
          <w:rFonts w:ascii="Times New Roman" w:hAnsi="Times New Roman"/>
          <w:highlight w:val="none"/>
        </w:rPr>
      </w:pPr>
      <w:r>
        <w:rPr>
          <w:rFonts w:hint="eastAsia" w:ascii="Times New Roman" w:hAnsi="Times New Roman"/>
          <w:highlight w:val="none"/>
        </w:rPr>
        <w:t>2.合同应经当事人法定代表人或委托代理人签字，加盖双方合同专用章或公章。</w:t>
      </w:r>
    </w:p>
    <w:p w14:paraId="2062F95A">
      <w:pPr>
        <w:pStyle w:val="119"/>
        <w:ind w:left="630" w:firstLine="540"/>
        <w:rPr>
          <w:rFonts w:ascii="Times New Roman" w:hAnsi="Times New Roman"/>
          <w:highlight w:val="none"/>
        </w:rPr>
      </w:pPr>
      <w:r>
        <w:rPr>
          <w:rFonts w:hint="eastAsia" w:ascii="Times New Roman" w:hAnsi="Times New Roman"/>
          <w:highlight w:val="none"/>
        </w:rPr>
        <w:t>3.合同所包括附件，是合同不可分割的一部分，具有同等法法律效力。</w:t>
      </w:r>
    </w:p>
    <w:p w14:paraId="02EA997F">
      <w:pPr>
        <w:pStyle w:val="119"/>
        <w:ind w:left="630" w:firstLine="540"/>
        <w:rPr>
          <w:rFonts w:ascii="Times New Roman" w:hAnsi="Times New Roman"/>
          <w:highlight w:val="none"/>
        </w:rPr>
      </w:pPr>
      <w:r>
        <w:rPr>
          <w:rFonts w:hint="eastAsia" w:ascii="Times New Roman" w:hAnsi="Times New Roman"/>
          <w:highlight w:val="none"/>
        </w:rPr>
        <w:t>4.本合同条件未尽事宜依照《中华人民共和国民法典》，由供需双方共同协商确定。</w:t>
      </w:r>
    </w:p>
    <w:p w14:paraId="4DB00C9D">
      <w:pPr>
        <w:pStyle w:val="119"/>
        <w:ind w:left="630" w:firstLine="994"/>
        <w:rPr>
          <w:rFonts w:ascii="Times New Roman" w:hAnsi="Times New Roman"/>
          <w:b/>
          <w:sz w:val="44"/>
          <w:highlight w:val="none"/>
        </w:rPr>
        <w:sectPr>
          <w:footerReference r:id="rId7" w:type="default"/>
          <w:pgSz w:w="11905" w:h="16838"/>
          <w:pgMar w:top="1417" w:right="1417" w:bottom="1417" w:left="1417" w:header="850" w:footer="992" w:gutter="0"/>
          <w:cols w:space="0" w:num="1"/>
          <w:docGrid w:type="lines" w:linePitch="389" w:charSpace="0"/>
        </w:sectPr>
      </w:pPr>
    </w:p>
    <w:p w14:paraId="5B1B91C8">
      <w:pPr>
        <w:pStyle w:val="4"/>
        <w:spacing w:before="0" w:after="0" w:line="360" w:lineRule="auto"/>
        <w:ind w:firstLine="482" w:firstLineChars="200"/>
        <w:rPr>
          <w:rFonts w:ascii="Times New Roman" w:hAnsi="Times New Roman" w:cs="宋体"/>
          <w:sz w:val="24"/>
          <w:szCs w:val="24"/>
          <w:highlight w:val="none"/>
        </w:rPr>
      </w:pPr>
      <w:bookmarkStart w:id="275" w:name="_Toc25262"/>
      <w:bookmarkStart w:id="276" w:name="_Toc5365"/>
      <w:r>
        <w:rPr>
          <w:rFonts w:hint="eastAsia" w:ascii="Times New Roman" w:hAnsi="Times New Roman" w:cs="宋体"/>
          <w:sz w:val="24"/>
          <w:szCs w:val="24"/>
          <w:highlight w:val="none"/>
        </w:rPr>
        <w:t>二、政府采购合同（格式）</w:t>
      </w:r>
      <w:bookmarkEnd w:id="275"/>
      <w:bookmarkEnd w:id="276"/>
    </w:p>
    <w:p w14:paraId="53F5CB1F">
      <w:pPr>
        <w:spacing w:line="500" w:lineRule="exact"/>
        <w:jc w:val="center"/>
        <w:rPr>
          <w:rFonts w:ascii="Times New Roman" w:hAnsi="Times New Roman" w:cs="宋体"/>
          <w:b/>
          <w:sz w:val="44"/>
          <w:highlight w:val="none"/>
        </w:rPr>
      </w:pPr>
    </w:p>
    <w:p w14:paraId="52374DEE">
      <w:pPr>
        <w:spacing w:line="500" w:lineRule="exact"/>
        <w:jc w:val="center"/>
        <w:rPr>
          <w:rFonts w:ascii="Times New Roman" w:hAnsi="Times New Roman" w:cs="宋体"/>
          <w:b/>
          <w:sz w:val="44"/>
          <w:highlight w:val="none"/>
        </w:rPr>
      </w:pPr>
      <w:r>
        <w:rPr>
          <w:rFonts w:hint="eastAsia" w:ascii="Times New Roman" w:hAnsi="Times New Roman" w:cs="宋体"/>
          <w:b/>
          <w:sz w:val="44"/>
          <w:highlight w:val="none"/>
        </w:rPr>
        <w:t>重庆市政府采购合同</w:t>
      </w:r>
    </w:p>
    <w:p w14:paraId="650C1180">
      <w:pPr>
        <w:spacing w:line="500" w:lineRule="exact"/>
        <w:jc w:val="center"/>
        <w:rPr>
          <w:rFonts w:ascii="Times New Roman" w:hAnsi="Times New Roman" w:cs="宋体"/>
          <w:highlight w:val="none"/>
        </w:rPr>
      </w:pPr>
      <w:r>
        <w:rPr>
          <w:rFonts w:hint="eastAsia" w:ascii="Times New Roman" w:hAnsi="Times New Roman" w:cs="宋体"/>
          <w:highlight w:val="none"/>
        </w:rPr>
        <w:t>（项目号：     ）</w:t>
      </w:r>
    </w:p>
    <w:p w14:paraId="4D1BC9DE">
      <w:pPr>
        <w:spacing w:line="500" w:lineRule="exact"/>
        <w:rPr>
          <w:rFonts w:ascii="Times New Roman" w:hAnsi="Times New Roman" w:cs="宋体"/>
          <w:sz w:val="24"/>
          <w:highlight w:val="none"/>
        </w:rPr>
      </w:pPr>
      <w:r>
        <w:rPr>
          <w:rFonts w:hint="eastAsia" w:ascii="Times New Roman" w:hAnsi="Times New Roman" w:cs="宋体"/>
          <w:sz w:val="24"/>
          <w:highlight w:val="none"/>
        </w:rPr>
        <w:t>甲方（需方）：___________________________      计价单位：____________</w:t>
      </w:r>
    </w:p>
    <w:p w14:paraId="0D0B8666">
      <w:pPr>
        <w:spacing w:line="500" w:lineRule="exact"/>
        <w:rPr>
          <w:rFonts w:ascii="Times New Roman" w:hAnsi="Times New Roman" w:cs="宋体"/>
          <w:sz w:val="24"/>
          <w:highlight w:val="none"/>
        </w:rPr>
      </w:pPr>
      <w:r>
        <w:rPr>
          <w:rFonts w:hint="eastAsia" w:ascii="Times New Roman" w:hAnsi="Times New Roman" w:cs="宋体"/>
          <w:sz w:val="24"/>
          <w:highlight w:val="none"/>
        </w:rPr>
        <w:t>乙方（供方）：___________________________      计量单位：_____________</w:t>
      </w:r>
    </w:p>
    <w:p w14:paraId="3961FE16">
      <w:pPr>
        <w:spacing w:line="500" w:lineRule="exact"/>
        <w:rPr>
          <w:rFonts w:ascii="Times New Roman" w:hAnsi="Times New Roman" w:cs="宋体"/>
          <w:sz w:val="24"/>
          <w:highlight w:val="none"/>
        </w:rPr>
      </w:pPr>
      <w:r>
        <w:rPr>
          <w:rFonts w:hint="eastAsia" w:ascii="Times New Roman" w:hAnsi="Times New Roman" w:cs="宋体"/>
          <w:sz w:val="24"/>
          <w:highlight w:val="none"/>
        </w:rPr>
        <w:t>经双方协商一致，达成以下购销合同：</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8"/>
        <w:gridCol w:w="938"/>
        <w:gridCol w:w="561"/>
        <w:gridCol w:w="676"/>
        <w:gridCol w:w="1081"/>
        <w:gridCol w:w="1486"/>
        <w:gridCol w:w="1494"/>
        <w:gridCol w:w="16"/>
      </w:tblGrid>
      <w:tr w14:paraId="2C41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63" w:hRule="atLeast"/>
        </w:trPr>
        <w:tc>
          <w:tcPr>
            <w:tcW w:w="2928" w:type="dxa"/>
            <w:vAlign w:val="center"/>
          </w:tcPr>
          <w:p w14:paraId="4AB8CCD9">
            <w:pPr>
              <w:spacing w:line="360" w:lineRule="exact"/>
              <w:jc w:val="center"/>
              <w:rPr>
                <w:rFonts w:ascii="Times New Roman" w:hAnsi="Times New Roman" w:cs="宋体"/>
                <w:sz w:val="21"/>
                <w:szCs w:val="21"/>
                <w:highlight w:val="none"/>
              </w:rPr>
            </w:pPr>
            <w:r>
              <w:rPr>
                <w:rFonts w:hint="eastAsia" w:ascii="Times New Roman" w:hAnsi="Times New Roman" w:cs="宋体"/>
                <w:sz w:val="21"/>
                <w:szCs w:val="21"/>
                <w:highlight w:val="none"/>
              </w:rPr>
              <w:t>磋商项目名称</w:t>
            </w:r>
          </w:p>
        </w:tc>
        <w:tc>
          <w:tcPr>
            <w:tcW w:w="938" w:type="dxa"/>
            <w:vAlign w:val="center"/>
          </w:tcPr>
          <w:p w14:paraId="099BA8EF">
            <w:pPr>
              <w:spacing w:line="360" w:lineRule="exact"/>
              <w:jc w:val="center"/>
              <w:rPr>
                <w:rFonts w:ascii="Times New Roman" w:hAnsi="Times New Roman" w:cs="宋体"/>
                <w:sz w:val="21"/>
                <w:szCs w:val="21"/>
                <w:highlight w:val="none"/>
              </w:rPr>
            </w:pPr>
            <w:r>
              <w:rPr>
                <w:rFonts w:hint="eastAsia" w:ascii="Times New Roman" w:hAnsi="Times New Roman" w:cs="宋体"/>
                <w:sz w:val="21"/>
                <w:szCs w:val="21"/>
                <w:highlight w:val="none"/>
              </w:rPr>
              <w:t>数量</w:t>
            </w:r>
          </w:p>
        </w:tc>
        <w:tc>
          <w:tcPr>
            <w:tcW w:w="1237" w:type="dxa"/>
            <w:gridSpan w:val="2"/>
            <w:vAlign w:val="center"/>
          </w:tcPr>
          <w:p w14:paraId="3F2AEEF3">
            <w:pPr>
              <w:spacing w:line="360" w:lineRule="exact"/>
              <w:jc w:val="center"/>
              <w:rPr>
                <w:rFonts w:ascii="Times New Roman" w:hAnsi="Times New Roman" w:cs="宋体"/>
                <w:sz w:val="21"/>
                <w:szCs w:val="21"/>
                <w:highlight w:val="none"/>
              </w:rPr>
            </w:pPr>
            <w:r>
              <w:rPr>
                <w:rFonts w:hint="eastAsia" w:ascii="Times New Roman" w:hAnsi="Times New Roman" w:cs="宋体"/>
                <w:sz w:val="21"/>
                <w:szCs w:val="21"/>
                <w:highlight w:val="none"/>
              </w:rPr>
              <w:t>综合单价</w:t>
            </w:r>
          </w:p>
        </w:tc>
        <w:tc>
          <w:tcPr>
            <w:tcW w:w="1081" w:type="dxa"/>
            <w:vAlign w:val="center"/>
          </w:tcPr>
          <w:p w14:paraId="39C6C27D">
            <w:pPr>
              <w:spacing w:line="360" w:lineRule="exact"/>
              <w:jc w:val="center"/>
              <w:rPr>
                <w:rFonts w:ascii="Times New Roman" w:hAnsi="Times New Roman" w:cs="宋体"/>
                <w:sz w:val="21"/>
                <w:szCs w:val="21"/>
                <w:highlight w:val="none"/>
              </w:rPr>
            </w:pPr>
            <w:r>
              <w:rPr>
                <w:rFonts w:hint="eastAsia" w:ascii="Times New Roman" w:hAnsi="Times New Roman" w:cs="宋体"/>
                <w:sz w:val="21"/>
                <w:szCs w:val="21"/>
                <w:highlight w:val="none"/>
              </w:rPr>
              <w:t>总价</w:t>
            </w:r>
          </w:p>
        </w:tc>
        <w:tc>
          <w:tcPr>
            <w:tcW w:w="1486" w:type="dxa"/>
            <w:vAlign w:val="center"/>
          </w:tcPr>
          <w:p w14:paraId="104A8374">
            <w:pPr>
              <w:spacing w:line="360" w:lineRule="exact"/>
              <w:jc w:val="center"/>
              <w:rPr>
                <w:rFonts w:ascii="Times New Roman" w:hAnsi="Times New Roman" w:cs="宋体"/>
                <w:sz w:val="21"/>
                <w:szCs w:val="21"/>
                <w:highlight w:val="none"/>
              </w:rPr>
            </w:pPr>
            <w:r>
              <w:rPr>
                <w:rFonts w:hint="eastAsia" w:ascii="Times New Roman" w:hAnsi="Times New Roman" w:cs="宋体"/>
                <w:sz w:val="21"/>
                <w:szCs w:val="21"/>
                <w:highlight w:val="none"/>
              </w:rPr>
              <w:t>服务时间</w:t>
            </w:r>
          </w:p>
        </w:tc>
        <w:tc>
          <w:tcPr>
            <w:tcW w:w="1494" w:type="dxa"/>
            <w:vAlign w:val="center"/>
          </w:tcPr>
          <w:p w14:paraId="5BFE12B2">
            <w:pPr>
              <w:spacing w:line="360" w:lineRule="exact"/>
              <w:jc w:val="center"/>
              <w:rPr>
                <w:rFonts w:ascii="Times New Roman" w:hAnsi="Times New Roman" w:cs="宋体"/>
                <w:sz w:val="21"/>
                <w:szCs w:val="21"/>
                <w:highlight w:val="none"/>
              </w:rPr>
            </w:pPr>
            <w:r>
              <w:rPr>
                <w:rFonts w:hint="eastAsia" w:ascii="Times New Roman" w:hAnsi="Times New Roman" w:cs="宋体"/>
                <w:sz w:val="21"/>
                <w:szCs w:val="21"/>
                <w:highlight w:val="none"/>
              </w:rPr>
              <w:t>服务地点</w:t>
            </w:r>
          </w:p>
        </w:tc>
      </w:tr>
      <w:tr w14:paraId="6CBB0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63" w:hRule="atLeast"/>
        </w:trPr>
        <w:tc>
          <w:tcPr>
            <w:tcW w:w="2928" w:type="dxa"/>
            <w:vAlign w:val="center"/>
          </w:tcPr>
          <w:p w14:paraId="4B117B77">
            <w:pPr>
              <w:spacing w:line="360" w:lineRule="exact"/>
              <w:jc w:val="center"/>
              <w:rPr>
                <w:rFonts w:ascii="Times New Roman" w:hAnsi="Times New Roman" w:cs="宋体"/>
                <w:sz w:val="21"/>
                <w:szCs w:val="21"/>
                <w:highlight w:val="none"/>
              </w:rPr>
            </w:pPr>
          </w:p>
        </w:tc>
        <w:tc>
          <w:tcPr>
            <w:tcW w:w="938" w:type="dxa"/>
            <w:vAlign w:val="center"/>
          </w:tcPr>
          <w:p w14:paraId="49CAF91A">
            <w:pPr>
              <w:spacing w:line="360" w:lineRule="exact"/>
              <w:jc w:val="center"/>
              <w:rPr>
                <w:rFonts w:ascii="Times New Roman" w:hAnsi="Times New Roman" w:cs="宋体"/>
                <w:sz w:val="21"/>
                <w:szCs w:val="21"/>
                <w:highlight w:val="none"/>
              </w:rPr>
            </w:pPr>
          </w:p>
        </w:tc>
        <w:tc>
          <w:tcPr>
            <w:tcW w:w="1237" w:type="dxa"/>
            <w:gridSpan w:val="2"/>
            <w:vAlign w:val="center"/>
          </w:tcPr>
          <w:p w14:paraId="5A7C222E">
            <w:pPr>
              <w:spacing w:line="360" w:lineRule="exact"/>
              <w:jc w:val="center"/>
              <w:rPr>
                <w:rFonts w:ascii="Times New Roman" w:hAnsi="Times New Roman" w:cs="宋体"/>
                <w:sz w:val="21"/>
                <w:szCs w:val="21"/>
                <w:highlight w:val="none"/>
              </w:rPr>
            </w:pPr>
          </w:p>
        </w:tc>
        <w:tc>
          <w:tcPr>
            <w:tcW w:w="1081" w:type="dxa"/>
            <w:vAlign w:val="center"/>
          </w:tcPr>
          <w:p w14:paraId="44857985">
            <w:pPr>
              <w:spacing w:line="360" w:lineRule="exact"/>
              <w:jc w:val="center"/>
              <w:rPr>
                <w:rFonts w:ascii="Times New Roman" w:hAnsi="Times New Roman" w:cs="宋体"/>
                <w:sz w:val="21"/>
                <w:szCs w:val="21"/>
                <w:highlight w:val="none"/>
              </w:rPr>
            </w:pPr>
          </w:p>
        </w:tc>
        <w:tc>
          <w:tcPr>
            <w:tcW w:w="1486" w:type="dxa"/>
            <w:vAlign w:val="center"/>
          </w:tcPr>
          <w:p w14:paraId="78937E33">
            <w:pPr>
              <w:spacing w:line="360" w:lineRule="exact"/>
              <w:jc w:val="center"/>
              <w:rPr>
                <w:rFonts w:ascii="Times New Roman" w:hAnsi="Times New Roman" w:cs="宋体"/>
                <w:sz w:val="21"/>
                <w:szCs w:val="21"/>
                <w:highlight w:val="none"/>
              </w:rPr>
            </w:pPr>
          </w:p>
        </w:tc>
        <w:tc>
          <w:tcPr>
            <w:tcW w:w="1494" w:type="dxa"/>
            <w:vAlign w:val="center"/>
          </w:tcPr>
          <w:p w14:paraId="3931E7E4">
            <w:pPr>
              <w:spacing w:line="360" w:lineRule="exact"/>
              <w:jc w:val="center"/>
              <w:rPr>
                <w:rFonts w:ascii="Times New Roman" w:hAnsi="Times New Roman" w:cs="宋体"/>
                <w:sz w:val="21"/>
                <w:szCs w:val="21"/>
                <w:highlight w:val="none"/>
              </w:rPr>
            </w:pPr>
          </w:p>
        </w:tc>
      </w:tr>
      <w:tr w14:paraId="6C77F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63" w:hRule="atLeast"/>
        </w:trPr>
        <w:tc>
          <w:tcPr>
            <w:tcW w:w="2928" w:type="dxa"/>
            <w:vAlign w:val="center"/>
          </w:tcPr>
          <w:p w14:paraId="12ECD91A">
            <w:pPr>
              <w:spacing w:line="360" w:lineRule="exact"/>
              <w:jc w:val="center"/>
              <w:rPr>
                <w:rFonts w:ascii="Times New Roman" w:hAnsi="Times New Roman" w:cs="宋体"/>
                <w:sz w:val="21"/>
                <w:szCs w:val="21"/>
                <w:highlight w:val="none"/>
              </w:rPr>
            </w:pPr>
          </w:p>
        </w:tc>
        <w:tc>
          <w:tcPr>
            <w:tcW w:w="938" w:type="dxa"/>
            <w:vAlign w:val="center"/>
          </w:tcPr>
          <w:p w14:paraId="77938C0E">
            <w:pPr>
              <w:spacing w:line="360" w:lineRule="exact"/>
              <w:jc w:val="center"/>
              <w:rPr>
                <w:rFonts w:ascii="Times New Roman" w:hAnsi="Times New Roman" w:cs="宋体"/>
                <w:sz w:val="21"/>
                <w:szCs w:val="21"/>
                <w:highlight w:val="none"/>
              </w:rPr>
            </w:pPr>
          </w:p>
        </w:tc>
        <w:tc>
          <w:tcPr>
            <w:tcW w:w="1237" w:type="dxa"/>
            <w:gridSpan w:val="2"/>
            <w:vAlign w:val="center"/>
          </w:tcPr>
          <w:p w14:paraId="0BDCA2B4">
            <w:pPr>
              <w:spacing w:line="360" w:lineRule="exact"/>
              <w:jc w:val="center"/>
              <w:rPr>
                <w:rFonts w:ascii="Times New Roman" w:hAnsi="Times New Roman" w:cs="宋体"/>
                <w:sz w:val="21"/>
                <w:szCs w:val="21"/>
                <w:highlight w:val="none"/>
              </w:rPr>
            </w:pPr>
          </w:p>
        </w:tc>
        <w:tc>
          <w:tcPr>
            <w:tcW w:w="1081" w:type="dxa"/>
            <w:vAlign w:val="center"/>
          </w:tcPr>
          <w:p w14:paraId="7FBF53E0">
            <w:pPr>
              <w:spacing w:line="360" w:lineRule="exact"/>
              <w:jc w:val="center"/>
              <w:rPr>
                <w:rFonts w:ascii="Times New Roman" w:hAnsi="Times New Roman" w:cs="宋体"/>
                <w:sz w:val="21"/>
                <w:szCs w:val="21"/>
                <w:highlight w:val="none"/>
              </w:rPr>
            </w:pPr>
          </w:p>
        </w:tc>
        <w:tc>
          <w:tcPr>
            <w:tcW w:w="1486" w:type="dxa"/>
            <w:vAlign w:val="center"/>
          </w:tcPr>
          <w:p w14:paraId="2CAC0201">
            <w:pPr>
              <w:spacing w:line="360" w:lineRule="exact"/>
              <w:jc w:val="center"/>
              <w:rPr>
                <w:rFonts w:ascii="Times New Roman" w:hAnsi="Times New Roman" w:cs="宋体"/>
                <w:sz w:val="21"/>
                <w:szCs w:val="21"/>
                <w:highlight w:val="none"/>
              </w:rPr>
            </w:pPr>
          </w:p>
        </w:tc>
        <w:tc>
          <w:tcPr>
            <w:tcW w:w="1494" w:type="dxa"/>
            <w:vAlign w:val="center"/>
          </w:tcPr>
          <w:p w14:paraId="251B6E89">
            <w:pPr>
              <w:spacing w:line="360" w:lineRule="exact"/>
              <w:jc w:val="center"/>
              <w:rPr>
                <w:rFonts w:ascii="Times New Roman" w:hAnsi="Times New Roman" w:cs="宋体"/>
                <w:sz w:val="21"/>
                <w:szCs w:val="21"/>
                <w:highlight w:val="none"/>
              </w:rPr>
            </w:pPr>
          </w:p>
        </w:tc>
      </w:tr>
      <w:tr w14:paraId="10F41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63" w:hRule="atLeast"/>
        </w:trPr>
        <w:tc>
          <w:tcPr>
            <w:tcW w:w="9164" w:type="dxa"/>
            <w:gridSpan w:val="7"/>
            <w:vAlign w:val="center"/>
          </w:tcPr>
          <w:p w14:paraId="2DDF1413">
            <w:pPr>
              <w:spacing w:line="360" w:lineRule="exact"/>
              <w:rPr>
                <w:rFonts w:ascii="Times New Roman" w:hAnsi="Times New Roman" w:cs="宋体"/>
                <w:sz w:val="21"/>
                <w:szCs w:val="21"/>
                <w:highlight w:val="none"/>
              </w:rPr>
            </w:pPr>
            <w:r>
              <w:rPr>
                <w:rFonts w:hint="eastAsia" w:ascii="Times New Roman" w:hAnsi="Times New Roman" w:cs="宋体"/>
                <w:sz w:val="21"/>
                <w:szCs w:val="21"/>
                <w:highlight w:val="none"/>
              </w:rPr>
              <w:t>合计人民币（小写）：</w:t>
            </w:r>
          </w:p>
        </w:tc>
      </w:tr>
      <w:tr w14:paraId="74C9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63" w:hRule="atLeast"/>
        </w:trPr>
        <w:tc>
          <w:tcPr>
            <w:tcW w:w="9164" w:type="dxa"/>
            <w:gridSpan w:val="7"/>
            <w:vAlign w:val="center"/>
          </w:tcPr>
          <w:p w14:paraId="370DA96A">
            <w:pPr>
              <w:spacing w:line="360" w:lineRule="exact"/>
              <w:rPr>
                <w:rFonts w:ascii="Times New Roman" w:hAnsi="Times New Roman" w:cs="宋体"/>
                <w:sz w:val="21"/>
                <w:szCs w:val="21"/>
                <w:highlight w:val="none"/>
              </w:rPr>
            </w:pPr>
            <w:r>
              <w:rPr>
                <w:rFonts w:hint="eastAsia" w:ascii="Times New Roman" w:hAnsi="Times New Roman" w:cs="宋体"/>
                <w:sz w:val="21"/>
                <w:szCs w:val="21"/>
                <w:highlight w:val="none"/>
              </w:rPr>
              <w:t>合计人民币（大写）：</w:t>
            </w:r>
          </w:p>
        </w:tc>
      </w:tr>
      <w:tr w14:paraId="0490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63" w:hRule="atLeast"/>
        </w:trPr>
        <w:tc>
          <w:tcPr>
            <w:tcW w:w="9164" w:type="dxa"/>
            <w:gridSpan w:val="7"/>
          </w:tcPr>
          <w:p w14:paraId="5BECDBC8">
            <w:pPr>
              <w:spacing w:line="360" w:lineRule="exact"/>
              <w:rPr>
                <w:rFonts w:ascii="Times New Roman" w:hAnsi="Times New Roman" w:cs="宋体"/>
                <w:sz w:val="21"/>
                <w:szCs w:val="21"/>
                <w:highlight w:val="none"/>
              </w:rPr>
            </w:pPr>
            <w:r>
              <w:rPr>
                <w:rFonts w:hint="eastAsia" w:ascii="Times New Roman" w:hAnsi="Times New Roman" w:cs="宋体"/>
                <w:sz w:val="21"/>
                <w:szCs w:val="21"/>
                <w:highlight w:val="none"/>
              </w:rPr>
              <w:t>一、服务要求</w:t>
            </w:r>
          </w:p>
        </w:tc>
      </w:tr>
      <w:tr w14:paraId="7071A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180" w:type="dxa"/>
            <w:gridSpan w:val="8"/>
          </w:tcPr>
          <w:p w14:paraId="75869505">
            <w:pPr>
              <w:spacing w:line="360" w:lineRule="exact"/>
              <w:rPr>
                <w:rFonts w:ascii="Times New Roman" w:hAnsi="Times New Roman" w:cs="宋体"/>
                <w:sz w:val="21"/>
                <w:szCs w:val="21"/>
                <w:highlight w:val="none"/>
              </w:rPr>
            </w:pPr>
            <w:r>
              <w:rPr>
                <w:rFonts w:hint="eastAsia" w:ascii="Times New Roman" w:hAnsi="Times New Roman" w:cs="宋体"/>
                <w:sz w:val="21"/>
                <w:szCs w:val="21"/>
                <w:highlight w:val="none"/>
              </w:rPr>
              <w:t>二、考核方式</w:t>
            </w:r>
          </w:p>
        </w:tc>
      </w:tr>
      <w:tr w14:paraId="1185E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180" w:type="dxa"/>
            <w:gridSpan w:val="8"/>
          </w:tcPr>
          <w:p w14:paraId="37447D81">
            <w:pPr>
              <w:spacing w:line="360" w:lineRule="exact"/>
              <w:rPr>
                <w:rFonts w:ascii="Times New Roman" w:hAnsi="Times New Roman" w:cs="宋体"/>
                <w:highlight w:val="none"/>
              </w:rPr>
            </w:pPr>
            <w:r>
              <w:rPr>
                <w:rFonts w:hint="eastAsia" w:ascii="Times New Roman" w:hAnsi="Times New Roman" w:cs="宋体"/>
                <w:sz w:val="21"/>
                <w:szCs w:val="21"/>
                <w:highlight w:val="none"/>
              </w:rPr>
              <w:t>三、付款方式：</w:t>
            </w:r>
          </w:p>
        </w:tc>
      </w:tr>
      <w:tr w14:paraId="52592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180" w:type="dxa"/>
            <w:gridSpan w:val="8"/>
          </w:tcPr>
          <w:p w14:paraId="5B528756">
            <w:pPr>
              <w:spacing w:line="360" w:lineRule="exact"/>
              <w:rPr>
                <w:rFonts w:ascii="Times New Roman" w:hAnsi="Times New Roman" w:cs="宋体"/>
                <w:sz w:val="21"/>
                <w:szCs w:val="21"/>
                <w:highlight w:val="none"/>
              </w:rPr>
            </w:pPr>
            <w:r>
              <w:rPr>
                <w:rFonts w:hint="eastAsia" w:ascii="Times New Roman" w:hAnsi="Times New Roman" w:cs="宋体"/>
                <w:sz w:val="21"/>
                <w:szCs w:val="21"/>
                <w:highlight w:val="none"/>
              </w:rPr>
              <w:t>X、履约保证金：</w:t>
            </w:r>
          </w:p>
        </w:tc>
      </w:tr>
      <w:tr w14:paraId="0C530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9180" w:type="dxa"/>
            <w:gridSpan w:val="8"/>
          </w:tcPr>
          <w:p w14:paraId="305AEA20">
            <w:pPr>
              <w:spacing w:line="360" w:lineRule="exact"/>
              <w:rPr>
                <w:rFonts w:ascii="Times New Roman" w:hAnsi="Times New Roman" w:cs="宋体"/>
                <w:sz w:val="21"/>
                <w:szCs w:val="21"/>
                <w:highlight w:val="none"/>
              </w:rPr>
            </w:pPr>
            <w:r>
              <w:rPr>
                <w:rFonts w:hint="eastAsia" w:ascii="Times New Roman" w:hAnsi="Times New Roman" w:cs="宋体"/>
                <w:sz w:val="21"/>
                <w:szCs w:val="21"/>
                <w:highlight w:val="none"/>
              </w:rPr>
              <w:t>四、违约责任：</w:t>
            </w:r>
          </w:p>
          <w:p w14:paraId="13865E35">
            <w:pPr>
              <w:spacing w:line="360" w:lineRule="exact"/>
              <w:rPr>
                <w:rFonts w:ascii="Times New Roman" w:hAnsi="Times New Roman" w:cs="宋体"/>
                <w:sz w:val="21"/>
                <w:szCs w:val="21"/>
                <w:highlight w:val="none"/>
              </w:rPr>
            </w:pPr>
            <w:r>
              <w:rPr>
                <w:rFonts w:hint="eastAsia" w:ascii="Times New Roman" w:hAnsi="Times New Roman" w:cs="宋体"/>
                <w:sz w:val="21"/>
                <w:szCs w:val="21"/>
                <w:highlight w:val="none"/>
              </w:rPr>
              <w:t>按《中华人民共和国民法典》、《中华人民共和国政府采购法》执行，或按双方约定。</w:t>
            </w:r>
          </w:p>
        </w:tc>
      </w:tr>
      <w:tr w14:paraId="3A50A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9180" w:type="dxa"/>
            <w:gridSpan w:val="8"/>
          </w:tcPr>
          <w:p w14:paraId="1C711F7E">
            <w:pPr>
              <w:spacing w:line="360" w:lineRule="exact"/>
              <w:rPr>
                <w:rFonts w:ascii="Times New Roman" w:hAnsi="Times New Roman" w:cs="宋体"/>
                <w:sz w:val="21"/>
                <w:szCs w:val="21"/>
                <w:highlight w:val="none"/>
              </w:rPr>
            </w:pPr>
            <w:r>
              <w:rPr>
                <w:rFonts w:hint="eastAsia" w:ascii="Times New Roman" w:hAnsi="Times New Roman" w:cs="宋体"/>
                <w:sz w:val="21"/>
                <w:szCs w:val="21"/>
                <w:highlight w:val="none"/>
              </w:rPr>
              <w:t>五、其他约定事项：</w:t>
            </w:r>
          </w:p>
          <w:p w14:paraId="4AD81528">
            <w:pPr>
              <w:spacing w:line="360" w:lineRule="exact"/>
              <w:rPr>
                <w:rFonts w:ascii="Times New Roman" w:hAnsi="Times New Roman" w:cs="宋体"/>
                <w:sz w:val="21"/>
                <w:szCs w:val="21"/>
                <w:highlight w:val="none"/>
              </w:rPr>
            </w:pPr>
            <w:r>
              <w:rPr>
                <w:rFonts w:hint="eastAsia" w:ascii="Times New Roman" w:hAnsi="Times New Roman" w:cs="宋体"/>
                <w:sz w:val="21"/>
                <w:szCs w:val="21"/>
                <w:highlight w:val="none"/>
              </w:rPr>
              <w:t>1.采购文件及其澄清文件、响应文件和承诺是本合同不可分割的部分。</w:t>
            </w:r>
          </w:p>
          <w:p w14:paraId="7D4BD1B7">
            <w:pPr>
              <w:spacing w:line="360" w:lineRule="exact"/>
              <w:rPr>
                <w:rFonts w:ascii="Times New Roman" w:hAnsi="Times New Roman" w:cs="宋体"/>
                <w:sz w:val="21"/>
                <w:szCs w:val="21"/>
                <w:highlight w:val="none"/>
              </w:rPr>
            </w:pPr>
            <w:r>
              <w:rPr>
                <w:rFonts w:hint="eastAsia" w:ascii="Times New Roman" w:hAnsi="Times New Roman" w:cs="宋体"/>
                <w:sz w:val="21"/>
                <w:szCs w:val="21"/>
                <w:highlight w:val="none"/>
              </w:rPr>
              <w:t>2.本合同如发生争议由双方协商解决，协商不成向需方所在人民法院提请诉讼。</w:t>
            </w:r>
          </w:p>
          <w:p w14:paraId="1DC2DFE7">
            <w:pPr>
              <w:spacing w:line="360" w:lineRule="exact"/>
              <w:rPr>
                <w:rFonts w:ascii="Times New Roman" w:hAnsi="Times New Roman" w:cs="宋体"/>
                <w:sz w:val="21"/>
                <w:szCs w:val="21"/>
                <w:highlight w:val="none"/>
              </w:rPr>
            </w:pPr>
            <w:r>
              <w:rPr>
                <w:rFonts w:hint="eastAsia" w:ascii="Times New Roman" w:hAnsi="Times New Roman" w:cs="宋体"/>
                <w:sz w:val="21"/>
                <w:szCs w:val="21"/>
                <w:highlight w:val="none"/>
              </w:rPr>
              <w:t>3.本合同一式__份， 需方__份，供方__份，具同等法律效力。</w:t>
            </w:r>
          </w:p>
          <w:p w14:paraId="66687DE0">
            <w:pPr>
              <w:spacing w:line="360" w:lineRule="exact"/>
              <w:rPr>
                <w:rFonts w:ascii="Times New Roman" w:hAnsi="Times New Roman" w:cs="宋体"/>
                <w:sz w:val="21"/>
                <w:szCs w:val="21"/>
                <w:highlight w:val="none"/>
              </w:rPr>
            </w:pPr>
            <w:r>
              <w:rPr>
                <w:rFonts w:hint="eastAsia" w:ascii="Times New Roman" w:hAnsi="Times New Roman" w:cs="宋体"/>
                <w:sz w:val="21"/>
                <w:szCs w:val="21"/>
                <w:highlight w:val="none"/>
              </w:rPr>
              <w:t>4.其他：</w:t>
            </w:r>
          </w:p>
        </w:tc>
      </w:tr>
      <w:tr w14:paraId="064A1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trPr>
        <w:tc>
          <w:tcPr>
            <w:tcW w:w="4427" w:type="dxa"/>
            <w:gridSpan w:val="3"/>
          </w:tcPr>
          <w:p w14:paraId="41E5AC58">
            <w:pPr>
              <w:spacing w:line="360" w:lineRule="exact"/>
              <w:rPr>
                <w:rFonts w:ascii="Times New Roman" w:hAnsi="Times New Roman" w:cs="宋体"/>
                <w:sz w:val="21"/>
                <w:szCs w:val="21"/>
                <w:highlight w:val="none"/>
              </w:rPr>
            </w:pPr>
            <w:r>
              <w:rPr>
                <w:rFonts w:hint="eastAsia" w:ascii="Times New Roman" w:hAnsi="Times New Roman" w:cs="宋体"/>
                <w:sz w:val="21"/>
                <w:szCs w:val="21"/>
                <w:highlight w:val="none"/>
              </w:rPr>
              <w:t>需方：</w:t>
            </w:r>
          </w:p>
          <w:p w14:paraId="2FB1B6C6">
            <w:pPr>
              <w:spacing w:line="360" w:lineRule="exact"/>
              <w:rPr>
                <w:rFonts w:ascii="Times New Roman" w:hAnsi="Times New Roman" w:cs="宋体"/>
                <w:sz w:val="21"/>
                <w:szCs w:val="21"/>
                <w:highlight w:val="none"/>
              </w:rPr>
            </w:pPr>
            <w:r>
              <w:rPr>
                <w:rFonts w:hint="eastAsia" w:ascii="Times New Roman" w:hAnsi="Times New Roman" w:cs="宋体"/>
                <w:sz w:val="21"/>
                <w:szCs w:val="21"/>
                <w:highlight w:val="none"/>
              </w:rPr>
              <w:t>地址：</w:t>
            </w:r>
          </w:p>
          <w:p w14:paraId="706450C3">
            <w:pPr>
              <w:spacing w:line="360" w:lineRule="exact"/>
              <w:rPr>
                <w:rFonts w:ascii="Times New Roman" w:hAnsi="Times New Roman" w:cs="宋体"/>
                <w:sz w:val="21"/>
                <w:szCs w:val="21"/>
                <w:highlight w:val="none"/>
              </w:rPr>
            </w:pPr>
            <w:r>
              <w:rPr>
                <w:rFonts w:hint="eastAsia" w:ascii="Times New Roman" w:hAnsi="Times New Roman" w:cs="宋体"/>
                <w:sz w:val="21"/>
                <w:szCs w:val="21"/>
                <w:highlight w:val="none"/>
              </w:rPr>
              <w:t>联系电话：</w:t>
            </w:r>
          </w:p>
          <w:p w14:paraId="4F6C8B15">
            <w:pPr>
              <w:spacing w:line="360" w:lineRule="exact"/>
              <w:rPr>
                <w:rFonts w:ascii="Times New Roman" w:hAnsi="Times New Roman" w:cs="宋体"/>
                <w:sz w:val="21"/>
                <w:szCs w:val="21"/>
                <w:highlight w:val="none"/>
              </w:rPr>
            </w:pPr>
            <w:r>
              <w:rPr>
                <w:rFonts w:hint="eastAsia" w:ascii="Times New Roman" w:hAnsi="Times New Roman" w:cs="宋体"/>
                <w:sz w:val="21"/>
                <w:szCs w:val="21"/>
                <w:highlight w:val="none"/>
              </w:rPr>
              <w:t>授权代表：</w:t>
            </w:r>
          </w:p>
        </w:tc>
        <w:tc>
          <w:tcPr>
            <w:tcW w:w="4753" w:type="dxa"/>
            <w:gridSpan w:val="5"/>
          </w:tcPr>
          <w:p w14:paraId="3C88AB28">
            <w:pPr>
              <w:spacing w:line="360" w:lineRule="exact"/>
              <w:rPr>
                <w:rFonts w:ascii="Times New Roman" w:hAnsi="Times New Roman" w:cs="宋体"/>
                <w:sz w:val="21"/>
                <w:szCs w:val="21"/>
                <w:highlight w:val="none"/>
              </w:rPr>
            </w:pPr>
            <w:r>
              <w:rPr>
                <w:rFonts w:hint="eastAsia" w:ascii="Times New Roman" w:hAnsi="Times New Roman" w:cs="宋体"/>
                <w:sz w:val="21"/>
                <w:szCs w:val="21"/>
                <w:highlight w:val="none"/>
              </w:rPr>
              <w:t>供方：</w:t>
            </w:r>
          </w:p>
          <w:p w14:paraId="0969E228">
            <w:pPr>
              <w:spacing w:line="360" w:lineRule="exact"/>
              <w:rPr>
                <w:rFonts w:ascii="Times New Roman" w:hAnsi="Times New Roman" w:cs="宋体"/>
                <w:sz w:val="21"/>
                <w:szCs w:val="21"/>
                <w:highlight w:val="none"/>
              </w:rPr>
            </w:pPr>
            <w:r>
              <w:rPr>
                <w:rFonts w:hint="eastAsia" w:ascii="Times New Roman" w:hAnsi="Times New Roman" w:cs="宋体"/>
                <w:sz w:val="21"/>
                <w:szCs w:val="21"/>
                <w:highlight w:val="none"/>
              </w:rPr>
              <w:t>地址：</w:t>
            </w:r>
          </w:p>
          <w:p w14:paraId="524A56F0">
            <w:pPr>
              <w:spacing w:line="360" w:lineRule="exact"/>
              <w:rPr>
                <w:rFonts w:ascii="Times New Roman" w:hAnsi="Times New Roman" w:cs="宋体"/>
                <w:sz w:val="21"/>
                <w:szCs w:val="21"/>
                <w:highlight w:val="none"/>
              </w:rPr>
            </w:pPr>
            <w:r>
              <w:rPr>
                <w:rFonts w:hint="eastAsia" w:ascii="Times New Roman" w:hAnsi="Times New Roman" w:cs="宋体"/>
                <w:sz w:val="21"/>
                <w:szCs w:val="21"/>
                <w:highlight w:val="none"/>
              </w:rPr>
              <w:t>电话：</w:t>
            </w:r>
          </w:p>
          <w:p w14:paraId="4031D423">
            <w:pPr>
              <w:spacing w:line="360" w:lineRule="exact"/>
              <w:rPr>
                <w:rFonts w:ascii="Times New Roman" w:hAnsi="Times New Roman" w:cs="宋体"/>
                <w:sz w:val="21"/>
                <w:szCs w:val="21"/>
                <w:highlight w:val="none"/>
              </w:rPr>
            </w:pPr>
            <w:r>
              <w:rPr>
                <w:rFonts w:hint="eastAsia" w:ascii="Times New Roman" w:hAnsi="Times New Roman" w:cs="宋体"/>
                <w:sz w:val="21"/>
                <w:szCs w:val="21"/>
                <w:highlight w:val="none"/>
              </w:rPr>
              <w:t>传真：</w:t>
            </w:r>
          </w:p>
          <w:p w14:paraId="04DFC41E">
            <w:pPr>
              <w:spacing w:line="360" w:lineRule="exact"/>
              <w:rPr>
                <w:rFonts w:ascii="Times New Roman" w:hAnsi="Times New Roman" w:cs="宋体"/>
                <w:sz w:val="21"/>
                <w:szCs w:val="21"/>
                <w:highlight w:val="none"/>
              </w:rPr>
            </w:pPr>
            <w:r>
              <w:rPr>
                <w:rFonts w:hint="eastAsia" w:ascii="Times New Roman" w:hAnsi="Times New Roman" w:cs="宋体"/>
                <w:sz w:val="21"/>
                <w:szCs w:val="21"/>
                <w:highlight w:val="none"/>
              </w:rPr>
              <w:t>开户银行：</w:t>
            </w:r>
          </w:p>
          <w:p w14:paraId="7E4C7F90">
            <w:pPr>
              <w:spacing w:line="360" w:lineRule="exact"/>
              <w:rPr>
                <w:rFonts w:ascii="Times New Roman" w:hAnsi="Times New Roman" w:cs="宋体"/>
                <w:sz w:val="21"/>
                <w:szCs w:val="21"/>
                <w:highlight w:val="none"/>
              </w:rPr>
            </w:pPr>
            <w:r>
              <w:rPr>
                <w:rFonts w:hint="eastAsia" w:ascii="Times New Roman" w:hAnsi="Times New Roman" w:cs="宋体"/>
                <w:sz w:val="21"/>
                <w:szCs w:val="21"/>
                <w:highlight w:val="none"/>
              </w:rPr>
              <w:t>账号：</w:t>
            </w:r>
          </w:p>
          <w:p w14:paraId="1FA0A013">
            <w:pPr>
              <w:spacing w:line="360" w:lineRule="exact"/>
              <w:rPr>
                <w:rFonts w:ascii="Times New Roman" w:hAnsi="Times New Roman" w:cs="宋体"/>
                <w:sz w:val="21"/>
                <w:szCs w:val="21"/>
                <w:highlight w:val="none"/>
              </w:rPr>
            </w:pPr>
            <w:r>
              <w:rPr>
                <w:rFonts w:hint="eastAsia" w:ascii="Times New Roman" w:hAnsi="Times New Roman" w:cs="宋体"/>
                <w:sz w:val="21"/>
                <w:szCs w:val="21"/>
                <w:highlight w:val="none"/>
              </w:rPr>
              <w:t>授权代表：</w:t>
            </w:r>
          </w:p>
          <w:p w14:paraId="46A14D4C">
            <w:pPr>
              <w:widowControl/>
              <w:spacing w:line="360" w:lineRule="exact"/>
              <w:jc w:val="left"/>
              <w:rPr>
                <w:rFonts w:ascii="Times New Roman" w:hAnsi="Times New Roman" w:cs="宋体"/>
                <w:sz w:val="21"/>
                <w:szCs w:val="21"/>
                <w:highlight w:val="none"/>
              </w:rPr>
            </w:pPr>
            <w:r>
              <w:rPr>
                <w:rFonts w:hint="eastAsia" w:ascii="Times New Roman" w:hAnsi="Times New Roman" w:cs="宋体"/>
                <w:sz w:val="21"/>
                <w:szCs w:val="21"/>
                <w:highlight w:val="none"/>
              </w:rPr>
              <w:t>（本栏请用计算机打印以便于准确付款）</w:t>
            </w:r>
          </w:p>
        </w:tc>
      </w:tr>
      <w:tr w14:paraId="46C35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9180" w:type="dxa"/>
            <w:gridSpan w:val="8"/>
          </w:tcPr>
          <w:p w14:paraId="5D18D377">
            <w:pPr>
              <w:spacing w:line="360" w:lineRule="exact"/>
              <w:rPr>
                <w:rFonts w:ascii="Times New Roman" w:hAnsi="Times New Roman" w:cs="宋体"/>
                <w:sz w:val="21"/>
                <w:szCs w:val="21"/>
                <w:highlight w:val="none"/>
              </w:rPr>
            </w:pPr>
            <w:r>
              <w:rPr>
                <w:rFonts w:hint="eastAsia" w:ascii="Times New Roman" w:hAnsi="Times New Roman" w:cs="宋体"/>
                <w:sz w:val="21"/>
                <w:szCs w:val="21"/>
                <w:highlight w:val="none"/>
              </w:rPr>
              <w:t>备注：</w:t>
            </w:r>
          </w:p>
          <w:p w14:paraId="0D8AD601">
            <w:pPr>
              <w:spacing w:line="360" w:lineRule="exact"/>
              <w:rPr>
                <w:rFonts w:ascii="Times New Roman" w:hAnsi="Times New Roman" w:cs="宋体"/>
                <w:sz w:val="21"/>
                <w:szCs w:val="21"/>
                <w:highlight w:val="none"/>
              </w:rPr>
            </w:pPr>
          </w:p>
          <w:p w14:paraId="0D4DC684">
            <w:pPr>
              <w:spacing w:line="360" w:lineRule="exact"/>
              <w:rPr>
                <w:rFonts w:ascii="Times New Roman" w:hAnsi="Times New Roman" w:cs="宋体"/>
                <w:sz w:val="21"/>
                <w:szCs w:val="21"/>
                <w:highlight w:val="none"/>
              </w:rPr>
            </w:pPr>
          </w:p>
        </w:tc>
      </w:tr>
    </w:tbl>
    <w:p w14:paraId="4340073F">
      <w:pPr>
        <w:spacing w:line="360" w:lineRule="exact"/>
        <w:rPr>
          <w:rFonts w:ascii="Times New Roman" w:hAnsi="Times New Roman" w:cs="宋体"/>
          <w:sz w:val="21"/>
          <w:szCs w:val="21"/>
          <w:highlight w:val="none"/>
        </w:rPr>
        <w:sectPr>
          <w:pgSz w:w="11905" w:h="16838"/>
          <w:pgMar w:top="1417" w:right="1417" w:bottom="1417" w:left="1417" w:header="850" w:footer="992" w:gutter="0"/>
          <w:cols w:space="0" w:num="1"/>
          <w:docGrid w:type="lines" w:linePitch="389" w:charSpace="0"/>
        </w:sectPr>
      </w:pPr>
      <w:r>
        <w:rPr>
          <w:rFonts w:hint="eastAsia" w:ascii="Times New Roman" w:hAnsi="Times New Roman" w:cs="宋体"/>
          <w:sz w:val="24"/>
          <w:highlight w:val="none"/>
        </w:rPr>
        <w:t>签约时间：           年   月   日      签约地点：</w:t>
      </w:r>
    </w:p>
    <w:p w14:paraId="7164730A">
      <w:pPr>
        <w:pStyle w:val="3"/>
        <w:spacing w:line="360" w:lineRule="auto"/>
        <w:jc w:val="center"/>
        <w:rPr>
          <w:rFonts w:ascii="Times New Roman" w:hAnsi="Times New Roman" w:eastAsia="宋体" w:cs="宋体"/>
          <w:sz w:val="36"/>
          <w:szCs w:val="30"/>
          <w:highlight w:val="none"/>
        </w:rPr>
      </w:pPr>
      <w:bookmarkStart w:id="277" w:name="_Toc26837"/>
      <w:r>
        <w:rPr>
          <w:rFonts w:hint="eastAsia" w:ascii="Times New Roman" w:hAnsi="Times New Roman" w:eastAsia="宋体" w:cs="宋体"/>
          <w:sz w:val="36"/>
          <w:szCs w:val="30"/>
          <w:highlight w:val="none"/>
        </w:rPr>
        <w:t>第七篇  响应文件编制要求</w:t>
      </w:r>
      <w:bookmarkEnd w:id="265"/>
      <w:bookmarkEnd w:id="277"/>
    </w:p>
    <w:p w14:paraId="2BD7F74A">
      <w:pPr>
        <w:pStyle w:val="4"/>
        <w:spacing w:before="0" w:after="0" w:line="360" w:lineRule="auto"/>
        <w:ind w:firstLine="482" w:firstLineChars="200"/>
        <w:rPr>
          <w:rFonts w:ascii="Times New Roman" w:hAnsi="Times New Roman" w:cs="宋体"/>
          <w:sz w:val="24"/>
          <w:szCs w:val="24"/>
          <w:highlight w:val="none"/>
        </w:rPr>
      </w:pPr>
      <w:bookmarkStart w:id="278" w:name="_Toc9864"/>
      <w:bookmarkStart w:id="279" w:name="_Toc27371"/>
      <w:bookmarkStart w:id="280" w:name="_Toc1221"/>
      <w:r>
        <w:rPr>
          <w:rFonts w:hint="eastAsia" w:ascii="Times New Roman" w:hAnsi="Times New Roman" w:cs="宋体"/>
          <w:sz w:val="24"/>
          <w:szCs w:val="24"/>
          <w:highlight w:val="none"/>
        </w:rPr>
        <w:t>一、经济部分</w:t>
      </w:r>
      <w:bookmarkEnd w:id="278"/>
      <w:bookmarkEnd w:id="279"/>
      <w:bookmarkEnd w:id="280"/>
    </w:p>
    <w:p w14:paraId="127B5A54">
      <w:pPr>
        <w:spacing w:line="360" w:lineRule="auto"/>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（一）竞争性磋商报价函</w:t>
      </w:r>
    </w:p>
    <w:p w14:paraId="650A6A8A">
      <w:pPr>
        <w:spacing w:line="360" w:lineRule="auto"/>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（二）分项报价明细表</w:t>
      </w:r>
    </w:p>
    <w:p w14:paraId="47D4DF5B">
      <w:pPr>
        <w:spacing w:line="360" w:lineRule="auto"/>
        <w:ind w:firstLine="480" w:firstLineChars="200"/>
        <w:rPr>
          <w:rFonts w:ascii="Times New Roman" w:hAnsi="Times New Roman" w:cs="宋体"/>
          <w:highlight w:val="none"/>
        </w:rPr>
      </w:pPr>
      <w:r>
        <w:rPr>
          <w:rFonts w:hint="eastAsia" w:ascii="Times New Roman" w:hAnsi="Times New Roman" w:cs="宋体"/>
          <w:sz w:val="24"/>
          <w:szCs w:val="24"/>
          <w:highlight w:val="none"/>
        </w:rPr>
        <w:t>（三）最后报价表</w:t>
      </w:r>
    </w:p>
    <w:p w14:paraId="2AEE8574">
      <w:pPr>
        <w:pStyle w:val="4"/>
        <w:spacing w:before="0" w:after="0" w:line="360" w:lineRule="auto"/>
        <w:ind w:firstLine="482" w:firstLineChars="200"/>
        <w:rPr>
          <w:rFonts w:ascii="Times New Roman" w:hAnsi="Times New Roman" w:cs="宋体"/>
          <w:sz w:val="24"/>
          <w:szCs w:val="24"/>
          <w:highlight w:val="none"/>
        </w:rPr>
      </w:pPr>
      <w:bookmarkStart w:id="281" w:name="_Toc28266"/>
      <w:bookmarkStart w:id="282" w:name="_Toc15403"/>
      <w:bookmarkStart w:id="283" w:name="_Toc11573"/>
      <w:r>
        <w:rPr>
          <w:rFonts w:hint="eastAsia" w:ascii="Times New Roman" w:hAnsi="Times New Roman" w:cs="宋体"/>
          <w:sz w:val="24"/>
          <w:szCs w:val="24"/>
          <w:highlight w:val="none"/>
        </w:rPr>
        <w:t>二、技术部分</w:t>
      </w:r>
      <w:bookmarkEnd w:id="281"/>
      <w:bookmarkEnd w:id="282"/>
      <w:bookmarkEnd w:id="283"/>
    </w:p>
    <w:p w14:paraId="20105016">
      <w:pPr>
        <w:spacing w:line="360" w:lineRule="auto"/>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（一）技术响应偏离表</w:t>
      </w:r>
    </w:p>
    <w:p w14:paraId="41B2F4DE">
      <w:pPr>
        <w:spacing w:line="360" w:lineRule="auto"/>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（二）技术部分评分所需资料（格式自定）</w:t>
      </w:r>
    </w:p>
    <w:p w14:paraId="3E725EF7">
      <w:pPr>
        <w:pStyle w:val="4"/>
        <w:spacing w:before="0" w:after="0" w:line="360" w:lineRule="auto"/>
        <w:ind w:firstLine="482" w:firstLineChars="200"/>
        <w:rPr>
          <w:rFonts w:ascii="Times New Roman" w:hAnsi="Times New Roman" w:cs="宋体"/>
          <w:sz w:val="24"/>
          <w:szCs w:val="24"/>
          <w:highlight w:val="none"/>
        </w:rPr>
      </w:pPr>
      <w:bookmarkStart w:id="284" w:name="_Toc16019"/>
      <w:bookmarkStart w:id="285" w:name="_Toc14881"/>
      <w:bookmarkStart w:id="286" w:name="_Toc32373"/>
      <w:r>
        <w:rPr>
          <w:rFonts w:hint="eastAsia" w:ascii="Times New Roman" w:hAnsi="Times New Roman" w:cs="宋体"/>
          <w:sz w:val="24"/>
          <w:szCs w:val="24"/>
          <w:highlight w:val="none"/>
        </w:rPr>
        <w:t>三、商务部分</w:t>
      </w:r>
      <w:bookmarkEnd w:id="284"/>
      <w:bookmarkEnd w:id="285"/>
      <w:bookmarkEnd w:id="286"/>
    </w:p>
    <w:p w14:paraId="1101921E">
      <w:pPr>
        <w:spacing w:line="360" w:lineRule="auto"/>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（一）商务响应偏离表</w:t>
      </w:r>
    </w:p>
    <w:p w14:paraId="09C93683">
      <w:pPr>
        <w:spacing w:line="360" w:lineRule="auto"/>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（二）商务部分评分所需资料（格式自定）</w:t>
      </w:r>
    </w:p>
    <w:p w14:paraId="1E2A30FC">
      <w:pPr>
        <w:spacing w:line="360" w:lineRule="auto"/>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（三）其它优惠服务承诺</w:t>
      </w:r>
    </w:p>
    <w:p w14:paraId="44D155A6">
      <w:pPr>
        <w:pStyle w:val="4"/>
        <w:spacing w:before="0" w:after="0" w:line="360" w:lineRule="auto"/>
        <w:ind w:firstLine="482" w:firstLineChars="200"/>
        <w:rPr>
          <w:rFonts w:ascii="Times New Roman" w:hAnsi="Times New Roman" w:cs="宋体"/>
          <w:sz w:val="24"/>
          <w:szCs w:val="24"/>
          <w:highlight w:val="none"/>
        </w:rPr>
      </w:pPr>
      <w:bookmarkStart w:id="287" w:name="_Toc32427"/>
      <w:bookmarkStart w:id="288" w:name="_Toc22976"/>
      <w:bookmarkStart w:id="289" w:name="_Toc20400"/>
      <w:r>
        <w:rPr>
          <w:rFonts w:hint="eastAsia" w:ascii="Times New Roman" w:hAnsi="Times New Roman" w:cs="宋体"/>
          <w:sz w:val="24"/>
          <w:szCs w:val="24"/>
          <w:highlight w:val="none"/>
        </w:rPr>
        <w:t>四、资格条件及其他</w:t>
      </w:r>
      <w:bookmarkEnd w:id="287"/>
      <w:bookmarkEnd w:id="288"/>
      <w:bookmarkEnd w:id="289"/>
    </w:p>
    <w:p w14:paraId="51C73941">
      <w:pPr>
        <w:spacing w:line="360" w:lineRule="auto"/>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（一）法人营业执照（副本）或事业单位法人证书（副本）或个体工商户营业执照或有效的自然人身份证明或社会团体法人登记证书复印件</w:t>
      </w:r>
    </w:p>
    <w:p w14:paraId="3A81CAF5">
      <w:pPr>
        <w:spacing w:line="360" w:lineRule="auto"/>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（二）法定代表人身份证明书（格式）</w:t>
      </w:r>
    </w:p>
    <w:p w14:paraId="475388B1">
      <w:pPr>
        <w:spacing w:line="360" w:lineRule="auto"/>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（三）法定代表人授权委托书（格式）</w:t>
      </w:r>
    </w:p>
    <w:p w14:paraId="3E349DB9">
      <w:pPr>
        <w:spacing w:line="360" w:lineRule="auto"/>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（四）基本资格条件承诺函（格式）</w:t>
      </w:r>
    </w:p>
    <w:p w14:paraId="5EAD912C">
      <w:pPr>
        <w:spacing w:line="360" w:lineRule="auto"/>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（五）特定资格条件证书或证明文件</w:t>
      </w:r>
    </w:p>
    <w:p w14:paraId="2416321D">
      <w:pPr>
        <w:pStyle w:val="4"/>
        <w:spacing w:before="0" w:after="0" w:line="360" w:lineRule="auto"/>
        <w:ind w:firstLine="482" w:firstLineChars="200"/>
        <w:rPr>
          <w:rFonts w:ascii="Times New Roman" w:hAnsi="Times New Roman" w:cs="宋体"/>
          <w:sz w:val="24"/>
          <w:szCs w:val="24"/>
          <w:highlight w:val="none"/>
        </w:rPr>
      </w:pPr>
      <w:bookmarkStart w:id="290" w:name="_Toc29439"/>
      <w:bookmarkStart w:id="291" w:name="_Toc30389"/>
      <w:bookmarkStart w:id="292" w:name="_Toc3197"/>
      <w:r>
        <w:rPr>
          <w:rFonts w:hint="eastAsia" w:ascii="Times New Roman" w:hAnsi="Times New Roman" w:cs="宋体"/>
          <w:sz w:val="24"/>
          <w:szCs w:val="24"/>
          <w:highlight w:val="none"/>
        </w:rPr>
        <w:t>五、其他资料</w:t>
      </w:r>
      <w:bookmarkEnd w:id="290"/>
      <w:bookmarkEnd w:id="291"/>
      <w:bookmarkEnd w:id="292"/>
    </w:p>
    <w:p w14:paraId="376C59FD">
      <w:pPr>
        <w:spacing w:line="360" w:lineRule="auto"/>
        <w:ind w:firstLine="480" w:firstLineChars="200"/>
        <w:rPr>
          <w:rFonts w:ascii="Times New Roman" w:hAnsi="Times New Roman" w:cs="宋体"/>
          <w:b/>
          <w:sz w:val="24"/>
          <w:szCs w:val="24"/>
          <w:highlight w:val="none"/>
        </w:rPr>
      </w:pPr>
      <w:r>
        <w:rPr>
          <w:rFonts w:hint="eastAsia" w:ascii="Times New Roman" w:hAnsi="Times New Roman" w:cs="宋体"/>
          <w:sz w:val="24"/>
          <w:szCs w:val="24"/>
          <w:highlight w:val="none"/>
        </w:rPr>
        <w:t>（一）中小企业声明函、监狱企业证明文件、残疾人福利性单位声明函</w:t>
      </w:r>
    </w:p>
    <w:p w14:paraId="014B2A91">
      <w:pPr>
        <w:spacing w:line="360" w:lineRule="auto"/>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（二）其他与项目有关的资料</w:t>
      </w:r>
    </w:p>
    <w:p w14:paraId="5791C96C">
      <w:pPr>
        <w:pStyle w:val="34"/>
        <w:spacing w:line="360" w:lineRule="auto"/>
        <w:ind w:firstLine="480" w:firstLineChars="200"/>
        <w:rPr>
          <w:rFonts w:ascii="Times New Roman" w:hAnsi="Times New Roman" w:cs="宋体"/>
          <w:sz w:val="24"/>
          <w:szCs w:val="24"/>
          <w:highlight w:val="none"/>
        </w:rPr>
      </w:pPr>
    </w:p>
    <w:p w14:paraId="4178245F">
      <w:pPr>
        <w:snapToGrid w:val="0"/>
        <w:spacing w:line="360" w:lineRule="auto"/>
        <w:ind w:firstLine="480" w:firstLineChars="200"/>
        <w:rPr>
          <w:rFonts w:ascii="Times New Roman" w:hAnsi="Times New Roman" w:cs="宋体"/>
          <w:sz w:val="24"/>
          <w:szCs w:val="24"/>
          <w:highlight w:val="none"/>
        </w:rPr>
        <w:sectPr>
          <w:headerReference r:id="rId8" w:type="default"/>
          <w:pgSz w:w="11905" w:h="16838"/>
          <w:pgMar w:top="1417" w:right="1417" w:bottom="1417" w:left="1417" w:header="850" w:footer="992" w:gutter="0"/>
          <w:pgNumType w:fmt="numberInDash"/>
          <w:cols w:space="0" w:num="1"/>
          <w:docGrid w:type="lines" w:linePitch="389" w:charSpace="0"/>
        </w:sectPr>
      </w:pPr>
    </w:p>
    <w:p w14:paraId="60083C4E">
      <w:pPr>
        <w:pStyle w:val="4"/>
        <w:spacing w:before="0" w:after="0" w:line="360" w:lineRule="auto"/>
        <w:ind w:firstLine="482" w:firstLineChars="200"/>
        <w:rPr>
          <w:rFonts w:ascii="Times New Roman" w:hAnsi="Times New Roman" w:cs="宋体"/>
          <w:sz w:val="24"/>
          <w:szCs w:val="24"/>
          <w:highlight w:val="none"/>
        </w:rPr>
      </w:pPr>
      <w:bookmarkStart w:id="293" w:name="_Toc313008356"/>
      <w:bookmarkStart w:id="294" w:name="_Toc313888360"/>
      <w:bookmarkStart w:id="295" w:name="_Toc25900"/>
      <w:bookmarkStart w:id="296" w:name="_Toc18307"/>
      <w:bookmarkStart w:id="297" w:name="_Toc30513"/>
      <w:bookmarkStart w:id="298" w:name="_Toc20844"/>
      <w:bookmarkStart w:id="299" w:name="_Toc20130567"/>
      <w:bookmarkStart w:id="300" w:name="_Toc21071"/>
      <w:bookmarkStart w:id="301" w:name="_Toc342913419"/>
      <w:bookmarkStart w:id="302" w:name="_Toc12789073"/>
      <w:bookmarkStart w:id="303" w:name="_Toc283382454"/>
      <w:bookmarkStart w:id="304" w:name="_Toc313008357"/>
      <w:bookmarkStart w:id="305" w:name="_Toc23764523"/>
      <w:bookmarkStart w:id="306" w:name="_Toc313888361"/>
      <w:bookmarkStart w:id="307" w:name="_Toc342913420"/>
      <w:r>
        <w:rPr>
          <w:rFonts w:hint="eastAsia" w:ascii="Times New Roman" w:hAnsi="Times New Roman" w:cs="宋体"/>
          <w:sz w:val="24"/>
          <w:szCs w:val="24"/>
          <w:highlight w:val="none"/>
        </w:rPr>
        <w:t>（一）、经济部分</w:t>
      </w:r>
      <w:bookmarkEnd w:id="293"/>
      <w:bookmarkEnd w:id="294"/>
      <w:bookmarkEnd w:id="295"/>
      <w:bookmarkEnd w:id="296"/>
      <w:bookmarkEnd w:id="297"/>
      <w:bookmarkEnd w:id="298"/>
      <w:bookmarkEnd w:id="299"/>
      <w:bookmarkEnd w:id="300"/>
      <w:bookmarkEnd w:id="301"/>
    </w:p>
    <w:bookmarkEnd w:id="302"/>
    <w:bookmarkEnd w:id="303"/>
    <w:p w14:paraId="76A1E9FB">
      <w:pPr>
        <w:tabs>
          <w:tab w:val="left" w:pos="6300"/>
        </w:tabs>
        <w:snapToGrid w:val="0"/>
        <w:spacing w:line="52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（一）竞争性磋商报价函</w:t>
      </w:r>
    </w:p>
    <w:p w14:paraId="08B5C3C9">
      <w:pPr>
        <w:pStyle w:val="119"/>
        <w:ind w:left="630" w:firstLine="542"/>
        <w:jc w:val="center"/>
        <w:rPr>
          <w:rFonts w:ascii="Times New Roman" w:hAnsi="Times New Roman"/>
          <w:b/>
          <w:highlight w:val="none"/>
        </w:rPr>
      </w:pPr>
      <w:bookmarkStart w:id="308" w:name="_Toc391"/>
      <w:r>
        <w:rPr>
          <w:rFonts w:hint="eastAsia" w:ascii="Times New Roman" w:hAnsi="Times New Roman"/>
          <w:b/>
          <w:highlight w:val="none"/>
        </w:rPr>
        <w:t>竞争性磋商报价函</w:t>
      </w:r>
      <w:bookmarkEnd w:id="308"/>
    </w:p>
    <w:p w14:paraId="130E88AC">
      <w:pPr>
        <w:tabs>
          <w:tab w:val="left" w:pos="6300"/>
        </w:tabs>
        <w:snapToGrid w:val="0"/>
        <w:spacing w:line="520" w:lineRule="exact"/>
        <w:rPr>
          <w:rFonts w:ascii="Times New Roman" w:hAnsi="Times New Roman" w:cs="宋体"/>
          <w:sz w:val="24"/>
          <w:szCs w:val="24"/>
          <w:highlight w:val="none"/>
        </w:rPr>
      </w:pPr>
      <w:r>
        <w:rPr>
          <w:rFonts w:hint="eastAsia" w:ascii="Times New Roman" w:hAnsi="Times New Roman" w:cs="宋体"/>
          <w:sz w:val="24"/>
          <w:szCs w:val="24"/>
          <w:highlight w:val="none"/>
          <w:u w:val="single"/>
        </w:rPr>
        <w:t>（采购代理机构名称）</w:t>
      </w:r>
      <w:r>
        <w:rPr>
          <w:rFonts w:hint="eastAsia" w:ascii="Times New Roman" w:hAnsi="Times New Roman" w:cs="宋体"/>
          <w:sz w:val="24"/>
          <w:szCs w:val="24"/>
          <w:highlight w:val="none"/>
        </w:rPr>
        <w:t>：</w:t>
      </w:r>
    </w:p>
    <w:p w14:paraId="017D8561">
      <w:pPr>
        <w:tabs>
          <w:tab w:val="left" w:pos="6300"/>
        </w:tabs>
        <w:snapToGrid w:val="0"/>
        <w:spacing w:line="52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我方收到____________________________（项目名称）的竞争性磋商文件，经详细研究，决定参加该项目的磋商。</w:t>
      </w:r>
    </w:p>
    <w:p w14:paraId="0FA94633">
      <w:pPr>
        <w:tabs>
          <w:tab w:val="left" w:pos="6300"/>
        </w:tabs>
        <w:snapToGrid w:val="0"/>
        <w:spacing w:line="52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1.愿意按照竞争性磋商文件中的一切要求，提供本项目的服务，初始报价为人民币大写：</w:t>
      </w:r>
      <w:r>
        <w:rPr>
          <w:rFonts w:hint="eastAsia" w:ascii="Times New Roman" w:hAnsi="Times New Roman" w:cs="宋体"/>
          <w:sz w:val="24"/>
          <w:szCs w:val="24"/>
          <w:highlight w:val="none"/>
          <w:u w:val="single"/>
        </w:rPr>
        <w:t xml:space="preserve">      </w:t>
      </w:r>
      <w:r>
        <w:rPr>
          <w:rFonts w:hint="eastAsia" w:ascii="Times New Roman" w:hAnsi="Times New Roman" w:cs="宋体"/>
          <w:sz w:val="24"/>
          <w:szCs w:val="24"/>
          <w:highlight w:val="none"/>
        </w:rPr>
        <w:t>元整；人民币小写：</w:t>
      </w:r>
      <w:r>
        <w:rPr>
          <w:rFonts w:hint="eastAsia" w:ascii="Times New Roman" w:hAnsi="Times New Roman" w:cs="宋体"/>
          <w:sz w:val="24"/>
          <w:szCs w:val="24"/>
          <w:highlight w:val="none"/>
          <w:u w:val="single"/>
        </w:rPr>
        <w:t xml:space="preserve">    </w:t>
      </w:r>
      <w:r>
        <w:rPr>
          <w:rFonts w:hint="eastAsia" w:ascii="Times New Roman" w:hAnsi="Times New Roman" w:cs="宋体"/>
          <w:sz w:val="24"/>
          <w:szCs w:val="24"/>
          <w:highlight w:val="none"/>
        </w:rPr>
        <w:t>元。以我公司最后报价为准。</w:t>
      </w:r>
    </w:p>
    <w:p w14:paraId="56244AC5">
      <w:pPr>
        <w:tabs>
          <w:tab w:val="left" w:pos="6300"/>
        </w:tabs>
        <w:snapToGrid w:val="0"/>
        <w:spacing w:line="52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2.我方现提交的响应文件为：响应文件正本</w:t>
      </w:r>
      <w:r>
        <w:rPr>
          <w:rFonts w:hint="eastAsia" w:ascii="Times New Roman" w:hAnsi="Times New Roman" w:cs="宋体"/>
          <w:sz w:val="24"/>
          <w:szCs w:val="24"/>
          <w:highlight w:val="none"/>
          <w:u w:val="single"/>
        </w:rPr>
        <w:t xml:space="preserve">   </w:t>
      </w:r>
      <w:r>
        <w:rPr>
          <w:rFonts w:hint="eastAsia" w:ascii="Times New Roman" w:hAnsi="Times New Roman" w:cs="宋体"/>
          <w:sz w:val="24"/>
          <w:szCs w:val="24"/>
          <w:highlight w:val="none"/>
        </w:rPr>
        <w:t>份，副本</w:t>
      </w:r>
      <w:r>
        <w:rPr>
          <w:rFonts w:hint="eastAsia" w:ascii="Times New Roman" w:hAnsi="Times New Roman" w:cs="宋体"/>
          <w:sz w:val="24"/>
          <w:szCs w:val="24"/>
          <w:highlight w:val="none"/>
          <w:u w:val="single"/>
        </w:rPr>
        <w:t xml:space="preserve">   </w:t>
      </w:r>
      <w:r>
        <w:rPr>
          <w:rFonts w:hint="eastAsia" w:ascii="Times New Roman" w:hAnsi="Times New Roman" w:cs="宋体"/>
          <w:sz w:val="24"/>
          <w:szCs w:val="24"/>
          <w:highlight w:val="none"/>
        </w:rPr>
        <w:t>份。</w:t>
      </w:r>
    </w:p>
    <w:p w14:paraId="1F40E34C">
      <w:pPr>
        <w:tabs>
          <w:tab w:val="left" w:pos="6300"/>
        </w:tabs>
        <w:snapToGrid w:val="0"/>
        <w:spacing w:line="52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3.我方承诺：本次磋商的有效期为90天。</w:t>
      </w:r>
    </w:p>
    <w:p w14:paraId="7D841BD6">
      <w:pPr>
        <w:tabs>
          <w:tab w:val="left" w:pos="6300"/>
        </w:tabs>
        <w:snapToGrid w:val="0"/>
        <w:spacing w:line="52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4.我方完全理解和接受贵方竞争性磋商文件的一切规定和要求及评审办法。</w:t>
      </w:r>
    </w:p>
    <w:p w14:paraId="76FE9C2D">
      <w:pPr>
        <w:tabs>
          <w:tab w:val="left" w:pos="6300"/>
        </w:tabs>
        <w:snapToGrid w:val="0"/>
        <w:spacing w:line="52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5.在整个竞争性磋商过程中，我方若有违规行为，接受按照《中华人民共和国政府采购法》和《竞争性磋商文件》之规定给予惩罚。</w:t>
      </w:r>
    </w:p>
    <w:p w14:paraId="0B76D8A6">
      <w:pPr>
        <w:tabs>
          <w:tab w:val="left" w:pos="6300"/>
        </w:tabs>
        <w:snapToGrid w:val="0"/>
        <w:spacing w:line="52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6.我方若成为成交供应商，将按照最终磋商结果签订合同，并且严格履行合同义务。本承诺函将成为合同不可分割的一部分，与合同具有同等的法律效力。</w:t>
      </w:r>
    </w:p>
    <w:p w14:paraId="3A83B967">
      <w:pPr>
        <w:tabs>
          <w:tab w:val="left" w:pos="6300"/>
        </w:tabs>
        <w:snapToGrid w:val="0"/>
        <w:spacing w:line="52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7.如果我方成为成交供应商，保证在接到成交通知书后，向采购代理机构缴纳竞争性磋商文件规定的采购代理服务费。</w:t>
      </w:r>
    </w:p>
    <w:p w14:paraId="73BFF768">
      <w:pPr>
        <w:tabs>
          <w:tab w:val="left" w:pos="6300"/>
        </w:tabs>
        <w:snapToGrid w:val="0"/>
        <w:spacing w:line="52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8.</w:t>
      </w:r>
      <w:r>
        <w:rPr>
          <w:rFonts w:hint="eastAsia" w:ascii="Times New Roman" w:hAnsi="Times New Roman" w:cs="宋体"/>
          <w:sz w:val="24"/>
          <w:szCs w:val="28"/>
          <w:highlight w:val="none"/>
        </w:rPr>
        <w:t>我方未</w:t>
      </w:r>
      <w:r>
        <w:rPr>
          <w:rFonts w:hint="eastAsia" w:ascii="Times New Roman" w:hAnsi="Times New Roman" w:cs="宋体"/>
          <w:sz w:val="24"/>
          <w:szCs w:val="24"/>
          <w:highlight w:val="none"/>
        </w:rPr>
        <w:t>为采购项目提供整体设计、规范编制或者项目管理、监理、检测等服务。</w:t>
      </w:r>
    </w:p>
    <w:p w14:paraId="3F4A7F7D">
      <w:pPr>
        <w:tabs>
          <w:tab w:val="left" w:pos="6300"/>
        </w:tabs>
        <w:snapToGrid w:val="0"/>
        <w:spacing w:line="520" w:lineRule="exact"/>
        <w:ind w:firstLine="570"/>
        <w:rPr>
          <w:rFonts w:ascii="Times New Roman" w:hAnsi="Times New Roman" w:cs="宋体"/>
          <w:sz w:val="24"/>
          <w:szCs w:val="24"/>
          <w:highlight w:val="none"/>
        </w:rPr>
      </w:pPr>
      <w:r>
        <w:rPr>
          <w:rFonts w:hint="eastAsia" w:ascii="Times New Roman" w:hAnsi="Times New Roman" w:cs="宋体"/>
          <w:sz w:val="24"/>
          <w:szCs w:val="24"/>
          <w:highlight w:val="none"/>
        </w:rPr>
        <w:t>供应商（公章）：</w:t>
      </w:r>
    </w:p>
    <w:p w14:paraId="17B76990">
      <w:pPr>
        <w:tabs>
          <w:tab w:val="left" w:pos="6300"/>
        </w:tabs>
        <w:snapToGrid w:val="0"/>
        <w:spacing w:line="520" w:lineRule="exact"/>
        <w:ind w:firstLine="570"/>
        <w:rPr>
          <w:rFonts w:ascii="Times New Roman" w:hAnsi="Times New Roman" w:cs="宋体"/>
          <w:sz w:val="24"/>
          <w:szCs w:val="24"/>
          <w:highlight w:val="none"/>
        </w:rPr>
      </w:pPr>
      <w:r>
        <w:rPr>
          <w:rFonts w:hint="eastAsia" w:ascii="Times New Roman" w:hAnsi="Times New Roman" w:cs="宋体"/>
          <w:sz w:val="24"/>
          <w:szCs w:val="24"/>
          <w:highlight w:val="none"/>
        </w:rPr>
        <w:t xml:space="preserve">地址：  </w:t>
      </w:r>
    </w:p>
    <w:p w14:paraId="37D0ECDD">
      <w:pPr>
        <w:tabs>
          <w:tab w:val="left" w:pos="6300"/>
        </w:tabs>
        <w:snapToGrid w:val="0"/>
        <w:spacing w:line="520" w:lineRule="exact"/>
        <w:ind w:firstLine="570"/>
        <w:rPr>
          <w:rFonts w:ascii="Times New Roman" w:hAnsi="Times New Roman" w:cs="宋体"/>
          <w:sz w:val="24"/>
          <w:szCs w:val="24"/>
          <w:highlight w:val="none"/>
        </w:rPr>
      </w:pPr>
      <w:r>
        <w:rPr>
          <w:rFonts w:hint="eastAsia" w:ascii="Times New Roman" w:hAnsi="Times New Roman" w:cs="宋体"/>
          <w:sz w:val="24"/>
          <w:szCs w:val="24"/>
          <w:highlight w:val="none"/>
        </w:rPr>
        <w:t>电话：                                             传真：</w:t>
      </w:r>
    </w:p>
    <w:p w14:paraId="1359BFA2">
      <w:pPr>
        <w:tabs>
          <w:tab w:val="left" w:pos="6300"/>
        </w:tabs>
        <w:snapToGrid w:val="0"/>
        <w:spacing w:line="520" w:lineRule="exact"/>
        <w:ind w:firstLine="570"/>
        <w:rPr>
          <w:rFonts w:ascii="Times New Roman" w:hAnsi="Times New Roman" w:cs="宋体"/>
          <w:sz w:val="24"/>
          <w:szCs w:val="24"/>
          <w:highlight w:val="none"/>
        </w:rPr>
      </w:pPr>
      <w:r>
        <w:rPr>
          <w:rFonts w:hint="eastAsia" w:ascii="Times New Roman" w:hAnsi="Times New Roman" w:cs="宋体"/>
          <w:sz w:val="24"/>
          <w:szCs w:val="24"/>
          <w:highlight w:val="none"/>
        </w:rPr>
        <w:t>网址：                                             邮编：</w:t>
      </w:r>
    </w:p>
    <w:p w14:paraId="01F5A588">
      <w:pPr>
        <w:tabs>
          <w:tab w:val="left" w:pos="6300"/>
        </w:tabs>
        <w:snapToGrid w:val="0"/>
        <w:spacing w:line="520" w:lineRule="exact"/>
        <w:ind w:firstLine="570"/>
        <w:rPr>
          <w:rFonts w:ascii="Times New Roman" w:hAnsi="Times New Roman" w:cs="宋体"/>
          <w:sz w:val="24"/>
          <w:szCs w:val="24"/>
          <w:highlight w:val="none"/>
        </w:rPr>
      </w:pPr>
      <w:r>
        <w:rPr>
          <w:rFonts w:hint="eastAsia" w:ascii="Times New Roman" w:hAnsi="Times New Roman" w:cs="宋体"/>
          <w:sz w:val="24"/>
          <w:szCs w:val="24"/>
          <w:highlight w:val="none"/>
        </w:rPr>
        <w:t>联系人：</w:t>
      </w:r>
    </w:p>
    <w:p w14:paraId="5F7851D8">
      <w:pPr>
        <w:tabs>
          <w:tab w:val="left" w:pos="6300"/>
        </w:tabs>
        <w:snapToGrid w:val="0"/>
        <w:spacing w:line="520" w:lineRule="exact"/>
        <w:ind w:firstLine="570"/>
        <w:rPr>
          <w:rFonts w:ascii="Times New Roman" w:hAnsi="Times New Roman" w:cs="宋体"/>
          <w:sz w:val="24"/>
          <w:szCs w:val="24"/>
          <w:highlight w:val="none"/>
        </w:rPr>
      </w:pPr>
    </w:p>
    <w:p w14:paraId="03C1F2D9">
      <w:pPr>
        <w:snapToGrid w:val="0"/>
        <w:spacing w:line="52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 xml:space="preserve">                                                  年   月   日</w:t>
      </w:r>
    </w:p>
    <w:p w14:paraId="51754F77">
      <w:pPr>
        <w:pStyle w:val="70"/>
        <w:rPr>
          <w:rFonts w:ascii="Times New Roman" w:hAnsi="Times New Roman" w:cs="宋体"/>
          <w:color w:val="auto"/>
          <w:szCs w:val="24"/>
          <w:highlight w:val="none"/>
        </w:rPr>
      </w:pPr>
    </w:p>
    <w:p w14:paraId="7D8BD0E2">
      <w:pPr>
        <w:pStyle w:val="70"/>
        <w:rPr>
          <w:rFonts w:ascii="Times New Roman" w:hAnsi="Times New Roman" w:cs="宋体"/>
          <w:color w:val="auto"/>
          <w:szCs w:val="24"/>
          <w:highlight w:val="none"/>
        </w:rPr>
      </w:pPr>
    </w:p>
    <w:p w14:paraId="4EB78353">
      <w:pPr>
        <w:snapToGrid w:val="0"/>
        <w:spacing w:line="500" w:lineRule="exact"/>
        <w:ind w:firstLine="480" w:firstLineChars="200"/>
        <w:rPr>
          <w:rFonts w:ascii="Times New Roman" w:hAnsi="Times New Roman" w:cs="宋体"/>
          <w:sz w:val="24"/>
          <w:szCs w:val="24"/>
          <w:highlight w:val="none"/>
        </w:rPr>
        <w:sectPr>
          <w:pgSz w:w="11905" w:h="16838"/>
          <w:pgMar w:top="1417" w:right="1417" w:bottom="1417" w:left="1417" w:header="850" w:footer="992" w:gutter="0"/>
          <w:cols w:space="0" w:num="1"/>
          <w:docGrid w:type="lines" w:linePitch="389" w:charSpace="0"/>
        </w:sectPr>
      </w:pPr>
    </w:p>
    <w:p w14:paraId="0FBB469B">
      <w:pPr>
        <w:numPr>
          <w:ilvl w:val="0"/>
          <w:numId w:val="21"/>
        </w:numPr>
        <w:snapToGrid w:val="0"/>
        <w:spacing w:line="500" w:lineRule="exact"/>
        <w:ind w:firstLine="480" w:firstLineChars="200"/>
        <w:rPr>
          <w:rFonts w:ascii="Times New Roman" w:hAnsi="Times New Roman" w:eastAsiaTheme="minorEastAsia" w:cstheme="minorEastAsia"/>
          <w:sz w:val="24"/>
          <w:szCs w:val="24"/>
          <w:highlight w:val="none"/>
        </w:rPr>
      </w:pPr>
      <w:r>
        <w:rPr>
          <w:rFonts w:hint="eastAsia" w:ascii="Times New Roman" w:hAnsi="Times New Roman" w:eastAsiaTheme="minorEastAsia" w:cstheme="minorEastAsia"/>
          <w:sz w:val="24"/>
          <w:szCs w:val="24"/>
          <w:highlight w:val="none"/>
        </w:rPr>
        <w:t>分项报价明细表</w:t>
      </w:r>
    </w:p>
    <w:p w14:paraId="124E330B">
      <w:pPr>
        <w:pStyle w:val="23"/>
        <w:ind w:firstLine="480" w:firstLineChars="200"/>
        <w:rPr>
          <w:rFonts w:ascii="Times New Roman" w:hAnsi="Times New Roman" w:eastAsiaTheme="minorEastAsia" w:cstheme="minorEastAsia"/>
          <w:sz w:val="24"/>
          <w:szCs w:val="24"/>
          <w:highlight w:val="none"/>
        </w:rPr>
      </w:pPr>
      <w:r>
        <w:rPr>
          <w:rFonts w:hint="eastAsia" w:ascii="Times New Roman" w:hAnsi="Times New Roman" w:eastAsiaTheme="minorEastAsia" w:cstheme="minorEastAsia"/>
          <w:sz w:val="24"/>
          <w:szCs w:val="24"/>
          <w:highlight w:val="none"/>
        </w:rPr>
        <w:t>供应商应根据配置情况，详细列出各种设备、材料的清单，并在分项报价明细表中详细列出单价、合价等各项费用。（格式自拟）</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14:paraId="0B629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14:paraId="53E75A8B">
            <w:pPr>
              <w:jc w:val="center"/>
              <w:rPr>
                <w:rFonts w:ascii="Times New Roman" w:hAnsi="Times New Roman" w:eastAsiaTheme="minorEastAsia" w:cstheme="minorEastAsia"/>
                <w:sz w:val="21"/>
                <w:szCs w:val="21"/>
                <w:highlight w:val="none"/>
              </w:rPr>
            </w:pPr>
            <w:r>
              <w:rPr>
                <w:rFonts w:hint="eastAsia" w:ascii="Times New Roman" w:hAnsi="Times New Roman" w:eastAsiaTheme="minorEastAsia" w:cstheme="minorEastAsia"/>
                <w:sz w:val="21"/>
                <w:szCs w:val="21"/>
                <w:highlight w:val="none"/>
              </w:rPr>
              <w:t>产品名称</w:t>
            </w:r>
          </w:p>
        </w:tc>
        <w:tc>
          <w:tcPr>
            <w:tcW w:w="1721" w:type="dxa"/>
            <w:vAlign w:val="center"/>
          </w:tcPr>
          <w:p w14:paraId="371DF87A">
            <w:pPr>
              <w:jc w:val="center"/>
              <w:rPr>
                <w:rFonts w:ascii="Times New Roman" w:hAnsi="Times New Roman" w:eastAsiaTheme="minorEastAsia" w:cstheme="minorEastAsia"/>
                <w:sz w:val="21"/>
                <w:szCs w:val="21"/>
                <w:highlight w:val="none"/>
              </w:rPr>
            </w:pPr>
          </w:p>
        </w:tc>
        <w:tc>
          <w:tcPr>
            <w:tcW w:w="1417" w:type="dxa"/>
            <w:vAlign w:val="center"/>
          </w:tcPr>
          <w:p w14:paraId="1727A567">
            <w:pPr>
              <w:jc w:val="center"/>
              <w:rPr>
                <w:rFonts w:ascii="Times New Roman" w:hAnsi="Times New Roman" w:eastAsiaTheme="minorEastAsia" w:cstheme="minorEastAsia"/>
                <w:sz w:val="21"/>
                <w:szCs w:val="21"/>
                <w:highlight w:val="none"/>
              </w:rPr>
            </w:pPr>
          </w:p>
        </w:tc>
        <w:tc>
          <w:tcPr>
            <w:tcW w:w="1250" w:type="dxa"/>
            <w:vAlign w:val="center"/>
          </w:tcPr>
          <w:p w14:paraId="1A8090F2">
            <w:pPr>
              <w:jc w:val="center"/>
              <w:rPr>
                <w:rFonts w:ascii="Times New Roman" w:hAnsi="Times New Roman" w:eastAsiaTheme="minorEastAsia" w:cstheme="minorEastAsia"/>
                <w:sz w:val="21"/>
                <w:szCs w:val="21"/>
                <w:highlight w:val="none"/>
              </w:rPr>
            </w:pPr>
          </w:p>
        </w:tc>
        <w:tc>
          <w:tcPr>
            <w:tcW w:w="867" w:type="dxa"/>
            <w:vAlign w:val="center"/>
          </w:tcPr>
          <w:p w14:paraId="06ECD979">
            <w:pPr>
              <w:jc w:val="center"/>
              <w:rPr>
                <w:rFonts w:ascii="Times New Roman" w:hAnsi="Times New Roman" w:eastAsiaTheme="minorEastAsia" w:cstheme="minorEastAsia"/>
                <w:sz w:val="21"/>
                <w:szCs w:val="21"/>
                <w:highlight w:val="none"/>
              </w:rPr>
            </w:pPr>
          </w:p>
        </w:tc>
        <w:tc>
          <w:tcPr>
            <w:tcW w:w="1186" w:type="dxa"/>
            <w:vAlign w:val="center"/>
          </w:tcPr>
          <w:p w14:paraId="4A32F879">
            <w:pPr>
              <w:pStyle w:val="33"/>
              <w:jc w:val="center"/>
              <w:rPr>
                <w:rFonts w:ascii="Times New Roman" w:hAnsi="Times New Roman" w:eastAsiaTheme="minorEastAsia" w:cstheme="minorEastAsia"/>
                <w:sz w:val="21"/>
                <w:szCs w:val="21"/>
                <w:highlight w:val="none"/>
              </w:rPr>
            </w:pPr>
          </w:p>
        </w:tc>
        <w:tc>
          <w:tcPr>
            <w:tcW w:w="1233" w:type="dxa"/>
            <w:vAlign w:val="center"/>
          </w:tcPr>
          <w:p w14:paraId="15C977CB">
            <w:pPr>
              <w:jc w:val="center"/>
              <w:rPr>
                <w:rFonts w:ascii="Times New Roman" w:hAnsi="Times New Roman" w:eastAsiaTheme="minorEastAsia" w:cstheme="minorEastAsia"/>
                <w:sz w:val="21"/>
                <w:szCs w:val="21"/>
                <w:highlight w:val="none"/>
              </w:rPr>
            </w:pPr>
          </w:p>
        </w:tc>
      </w:tr>
      <w:tr w14:paraId="1E78B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14:paraId="3869E2AB">
            <w:pPr>
              <w:jc w:val="center"/>
              <w:rPr>
                <w:rFonts w:ascii="Times New Roman" w:hAnsi="Times New Roman" w:eastAsiaTheme="minorEastAsia" w:cstheme="minorEastAsia"/>
                <w:sz w:val="21"/>
                <w:szCs w:val="21"/>
                <w:highlight w:val="none"/>
              </w:rPr>
            </w:pPr>
          </w:p>
        </w:tc>
        <w:tc>
          <w:tcPr>
            <w:tcW w:w="1721" w:type="dxa"/>
            <w:tcBorders>
              <w:bottom w:val="single" w:color="auto" w:sz="4" w:space="0"/>
            </w:tcBorders>
            <w:vAlign w:val="center"/>
          </w:tcPr>
          <w:p w14:paraId="26E18F13">
            <w:pPr>
              <w:jc w:val="center"/>
              <w:rPr>
                <w:rFonts w:ascii="Times New Roman" w:hAnsi="Times New Roman" w:eastAsiaTheme="minorEastAsia" w:cstheme="minorEastAsia"/>
                <w:sz w:val="21"/>
                <w:szCs w:val="21"/>
                <w:highlight w:val="none"/>
              </w:rPr>
            </w:pPr>
          </w:p>
        </w:tc>
        <w:tc>
          <w:tcPr>
            <w:tcW w:w="1417" w:type="dxa"/>
            <w:tcBorders>
              <w:bottom w:val="single" w:color="auto" w:sz="4" w:space="0"/>
            </w:tcBorders>
            <w:vAlign w:val="center"/>
          </w:tcPr>
          <w:p w14:paraId="695D24D2">
            <w:pPr>
              <w:jc w:val="center"/>
              <w:rPr>
                <w:rFonts w:ascii="Times New Roman" w:hAnsi="Times New Roman" w:eastAsiaTheme="minorEastAsia" w:cstheme="minorEastAsia"/>
                <w:sz w:val="21"/>
                <w:szCs w:val="21"/>
                <w:highlight w:val="none"/>
              </w:rPr>
            </w:pPr>
          </w:p>
        </w:tc>
        <w:tc>
          <w:tcPr>
            <w:tcW w:w="1250" w:type="dxa"/>
            <w:tcBorders>
              <w:bottom w:val="single" w:color="auto" w:sz="4" w:space="0"/>
            </w:tcBorders>
            <w:vAlign w:val="center"/>
          </w:tcPr>
          <w:p w14:paraId="33A4A9BE">
            <w:pPr>
              <w:jc w:val="center"/>
              <w:rPr>
                <w:rFonts w:ascii="Times New Roman" w:hAnsi="Times New Roman" w:eastAsiaTheme="minorEastAsia" w:cstheme="minorEastAsia"/>
                <w:sz w:val="21"/>
                <w:szCs w:val="21"/>
                <w:highlight w:val="none"/>
              </w:rPr>
            </w:pPr>
          </w:p>
        </w:tc>
        <w:tc>
          <w:tcPr>
            <w:tcW w:w="867" w:type="dxa"/>
            <w:tcBorders>
              <w:bottom w:val="single" w:color="auto" w:sz="4" w:space="0"/>
            </w:tcBorders>
            <w:vAlign w:val="center"/>
          </w:tcPr>
          <w:p w14:paraId="0B625E30">
            <w:pPr>
              <w:jc w:val="center"/>
              <w:rPr>
                <w:rFonts w:ascii="Times New Roman" w:hAnsi="Times New Roman" w:eastAsiaTheme="minorEastAsia" w:cstheme="minorEastAsia"/>
                <w:sz w:val="21"/>
                <w:szCs w:val="21"/>
                <w:highlight w:val="none"/>
              </w:rPr>
            </w:pPr>
          </w:p>
        </w:tc>
        <w:tc>
          <w:tcPr>
            <w:tcW w:w="1186" w:type="dxa"/>
            <w:tcBorders>
              <w:bottom w:val="single" w:color="auto" w:sz="4" w:space="0"/>
            </w:tcBorders>
            <w:vAlign w:val="center"/>
          </w:tcPr>
          <w:p w14:paraId="0A45BFB7">
            <w:pPr>
              <w:jc w:val="center"/>
              <w:rPr>
                <w:rFonts w:ascii="Times New Roman" w:hAnsi="Times New Roman" w:eastAsiaTheme="minorEastAsia" w:cstheme="minorEastAsia"/>
                <w:sz w:val="21"/>
                <w:szCs w:val="21"/>
                <w:highlight w:val="none"/>
              </w:rPr>
            </w:pPr>
          </w:p>
        </w:tc>
        <w:tc>
          <w:tcPr>
            <w:tcW w:w="1233" w:type="dxa"/>
            <w:tcBorders>
              <w:bottom w:val="single" w:color="auto" w:sz="4" w:space="0"/>
            </w:tcBorders>
            <w:vAlign w:val="center"/>
          </w:tcPr>
          <w:p w14:paraId="73073E45">
            <w:pPr>
              <w:jc w:val="center"/>
              <w:rPr>
                <w:rFonts w:ascii="Times New Roman" w:hAnsi="Times New Roman" w:eastAsiaTheme="minorEastAsia" w:cstheme="minorEastAsia"/>
                <w:sz w:val="21"/>
                <w:szCs w:val="21"/>
                <w:highlight w:val="none"/>
              </w:rPr>
            </w:pPr>
          </w:p>
        </w:tc>
      </w:tr>
      <w:tr w14:paraId="396B4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Align w:val="center"/>
          </w:tcPr>
          <w:p w14:paraId="27BCBAD6">
            <w:pPr>
              <w:jc w:val="center"/>
              <w:rPr>
                <w:rFonts w:ascii="Times New Roman" w:hAnsi="Times New Roman" w:eastAsiaTheme="minorEastAsia" w:cstheme="minorEastAsia"/>
                <w:sz w:val="21"/>
                <w:szCs w:val="21"/>
                <w:highlight w:val="none"/>
              </w:rPr>
            </w:pPr>
          </w:p>
        </w:tc>
        <w:tc>
          <w:tcPr>
            <w:tcW w:w="1721" w:type="dxa"/>
            <w:vAlign w:val="center"/>
          </w:tcPr>
          <w:p w14:paraId="154ABA33">
            <w:pPr>
              <w:jc w:val="center"/>
              <w:rPr>
                <w:rFonts w:ascii="Times New Roman" w:hAnsi="Times New Roman" w:eastAsiaTheme="minorEastAsia" w:cstheme="minorEastAsia"/>
                <w:sz w:val="21"/>
                <w:szCs w:val="21"/>
                <w:highlight w:val="none"/>
              </w:rPr>
            </w:pPr>
          </w:p>
        </w:tc>
        <w:tc>
          <w:tcPr>
            <w:tcW w:w="1417" w:type="dxa"/>
            <w:vAlign w:val="center"/>
          </w:tcPr>
          <w:p w14:paraId="577F1954">
            <w:pPr>
              <w:jc w:val="center"/>
              <w:rPr>
                <w:rFonts w:ascii="Times New Roman" w:hAnsi="Times New Roman" w:eastAsiaTheme="minorEastAsia" w:cstheme="minorEastAsia"/>
                <w:sz w:val="21"/>
                <w:szCs w:val="21"/>
                <w:highlight w:val="none"/>
              </w:rPr>
            </w:pPr>
          </w:p>
        </w:tc>
        <w:tc>
          <w:tcPr>
            <w:tcW w:w="1250" w:type="dxa"/>
            <w:vAlign w:val="center"/>
          </w:tcPr>
          <w:p w14:paraId="39C2EA4F">
            <w:pPr>
              <w:jc w:val="center"/>
              <w:rPr>
                <w:rFonts w:ascii="Times New Roman" w:hAnsi="Times New Roman" w:eastAsiaTheme="minorEastAsia" w:cstheme="minorEastAsia"/>
                <w:sz w:val="21"/>
                <w:szCs w:val="21"/>
                <w:highlight w:val="none"/>
              </w:rPr>
            </w:pPr>
          </w:p>
        </w:tc>
        <w:tc>
          <w:tcPr>
            <w:tcW w:w="867" w:type="dxa"/>
            <w:vAlign w:val="center"/>
          </w:tcPr>
          <w:p w14:paraId="33EE34A2">
            <w:pPr>
              <w:jc w:val="center"/>
              <w:rPr>
                <w:rFonts w:ascii="Times New Roman" w:hAnsi="Times New Roman" w:eastAsiaTheme="minorEastAsia" w:cstheme="minorEastAsia"/>
                <w:sz w:val="21"/>
                <w:szCs w:val="21"/>
                <w:highlight w:val="none"/>
              </w:rPr>
            </w:pPr>
          </w:p>
        </w:tc>
        <w:tc>
          <w:tcPr>
            <w:tcW w:w="1186" w:type="dxa"/>
            <w:vAlign w:val="center"/>
          </w:tcPr>
          <w:p w14:paraId="1783D2BA">
            <w:pPr>
              <w:jc w:val="center"/>
              <w:rPr>
                <w:rFonts w:ascii="Times New Roman" w:hAnsi="Times New Roman" w:eastAsiaTheme="minorEastAsia" w:cstheme="minorEastAsia"/>
                <w:sz w:val="21"/>
                <w:szCs w:val="21"/>
                <w:highlight w:val="none"/>
              </w:rPr>
            </w:pPr>
          </w:p>
        </w:tc>
        <w:tc>
          <w:tcPr>
            <w:tcW w:w="1233" w:type="dxa"/>
            <w:vAlign w:val="center"/>
          </w:tcPr>
          <w:p w14:paraId="052CB9BA">
            <w:pPr>
              <w:jc w:val="center"/>
              <w:rPr>
                <w:rFonts w:ascii="Times New Roman" w:hAnsi="Times New Roman" w:eastAsiaTheme="minorEastAsia" w:cstheme="minorEastAsia"/>
                <w:sz w:val="21"/>
                <w:szCs w:val="21"/>
                <w:highlight w:val="none"/>
              </w:rPr>
            </w:pPr>
          </w:p>
        </w:tc>
      </w:tr>
      <w:tr w14:paraId="75A0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vAlign w:val="center"/>
          </w:tcPr>
          <w:p w14:paraId="5372461F">
            <w:pPr>
              <w:jc w:val="center"/>
              <w:rPr>
                <w:rFonts w:ascii="Times New Roman" w:hAnsi="Times New Roman" w:eastAsiaTheme="minorEastAsia" w:cstheme="minorEastAsia"/>
                <w:sz w:val="21"/>
                <w:szCs w:val="21"/>
                <w:highlight w:val="none"/>
              </w:rPr>
            </w:pPr>
          </w:p>
        </w:tc>
        <w:tc>
          <w:tcPr>
            <w:tcW w:w="1721" w:type="dxa"/>
            <w:vAlign w:val="center"/>
          </w:tcPr>
          <w:p w14:paraId="7A276A7D">
            <w:pPr>
              <w:jc w:val="center"/>
              <w:rPr>
                <w:rFonts w:ascii="Times New Roman" w:hAnsi="Times New Roman" w:eastAsiaTheme="minorEastAsia" w:cstheme="minorEastAsia"/>
                <w:sz w:val="21"/>
                <w:szCs w:val="21"/>
                <w:highlight w:val="none"/>
              </w:rPr>
            </w:pPr>
          </w:p>
        </w:tc>
        <w:tc>
          <w:tcPr>
            <w:tcW w:w="1417" w:type="dxa"/>
            <w:vAlign w:val="center"/>
          </w:tcPr>
          <w:p w14:paraId="3DDF6389">
            <w:pPr>
              <w:jc w:val="center"/>
              <w:rPr>
                <w:rFonts w:ascii="Times New Roman" w:hAnsi="Times New Roman" w:eastAsiaTheme="minorEastAsia" w:cstheme="minorEastAsia"/>
                <w:sz w:val="21"/>
                <w:szCs w:val="21"/>
                <w:highlight w:val="none"/>
              </w:rPr>
            </w:pPr>
          </w:p>
        </w:tc>
        <w:tc>
          <w:tcPr>
            <w:tcW w:w="1250" w:type="dxa"/>
            <w:vAlign w:val="center"/>
          </w:tcPr>
          <w:p w14:paraId="55DA63B4">
            <w:pPr>
              <w:jc w:val="center"/>
              <w:rPr>
                <w:rFonts w:ascii="Times New Roman" w:hAnsi="Times New Roman" w:eastAsiaTheme="minorEastAsia" w:cstheme="minorEastAsia"/>
                <w:sz w:val="21"/>
                <w:szCs w:val="21"/>
                <w:highlight w:val="none"/>
              </w:rPr>
            </w:pPr>
          </w:p>
        </w:tc>
        <w:tc>
          <w:tcPr>
            <w:tcW w:w="867" w:type="dxa"/>
            <w:vAlign w:val="center"/>
          </w:tcPr>
          <w:p w14:paraId="050A56B5">
            <w:pPr>
              <w:jc w:val="center"/>
              <w:rPr>
                <w:rFonts w:ascii="Times New Roman" w:hAnsi="Times New Roman" w:eastAsiaTheme="minorEastAsia" w:cstheme="minorEastAsia"/>
                <w:sz w:val="21"/>
                <w:szCs w:val="21"/>
                <w:highlight w:val="none"/>
              </w:rPr>
            </w:pPr>
          </w:p>
        </w:tc>
        <w:tc>
          <w:tcPr>
            <w:tcW w:w="1186" w:type="dxa"/>
            <w:vAlign w:val="center"/>
          </w:tcPr>
          <w:p w14:paraId="00F01358">
            <w:pPr>
              <w:jc w:val="center"/>
              <w:rPr>
                <w:rFonts w:ascii="Times New Roman" w:hAnsi="Times New Roman" w:eastAsiaTheme="minorEastAsia" w:cstheme="minorEastAsia"/>
                <w:sz w:val="21"/>
                <w:szCs w:val="21"/>
                <w:highlight w:val="none"/>
              </w:rPr>
            </w:pPr>
          </w:p>
        </w:tc>
        <w:tc>
          <w:tcPr>
            <w:tcW w:w="1233" w:type="dxa"/>
            <w:vAlign w:val="center"/>
          </w:tcPr>
          <w:p w14:paraId="2BB59A12">
            <w:pPr>
              <w:jc w:val="center"/>
              <w:rPr>
                <w:rFonts w:ascii="Times New Roman" w:hAnsi="Times New Roman" w:eastAsiaTheme="minorEastAsia" w:cstheme="minorEastAsia"/>
                <w:sz w:val="21"/>
                <w:szCs w:val="21"/>
                <w:highlight w:val="none"/>
              </w:rPr>
            </w:pPr>
          </w:p>
        </w:tc>
      </w:tr>
      <w:tr w14:paraId="5530C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14:paraId="0ACF6D17">
            <w:pPr>
              <w:jc w:val="center"/>
              <w:rPr>
                <w:rFonts w:ascii="Times New Roman" w:hAnsi="Times New Roman" w:eastAsiaTheme="minorEastAsia" w:cstheme="minorEastAsia"/>
                <w:sz w:val="21"/>
                <w:szCs w:val="21"/>
                <w:highlight w:val="none"/>
              </w:rPr>
            </w:pPr>
          </w:p>
        </w:tc>
        <w:tc>
          <w:tcPr>
            <w:tcW w:w="1721" w:type="dxa"/>
            <w:tcBorders>
              <w:bottom w:val="single" w:color="auto" w:sz="4" w:space="0"/>
            </w:tcBorders>
            <w:vAlign w:val="center"/>
          </w:tcPr>
          <w:p w14:paraId="7A65021B">
            <w:pPr>
              <w:jc w:val="center"/>
              <w:rPr>
                <w:rFonts w:ascii="Times New Roman" w:hAnsi="Times New Roman" w:eastAsiaTheme="minorEastAsia" w:cstheme="minorEastAsia"/>
                <w:sz w:val="21"/>
                <w:szCs w:val="21"/>
                <w:highlight w:val="none"/>
              </w:rPr>
            </w:pPr>
          </w:p>
        </w:tc>
        <w:tc>
          <w:tcPr>
            <w:tcW w:w="1417" w:type="dxa"/>
            <w:tcBorders>
              <w:bottom w:val="single" w:color="auto" w:sz="4" w:space="0"/>
            </w:tcBorders>
            <w:vAlign w:val="center"/>
          </w:tcPr>
          <w:p w14:paraId="4152EEF3">
            <w:pPr>
              <w:jc w:val="center"/>
              <w:rPr>
                <w:rFonts w:ascii="Times New Roman" w:hAnsi="Times New Roman" w:eastAsiaTheme="minorEastAsia" w:cstheme="minorEastAsia"/>
                <w:sz w:val="21"/>
                <w:szCs w:val="21"/>
                <w:highlight w:val="none"/>
              </w:rPr>
            </w:pPr>
          </w:p>
        </w:tc>
        <w:tc>
          <w:tcPr>
            <w:tcW w:w="1250" w:type="dxa"/>
            <w:tcBorders>
              <w:bottom w:val="single" w:color="auto" w:sz="4" w:space="0"/>
            </w:tcBorders>
            <w:vAlign w:val="center"/>
          </w:tcPr>
          <w:p w14:paraId="75561C03">
            <w:pPr>
              <w:jc w:val="center"/>
              <w:rPr>
                <w:rFonts w:ascii="Times New Roman" w:hAnsi="Times New Roman" w:eastAsiaTheme="minorEastAsia" w:cstheme="minorEastAsia"/>
                <w:sz w:val="21"/>
                <w:szCs w:val="21"/>
                <w:highlight w:val="none"/>
              </w:rPr>
            </w:pPr>
          </w:p>
        </w:tc>
        <w:tc>
          <w:tcPr>
            <w:tcW w:w="867" w:type="dxa"/>
            <w:tcBorders>
              <w:bottom w:val="single" w:color="auto" w:sz="4" w:space="0"/>
            </w:tcBorders>
            <w:vAlign w:val="center"/>
          </w:tcPr>
          <w:p w14:paraId="67E3D9EA">
            <w:pPr>
              <w:jc w:val="center"/>
              <w:rPr>
                <w:rFonts w:ascii="Times New Roman" w:hAnsi="Times New Roman" w:eastAsiaTheme="minorEastAsia" w:cstheme="minorEastAsia"/>
                <w:sz w:val="21"/>
                <w:szCs w:val="21"/>
                <w:highlight w:val="none"/>
              </w:rPr>
            </w:pPr>
          </w:p>
        </w:tc>
        <w:tc>
          <w:tcPr>
            <w:tcW w:w="1186" w:type="dxa"/>
            <w:tcBorders>
              <w:bottom w:val="single" w:color="auto" w:sz="4" w:space="0"/>
            </w:tcBorders>
            <w:vAlign w:val="center"/>
          </w:tcPr>
          <w:p w14:paraId="34E52034">
            <w:pPr>
              <w:jc w:val="center"/>
              <w:rPr>
                <w:rFonts w:ascii="Times New Roman" w:hAnsi="Times New Roman" w:eastAsiaTheme="minorEastAsia" w:cstheme="minorEastAsia"/>
                <w:sz w:val="21"/>
                <w:szCs w:val="21"/>
                <w:highlight w:val="none"/>
              </w:rPr>
            </w:pPr>
          </w:p>
        </w:tc>
        <w:tc>
          <w:tcPr>
            <w:tcW w:w="1233" w:type="dxa"/>
            <w:tcBorders>
              <w:bottom w:val="single" w:color="auto" w:sz="4" w:space="0"/>
            </w:tcBorders>
            <w:vAlign w:val="center"/>
          </w:tcPr>
          <w:p w14:paraId="3FDA6D62">
            <w:pPr>
              <w:jc w:val="center"/>
              <w:rPr>
                <w:rFonts w:ascii="Times New Roman" w:hAnsi="Times New Roman" w:eastAsiaTheme="minorEastAsia" w:cstheme="minorEastAsia"/>
                <w:sz w:val="21"/>
                <w:szCs w:val="21"/>
                <w:highlight w:val="none"/>
              </w:rPr>
            </w:pPr>
          </w:p>
        </w:tc>
      </w:tr>
      <w:tr w14:paraId="70DEA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vAlign w:val="center"/>
          </w:tcPr>
          <w:p w14:paraId="12819EB4">
            <w:pPr>
              <w:jc w:val="center"/>
              <w:rPr>
                <w:rFonts w:ascii="Times New Roman" w:hAnsi="Times New Roman" w:eastAsiaTheme="minorEastAsia" w:cstheme="minorEastAsia"/>
                <w:sz w:val="21"/>
                <w:szCs w:val="21"/>
                <w:highlight w:val="none"/>
              </w:rPr>
            </w:pPr>
          </w:p>
          <w:p w14:paraId="1B818F6D">
            <w:pPr>
              <w:jc w:val="center"/>
              <w:rPr>
                <w:rFonts w:ascii="Times New Roman" w:hAnsi="Times New Roman" w:eastAsiaTheme="minorEastAsia" w:cstheme="minorEastAsia"/>
                <w:sz w:val="21"/>
                <w:szCs w:val="21"/>
                <w:highlight w:val="none"/>
              </w:rPr>
            </w:pPr>
          </w:p>
        </w:tc>
        <w:tc>
          <w:tcPr>
            <w:tcW w:w="1721" w:type="dxa"/>
            <w:vAlign w:val="center"/>
          </w:tcPr>
          <w:p w14:paraId="32248FC8">
            <w:pPr>
              <w:jc w:val="center"/>
              <w:rPr>
                <w:rFonts w:ascii="Times New Roman" w:hAnsi="Times New Roman" w:eastAsiaTheme="minorEastAsia" w:cstheme="minorEastAsia"/>
                <w:sz w:val="21"/>
                <w:szCs w:val="21"/>
                <w:highlight w:val="none"/>
              </w:rPr>
            </w:pPr>
          </w:p>
        </w:tc>
        <w:tc>
          <w:tcPr>
            <w:tcW w:w="1417" w:type="dxa"/>
            <w:vAlign w:val="center"/>
          </w:tcPr>
          <w:p w14:paraId="2860DE70">
            <w:pPr>
              <w:jc w:val="center"/>
              <w:rPr>
                <w:rFonts w:ascii="Times New Roman" w:hAnsi="Times New Roman" w:eastAsiaTheme="minorEastAsia" w:cstheme="minorEastAsia"/>
                <w:sz w:val="21"/>
                <w:szCs w:val="21"/>
                <w:highlight w:val="none"/>
              </w:rPr>
            </w:pPr>
          </w:p>
        </w:tc>
        <w:tc>
          <w:tcPr>
            <w:tcW w:w="1250" w:type="dxa"/>
            <w:vAlign w:val="center"/>
          </w:tcPr>
          <w:p w14:paraId="6D61E48A">
            <w:pPr>
              <w:jc w:val="center"/>
              <w:rPr>
                <w:rFonts w:ascii="Times New Roman" w:hAnsi="Times New Roman" w:eastAsiaTheme="minorEastAsia" w:cstheme="minorEastAsia"/>
                <w:sz w:val="21"/>
                <w:szCs w:val="21"/>
                <w:highlight w:val="none"/>
              </w:rPr>
            </w:pPr>
          </w:p>
        </w:tc>
        <w:tc>
          <w:tcPr>
            <w:tcW w:w="867" w:type="dxa"/>
            <w:vAlign w:val="center"/>
          </w:tcPr>
          <w:p w14:paraId="3943D8C7">
            <w:pPr>
              <w:jc w:val="center"/>
              <w:rPr>
                <w:rFonts w:ascii="Times New Roman" w:hAnsi="Times New Roman" w:eastAsiaTheme="minorEastAsia" w:cstheme="minorEastAsia"/>
                <w:sz w:val="21"/>
                <w:szCs w:val="21"/>
                <w:highlight w:val="none"/>
              </w:rPr>
            </w:pPr>
          </w:p>
        </w:tc>
        <w:tc>
          <w:tcPr>
            <w:tcW w:w="1186" w:type="dxa"/>
            <w:vAlign w:val="center"/>
          </w:tcPr>
          <w:p w14:paraId="708A764B">
            <w:pPr>
              <w:jc w:val="center"/>
              <w:rPr>
                <w:rFonts w:ascii="Times New Roman" w:hAnsi="Times New Roman" w:eastAsiaTheme="minorEastAsia" w:cstheme="minorEastAsia"/>
                <w:sz w:val="21"/>
                <w:szCs w:val="21"/>
                <w:highlight w:val="none"/>
              </w:rPr>
            </w:pPr>
          </w:p>
        </w:tc>
        <w:tc>
          <w:tcPr>
            <w:tcW w:w="1233" w:type="dxa"/>
            <w:vAlign w:val="center"/>
          </w:tcPr>
          <w:p w14:paraId="3F6A28B4">
            <w:pPr>
              <w:jc w:val="center"/>
              <w:rPr>
                <w:rFonts w:ascii="Times New Roman" w:hAnsi="Times New Roman" w:eastAsiaTheme="minorEastAsia" w:cstheme="minorEastAsia"/>
                <w:sz w:val="21"/>
                <w:szCs w:val="21"/>
                <w:highlight w:val="none"/>
              </w:rPr>
            </w:pPr>
          </w:p>
        </w:tc>
      </w:tr>
      <w:tr w14:paraId="4A35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14:paraId="60E0B1FA">
            <w:pPr>
              <w:jc w:val="center"/>
              <w:rPr>
                <w:rFonts w:ascii="Times New Roman" w:hAnsi="Times New Roman" w:eastAsiaTheme="minorEastAsia" w:cstheme="minorEastAsia"/>
                <w:sz w:val="21"/>
                <w:szCs w:val="21"/>
                <w:highlight w:val="none"/>
              </w:rPr>
            </w:pPr>
          </w:p>
        </w:tc>
        <w:tc>
          <w:tcPr>
            <w:tcW w:w="1721" w:type="dxa"/>
            <w:vAlign w:val="center"/>
          </w:tcPr>
          <w:p w14:paraId="02682A3C">
            <w:pPr>
              <w:jc w:val="center"/>
              <w:rPr>
                <w:rFonts w:ascii="Times New Roman" w:hAnsi="Times New Roman" w:eastAsiaTheme="minorEastAsia" w:cstheme="minorEastAsia"/>
                <w:sz w:val="21"/>
                <w:szCs w:val="21"/>
                <w:highlight w:val="none"/>
              </w:rPr>
            </w:pPr>
          </w:p>
        </w:tc>
        <w:tc>
          <w:tcPr>
            <w:tcW w:w="1417" w:type="dxa"/>
            <w:vAlign w:val="center"/>
          </w:tcPr>
          <w:p w14:paraId="07CF8A0B">
            <w:pPr>
              <w:jc w:val="center"/>
              <w:rPr>
                <w:rFonts w:ascii="Times New Roman" w:hAnsi="Times New Roman" w:eastAsiaTheme="minorEastAsia" w:cstheme="minorEastAsia"/>
                <w:sz w:val="21"/>
                <w:szCs w:val="21"/>
                <w:highlight w:val="none"/>
              </w:rPr>
            </w:pPr>
          </w:p>
        </w:tc>
        <w:tc>
          <w:tcPr>
            <w:tcW w:w="1250" w:type="dxa"/>
            <w:vAlign w:val="center"/>
          </w:tcPr>
          <w:p w14:paraId="19C5B822">
            <w:pPr>
              <w:jc w:val="center"/>
              <w:rPr>
                <w:rFonts w:ascii="Times New Roman" w:hAnsi="Times New Roman" w:eastAsiaTheme="minorEastAsia" w:cstheme="minorEastAsia"/>
                <w:sz w:val="21"/>
                <w:szCs w:val="21"/>
                <w:highlight w:val="none"/>
              </w:rPr>
            </w:pPr>
          </w:p>
        </w:tc>
        <w:tc>
          <w:tcPr>
            <w:tcW w:w="867" w:type="dxa"/>
            <w:vAlign w:val="center"/>
          </w:tcPr>
          <w:p w14:paraId="0D69E164">
            <w:pPr>
              <w:jc w:val="center"/>
              <w:rPr>
                <w:rFonts w:ascii="Times New Roman" w:hAnsi="Times New Roman" w:eastAsiaTheme="minorEastAsia" w:cstheme="minorEastAsia"/>
                <w:sz w:val="21"/>
                <w:szCs w:val="21"/>
                <w:highlight w:val="none"/>
              </w:rPr>
            </w:pPr>
          </w:p>
        </w:tc>
        <w:tc>
          <w:tcPr>
            <w:tcW w:w="1186" w:type="dxa"/>
            <w:vAlign w:val="center"/>
          </w:tcPr>
          <w:p w14:paraId="58A1303A">
            <w:pPr>
              <w:jc w:val="center"/>
              <w:rPr>
                <w:rFonts w:ascii="Times New Roman" w:hAnsi="Times New Roman" w:eastAsiaTheme="minorEastAsia" w:cstheme="minorEastAsia"/>
                <w:sz w:val="21"/>
                <w:szCs w:val="21"/>
                <w:highlight w:val="none"/>
              </w:rPr>
            </w:pPr>
          </w:p>
        </w:tc>
        <w:tc>
          <w:tcPr>
            <w:tcW w:w="1233" w:type="dxa"/>
            <w:vAlign w:val="center"/>
          </w:tcPr>
          <w:p w14:paraId="5FDF9868">
            <w:pPr>
              <w:jc w:val="center"/>
              <w:rPr>
                <w:rFonts w:ascii="Times New Roman" w:hAnsi="Times New Roman" w:eastAsiaTheme="minorEastAsia" w:cstheme="minorEastAsia"/>
                <w:sz w:val="21"/>
                <w:szCs w:val="21"/>
                <w:highlight w:val="none"/>
              </w:rPr>
            </w:pPr>
          </w:p>
        </w:tc>
      </w:tr>
      <w:tr w14:paraId="67B0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14:paraId="3599FBC6">
            <w:pPr>
              <w:jc w:val="center"/>
              <w:rPr>
                <w:rFonts w:ascii="Times New Roman" w:hAnsi="Times New Roman" w:eastAsiaTheme="minorEastAsia" w:cstheme="minorEastAsia"/>
                <w:sz w:val="21"/>
                <w:szCs w:val="21"/>
                <w:highlight w:val="none"/>
              </w:rPr>
            </w:pPr>
          </w:p>
        </w:tc>
        <w:tc>
          <w:tcPr>
            <w:tcW w:w="1721" w:type="dxa"/>
            <w:vAlign w:val="center"/>
          </w:tcPr>
          <w:p w14:paraId="595248B6">
            <w:pPr>
              <w:jc w:val="center"/>
              <w:rPr>
                <w:rFonts w:ascii="Times New Roman" w:hAnsi="Times New Roman" w:eastAsiaTheme="minorEastAsia" w:cstheme="minorEastAsia"/>
                <w:sz w:val="21"/>
                <w:szCs w:val="21"/>
                <w:highlight w:val="none"/>
              </w:rPr>
            </w:pPr>
          </w:p>
        </w:tc>
        <w:tc>
          <w:tcPr>
            <w:tcW w:w="1417" w:type="dxa"/>
            <w:vAlign w:val="center"/>
          </w:tcPr>
          <w:p w14:paraId="26515AB9">
            <w:pPr>
              <w:jc w:val="center"/>
              <w:rPr>
                <w:rFonts w:ascii="Times New Roman" w:hAnsi="Times New Roman" w:eastAsiaTheme="minorEastAsia" w:cstheme="minorEastAsia"/>
                <w:sz w:val="21"/>
                <w:szCs w:val="21"/>
                <w:highlight w:val="none"/>
              </w:rPr>
            </w:pPr>
          </w:p>
        </w:tc>
        <w:tc>
          <w:tcPr>
            <w:tcW w:w="1250" w:type="dxa"/>
            <w:vAlign w:val="center"/>
          </w:tcPr>
          <w:p w14:paraId="7D0ACE03">
            <w:pPr>
              <w:jc w:val="center"/>
              <w:rPr>
                <w:rFonts w:ascii="Times New Roman" w:hAnsi="Times New Roman" w:eastAsiaTheme="minorEastAsia" w:cstheme="minorEastAsia"/>
                <w:sz w:val="21"/>
                <w:szCs w:val="21"/>
                <w:highlight w:val="none"/>
              </w:rPr>
            </w:pPr>
          </w:p>
        </w:tc>
        <w:tc>
          <w:tcPr>
            <w:tcW w:w="867" w:type="dxa"/>
            <w:vAlign w:val="center"/>
          </w:tcPr>
          <w:p w14:paraId="54224205">
            <w:pPr>
              <w:jc w:val="center"/>
              <w:rPr>
                <w:rFonts w:ascii="Times New Roman" w:hAnsi="Times New Roman" w:eastAsiaTheme="minorEastAsia" w:cstheme="minorEastAsia"/>
                <w:sz w:val="21"/>
                <w:szCs w:val="21"/>
                <w:highlight w:val="none"/>
              </w:rPr>
            </w:pPr>
          </w:p>
        </w:tc>
        <w:tc>
          <w:tcPr>
            <w:tcW w:w="1186" w:type="dxa"/>
            <w:vAlign w:val="center"/>
          </w:tcPr>
          <w:p w14:paraId="1394237C">
            <w:pPr>
              <w:jc w:val="center"/>
              <w:rPr>
                <w:rFonts w:ascii="Times New Roman" w:hAnsi="Times New Roman" w:eastAsiaTheme="minorEastAsia" w:cstheme="minorEastAsia"/>
                <w:sz w:val="21"/>
                <w:szCs w:val="21"/>
                <w:highlight w:val="none"/>
              </w:rPr>
            </w:pPr>
          </w:p>
        </w:tc>
        <w:tc>
          <w:tcPr>
            <w:tcW w:w="1233" w:type="dxa"/>
            <w:vAlign w:val="center"/>
          </w:tcPr>
          <w:p w14:paraId="6D8D2052">
            <w:pPr>
              <w:jc w:val="center"/>
              <w:rPr>
                <w:rFonts w:ascii="Times New Roman" w:hAnsi="Times New Roman" w:eastAsiaTheme="minorEastAsia" w:cstheme="minorEastAsia"/>
                <w:sz w:val="21"/>
                <w:szCs w:val="21"/>
                <w:highlight w:val="none"/>
              </w:rPr>
            </w:pPr>
          </w:p>
        </w:tc>
      </w:tr>
      <w:tr w14:paraId="3F420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vAlign w:val="center"/>
          </w:tcPr>
          <w:p w14:paraId="76DF0AFD">
            <w:pPr>
              <w:jc w:val="center"/>
              <w:rPr>
                <w:rFonts w:ascii="Times New Roman" w:hAnsi="Times New Roman" w:eastAsiaTheme="minorEastAsia" w:cstheme="minorEastAsia"/>
                <w:sz w:val="21"/>
                <w:szCs w:val="21"/>
                <w:highlight w:val="none"/>
              </w:rPr>
            </w:pPr>
          </w:p>
        </w:tc>
        <w:tc>
          <w:tcPr>
            <w:tcW w:w="1721" w:type="dxa"/>
            <w:vAlign w:val="center"/>
          </w:tcPr>
          <w:p w14:paraId="4B547B38">
            <w:pPr>
              <w:jc w:val="center"/>
              <w:rPr>
                <w:rFonts w:ascii="Times New Roman" w:hAnsi="Times New Roman" w:eastAsiaTheme="minorEastAsia" w:cstheme="minorEastAsia"/>
                <w:sz w:val="21"/>
                <w:szCs w:val="21"/>
                <w:highlight w:val="none"/>
              </w:rPr>
            </w:pPr>
          </w:p>
        </w:tc>
        <w:tc>
          <w:tcPr>
            <w:tcW w:w="1417" w:type="dxa"/>
            <w:vAlign w:val="center"/>
          </w:tcPr>
          <w:p w14:paraId="2C2041B7">
            <w:pPr>
              <w:jc w:val="center"/>
              <w:rPr>
                <w:rFonts w:ascii="Times New Roman" w:hAnsi="Times New Roman" w:eastAsiaTheme="minorEastAsia" w:cstheme="minorEastAsia"/>
                <w:sz w:val="21"/>
                <w:szCs w:val="21"/>
                <w:highlight w:val="none"/>
              </w:rPr>
            </w:pPr>
          </w:p>
        </w:tc>
        <w:tc>
          <w:tcPr>
            <w:tcW w:w="1250" w:type="dxa"/>
            <w:vAlign w:val="center"/>
          </w:tcPr>
          <w:p w14:paraId="44F30D7A">
            <w:pPr>
              <w:jc w:val="center"/>
              <w:rPr>
                <w:rFonts w:ascii="Times New Roman" w:hAnsi="Times New Roman" w:eastAsiaTheme="minorEastAsia" w:cstheme="minorEastAsia"/>
                <w:sz w:val="21"/>
                <w:szCs w:val="21"/>
                <w:highlight w:val="none"/>
              </w:rPr>
            </w:pPr>
          </w:p>
        </w:tc>
        <w:tc>
          <w:tcPr>
            <w:tcW w:w="867" w:type="dxa"/>
            <w:vAlign w:val="center"/>
          </w:tcPr>
          <w:p w14:paraId="2D1B29DE">
            <w:pPr>
              <w:jc w:val="center"/>
              <w:rPr>
                <w:rFonts w:ascii="Times New Roman" w:hAnsi="Times New Roman" w:eastAsiaTheme="minorEastAsia" w:cstheme="minorEastAsia"/>
                <w:sz w:val="21"/>
                <w:szCs w:val="21"/>
                <w:highlight w:val="none"/>
              </w:rPr>
            </w:pPr>
          </w:p>
        </w:tc>
        <w:tc>
          <w:tcPr>
            <w:tcW w:w="1186" w:type="dxa"/>
            <w:vAlign w:val="center"/>
          </w:tcPr>
          <w:p w14:paraId="547AA59A">
            <w:pPr>
              <w:jc w:val="center"/>
              <w:rPr>
                <w:rFonts w:ascii="Times New Roman" w:hAnsi="Times New Roman" w:eastAsiaTheme="minorEastAsia" w:cstheme="minorEastAsia"/>
                <w:sz w:val="21"/>
                <w:szCs w:val="21"/>
                <w:highlight w:val="none"/>
              </w:rPr>
            </w:pPr>
          </w:p>
        </w:tc>
        <w:tc>
          <w:tcPr>
            <w:tcW w:w="1233" w:type="dxa"/>
            <w:vAlign w:val="center"/>
          </w:tcPr>
          <w:p w14:paraId="1A701FD8">
            <w:pPr>
              <w:jc w:val="center"/>
              <w:rPr>
                <w:rFonts w:ascii="Times New Roman" w:hAnsi="Times New Roman" w:eastAsiaTheme="minorEastAsia" w:cstheme="minorEastAsia"/>
                <w:sz w:val="21"/>
                <w:szCs w:val="21"/>
                <w:highlight w:val="none"/>
              </w:rPr>
            </w:pPr>
          </w:p>
        </w:tc>
      </w:tr>
      <w:tr w14:paraId="5D3F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vAlign w:val="center"/>
          </w:tcPr>
          <w:p w14:paraId="7BA99974">
            <w:pPr>
              <w:jc w:val="center"/>
              <w:rPr>
                <w:rFonts w:ascii="Times New Roman" w:hAnsi="Times New Roman" w:eastAsiaTheme="minorEastAsia" w:cstheme="minorEastAsia"/>
                <w:sz w:val="21"/>
                <w:szCs w:val="21"/>
                <w:highlight w:val="none"/>
              </w:rPr>
            </w:pPr>
          </w:p>
        </w:tc>
        <w:tc>
          <w:tcPr>
            <w:tcW w:w="1721" w:type="dxa"/>
            <w:vAlign w:val="center"/>
          </w:tcPr>
          <w:p w14:paraId="4AFF8838">
            <w:pPr>
              <w:jc w:val="center"/>
              <w:rPr>
                <w:rFonts w:ascii="Times New Roman" w:hAnsi="Times New Roman" w:eastAsiaTheme="minorEastAsia" w:cstheme="minorEastAsia"/>
                <w:sz w:val="21"/>
                <w:szCs w:val="21"/>
                <w:highlight w:val="none"/>
              </w:rPr>
            </w:pPr>
          </w:p>
        </w:tc>
        <w:tc>
          <w:tcPr>
            <w:tcW w:w="1417" w:type="dxa"/>
            <w:vAlign w:val="center"/>
          </w:tcPr>
          <w:p w14:paraId="303FEB89">
            <w:pPr>
              <w:jc w:val="center"/>
              <w:rPr>
                <w:rFonts w:ascii="Times New Roman" w:hAnsi="Times New Roman" w:eastAsiaTheme="minorEastAsia" w:cstheme="minorEastAsia"/>
                <w:sz w:val="21"/>
                <w:szCs w:val="21"/>
                <w:highlight w:val="none"/>
              </w:rPr>
            </w:pPr>
          </w:p>
        </w:tc>
        <w:tc>
          <w:tcPr>
            <w:tcW w:w="1250" w:type="dxa"/>
            <w:vAlign w:val="center"/>
          </w:tcPr>
          <w:p w14:paraId="208346BA">
            <w:pPr>
              <w:jc w:val="center"/>
              <w:rPr>
                <w:rFonts w:ascii="Times New Roman" w:hAnsi="Times New Roman" w:eastAsiaTheme="minorEastAsia" w:cstheme="minorEastAsia"/>
                <w:sz w:val="21"/>
                <w:szCs w:val="21"/>
                <w:highlight w:val="none"/>
              </w:rPr>
            </w:pPr>
          </w:p>
        </w:tc>
        <w:tc>
          <w:tcPr>
            <w:tcW w:w="867" w:type="dxa"/>
            <w:vAlign w:val="center"/>
          </w:tcPr>
          <w:p w14:paraId="4E0E5C37">
            <w:pPr>
              <w:jc w:val="center"/>
              <w:rPr>
                <w:rFonts w:ascii="Times New Roman" w:hAnsi="Times New Roman" w:eastAsiaTheme="minorEastAsia" w:cstheme="minorEastAsia"/>
                <w:sz w:val="21"/>
                <w:szCs w:val="21"/>
                <w:highlight w:val="none"/>
              </w:rPr>
            </w:pPr>
          </w:p>
        </w:tc>
        <w:tc>
          <w:tcPr>
            <w:tcW w:w="1186" w:type="dxa"/>
            <w:vAlign w:val="center"/>
          </w:tcPr>
          <w:p w14:paraId="1EDE1DDA">
            <w:pPr>
              <w:jc w:val="center"/>
              <w:rPr>
                <w:rFonts w:ascii="Times New Roman" w:hAnsi="Times New Roman" w:eastAsiaTheme="minorEastAsia" w:cstheme="minorEastAsia"/>
                <w:sz w:val="21"/>
                <w:szCs w:val="21"/>
                <w:highlight w:val="none"/>
              </w:rPr>
            </w:pPr>
          </w:p>
        </w:tc>
        <w:tc>
          <w:tcPr>
            <w:tcW w:w="1233" w:type="dxa"/>
            <w:vAlign w:val="center"/>
          </w:tcPr>
          <w:p w14:paraId="2A9844BC">
            <w:pPr>
              <w:jc w:val="center"/>
              <w:rPr>
                <w:rFonts w:ascii="Times New Roman" w:hAnsi="Times New Roman" w:eastAsiaTheme="minorEastAsia" w:cstheme="minorEastAsia"/>
                <w:sz w:val="21"/>
                <w:szCs w:val="21"/>
                <w:highlight w:val="none"/>
              </w:rPr>
            </w:pPr>
          </w:p>
        </w:tc>
      </w:tr>
    </w:tbl>
    <w:p w14:paraId="07B36747">
      <w:pPr>
        <w:pStyle w:val="23"/>
        <w:rPr>
          <w:rFonts w:ascii="Times New Roman" w:hAnsi="Times New Roman"/>
          <w:highlight w:val="none"/>
        </w:rPr>
      </w:pPr>
    </w:p>
    <w:p w14:paraId="12E83D07">
      <w:pPr>
        <w:tabs>
          <w:tab w:val="left" w:pos="6300"/>
        </w:tabs>
        <w:snapToGrid w:val="0"/>
        <w:spacing w:line="52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注：1.供应商应完整填写本表。</w:t>
      </w:r>
    </w:p>
    <w:p w14:paraId="6C02029D">
      <w:pPr>
        <w:tabs>
          <w:tab w:val="left" w:pos="6300"/>
        </w:tabs>
        <w:snapToGrid w:val="0"/>
        <w:spacing w:line="52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 xml:space="preserve">        2.该表可扩展</w:t>
      </w:r>
      <w:bookmarkStart w:id="309" w:name="OLE_LINK2"/>
      <w:bookmarkStart w:id="310" w:name="OLE_LINK1"/>
      <w:r>
        <w:rPr>
          <w:rFonts w:hint="eastAsia" w:ascii="Times New Roman" w:hAnsi="Times New Roman" w:cs="宋体"/>
          <w:sz w:val="24"/>
          <w:szCs w:val="24"/>
          <w:highlight w:val="none"/>
        </w:rPr>
        <w:t>。</w:t>
      </w:r>
      <w:bookmarkEnd w:id="309"/>
      <w:bookmarkEnd w:id="310"/>
    </w:p>
    <w:p w14:paraId="6D851FAD">
      <w:pPr>
        <w:tabs>
          <w:tab w:val="left" w:pos="6300"/>
        </w:tabs>
        <w:snapToGrid w:val="0"/>
        <w:spacing w:line="52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 xml:space="preserve">       </w:t>
      </w:r>
    </w:p>
    <w:p w14:paraId="0F1BF174">
      <w:pPr>
        <w:tabs>
          <w:tab w:val="left" w:pos="6300"/>
        </w:tabs>
        <w:snapToGrid w:val="0"/>
        <w:spacing w:line="52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 xml:space="preserve">          </w:t>
      </w:r>
    </w:p>
    <w:p w14:paraId="768EADB5">
      <w:pPr>
        <w:tabs>
          <w:tab w:val="left" w:pos="6300"/>
        </w:tabs>
        <w:snapToGrid w:val="0"/>
        <w:spacing w:line="52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 xml:space="preserve">                                          供应商名称（公章）或自然人签署：</w:t>
      </w:r>
    </w:p>
    <w:p w14:paraId="36038AC8">
      <w:pPr>
        <w:tabs>
          <w:tab w:val="left" w:pos="6300"/>
        </w:tabs>
        <w:snapToGrid w:val="0"/>
        <w:spacing w:line="520" w:lineRule="exact"/>
        <w:ind w:firstLine="5760" w:firstLineChars="2400"/>
        <w:rPr>
          <w:rFonts w:ascii="Times New Roman" w:hAnsi="Times New Roman" w:cs="宋体"/>
          <w:sz w:val="24"/>
          <w:szCs w:val="24"/>
          <w:highlight w:val="none"/>
        </w:rPr>
        <w:sectPr>
          <w:pgSz w:w="11905" w:h="16838"/>
          <w:pgMar w:top="1417" w:right="1417" w:bottom="1417" w:left="1417" w:header="850" w:footer="992" w:gutter="0"/>
          <w:cols w:space="0" w:num="1"/>
          <w:docGrid w:type="lines" w:linePitch="389" w:charSpace="0"/>
        </w:sectPr>
      </w:pPr>
      <w:r>
        <w:rPr>
          <w:rFonts w:hint="eastAsia" w:ascii="Times New Roman" w:hAnsi="Times New Roman" w:cs="宋体"/>
          <w:sz w:val="24"/>
          <w:szCs w:val="24"/>
          <w:highlight w:val="none"/>
        </w:rPr>
        <w:t>年     月    日</w:t>
      </w:r>
    </w:p>
    <w:p w14:paraId="3D8BF1B1">
      <w:pPr>
        <w:snapToGrid w:val="0"/>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（二）最后报价表</w:t>
      </w:r>
    </w:p>
    <w:p w14:paraId="13CE31DA">
      <w:pPr>
        <w:snapToGrid w:val="0"/>
        <w:spacing w:line="500" w:lineRule="exact"/>
        <w:jc w:val="center"/>
        <w:rPr>
          <w:rFonts w:ascii="Times New Roman" w:hAnsi="Times New Roman" w:cs="宋体"/>
          <w:b/>
          <w:bCs/>
          <w:sz w:val="36"/>
          <w:szCs w:val="36"/>
          <w:highlight w:val="none"/>
        </w:rPr>
      </w:pPr>
      <w:r>
        <w:rPr>
          <w:rFonts w:hint="eastAsia" w:ascii="Times New Roman" w:hAnsi="Times New Roman" w:cs="宋体"/>
          <w:b/>
          <w:bCs/>
          <w:sz w:val="36"/>
          <w:szCs w:val="36"/>
          <w:highlight w:val="none"/>
        </w:rPr>
        <w:t>最后报价表</w:t>
      </w:r>
    </w:p>
    <w:p w14:paraId="7B87AFAD">
      <w:pPr>
        <w:pStyle w:val="70"/>
        <w:rPr>
          <w:rFonts w:ascii="Times New Roman" w:hAnsi="Times New Roman" w:cs="宋体"/>
          <w:color w:val="auto"/>
          <w:highlight w:val="none"/>
        </w:rPr>
      </w:pPr>
    </w:p>
    <w:tbl>
      <w:tblPr>
        <w:tblStyle w:val="60"/>
        <w:tblW w:w="9292" w:type="dxa"/>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7769"/>
      </w:tblGrid>
      <w:tr w14:paraId="44DE4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4" w:hRule="atLeast"/>
        </w:trPr>
        <w:tc>
          <w:tcPr>
            <w:tcW w:w="1523" w:type="dxa"/>
            <w:vAlign w:val="center"/>
          </w:tcPr>
          <w:p w14:paraId="0B5C59A7">
            <w:pPr>
              <w:spacing w:line="500" w:lineRule="exact"/>
              <w:jc w:val="center"/>
              <w:rPr>
                <w:rFonts w:ascii="Times New Roman" w:hAnsi="Times New Roman" w:cs="宋体"/>
                <w:sz w:val="24"/>
                <w:szCs w:val="24"/>
                <w:highlight w:val="none"/>
              </w:rPr>
            </w:pPr>
            <w:r>
              <w:rPr>
                <w:rFonts w:hint="eastAsia" w:ascii="Times New Roman" w:hAnsi="Times New Roman" w:cs="宋体"/>
                <w:sz w:val="24"/>
                <w:szCs w:val="24"/>
                <w:highlight w:val="none"/>
              </w:rPr>
              <w:t>供应商全称</w:t>
            </w:r>
          </w:p>
        </w:tc>
        <w:tc>
          <w:tcPr>
            <w:tcW w:w="7769" w:type="dxa"/>
            <w:vAlign w:val="center"/>
          </w:tcPr>
          <w:p w14:paraId="632C55AE">
            <w:pPr>
              <w:spacing w:line="500" w:lineRule="exact"/>
              <w:jc w:val="center"/>
              <w:rPr>
                <w:rFonts w:ascii="Times New Roman" w:hAnsi="Times New Roman" w:cs="宋体"/>
                <w:sz w:val="24"/>
                <w:szCs w:val="24"/>
                <w:highlight w:val="none"/>
              </w:rPr>
            </w:pPr>
          </w:p>
        </w:tc>
      </w:tr>
      <w:tr w14:paraId="2F3CC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trPr>
        <w:tc>
          <w:tcPr>
            <w:tcW w:w="9292" w:type="dxa"/>
            <w:gridSpan w:val="2"/>
            <w:vAlign w:val="center"/>
          </w:tcPr>
          <w:p w14:paraId="01349302">
            <w:pPr>
              <w:spacing w:line="500" w:lineRule="exact"/>
              <w:rPr>
                <w:rFonts w:ascii="Times New Roman" w:hAnsi="Times New Roman" w:cs="宋体"/>
                <w:sz w:val="24"/>
                <w:szCs w:val="24"/>
                <w:highlight w:val="none"/>
              </w:rPr>
            </w:pPr>
            <w:r>
              <w:rPr>
                <w:rFonts w:hint="eastAsia" w:ascii="Times New Roman" w:hAnsi="Times New Roman" w:cs="宋体"/>
                <w:sz w:val="24"/>
                <w:szCs w:val="24"/>
                <w:highlight w:val="none"/>
              </w:rPr>
              <w:t>项目名称：</w:t>
            </w:r>
          </w:p>
        </w:tc>
      </w:tr>
      <w:tr w14:paraId="0585D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5" w:hRule="atLeast"/>
        </w:trPr>
        <w:tc>
          <w:tcPr>
            <w:tcW w:w="9292" w:type="dxa"/>
            <w:gridSpan w:val="2"/>
            <w:tcBorders>
              <w:bottom w:val="single" w:color="auto" w:sz="4" w:space="0"/>
            </w:tcBorders>
            <w:vAlign w:val="center"/>
          </w:tcPr>
          <w:p w14:paraId="78CFD5A6">
            <w:pPr>
              <w:spacing w:line="560" w:lineRule="exact"/>
              <w:rPr>
                <w:rFonts w:ascii="Times New Roman" w:hAnsi="Times New Roman" w:cs="宋体"/>
                <w:sz w:val="24"/>
                <w:szCs w:val="24"/>
                <w:highlight w:val="none"/>
              </w:rPr>
            </w:pPr>
            <w:r>
              <w:rPr>
                <w:rFonts w:hint="eastAsia" w:ascii="Times New Roman" w:hAnsi="Times New Roman" w:cs="宋体"/>
                <w:sz w:val="24"/>
                <w:szCs w:val="24"/>
                <w:highlight w:val="none"/>
              </w:rPr>
              <w:t xml:space="preserve">总价报价（大写）：                        小写：         元                         </w:t>
            </w:r>
          </w:p>
        </w:tc>
      </w:tr>
      <w:tr w14:paraId="183D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9" w:hRule="atLeast"/>
        </w:trPr>
        <w:tc>
          <w:tcPr>
            <w:tcW w:w="9292" w:type="dxa"/>
            <w:gridSpan w:val="2"/>
            <w:vAlign w:val="center"/>
          </w:tcPr>
          <w:p w14:paraId="3F6AC7BF">
            <w:pPr>
              <w:pStyle w:val="33"/>
              <w:spacing w:line="500" w:lineRule="exact"/>
              <w:rPr>
                <w:rFonts w:ascii="Times New Roman" w:hAnsi="Times New Roman" w:cs="宋体"/>
                <w:sz w:val="24"/>
                <w:szCs w:val="24"/>
                <w:highlight w:val="none"/>
              </w:rPr>
            </w:pPr>
            <w:r>
              <w:rPr>
                <w:rFonts w:hint="eastAsia" w:ascii="Times New Roman" w:hAnsi="Times New Roman" w:cs="宋体"/>
                <w:sz w:val="24"/>
                <w:szCs w:val="24"/>
                <w:highlight w:val="none"/>
              </w:rPr>
              <w:t>备注：</w:t>
            </w:r>
          </w:p>
        </w:tc>
      </w:tr>
    </w:tbl>
    <w:p w14:paraId="016CA1B9">
      <w:pPr>
        <w:pStyle w:val="355"/>
        <w:rPr>
          <w:rFonts w:ascii="Times New Roman" w:hAnsi="Times New Roman" w:cs="宋体"/>
          <w:sz w:val="24"/>
          <w:szCs w:val="24"/>
          <w:highlight w:val="none"/>
        </w:rPr>
      </w:pPr>
    </w:p>
    <w:p w14:paraId="62CD69AF">
      <w:pPr>
        <w:pStyle w:val="355"/>
        <w:rPr>
          <w:rFonts w:ascii="Times New Roman" w:hAnsi="Times New Roman" w:cs="宋体"/>
          <w:sz w:val="24"/>
          <w:szCs w:val="24"/>
          <w:highlight w:val="none"/>
        </w:rPr>
      </w:pPr>
    </w:p>
    <w:p w14:paraId="01FCF07C">
      <w:pPr>
        <w:snapToGrid w:val="0"/>
        <w:spacing w:line="500" w:lineRule="exact"/>
        <w:ind w:firstLine="570"/>
        <w:jc w:val="center"/>
        <w:rPr>
          <w:rFonts w:ascii="Times New Roman" w:hAnsi="Times New Roman" w:cs="宋体"/>
          <w:b/>
          <w:bCs/>
          <w:sz w:val="24"/>
          <w:szCs w:val="24"/>
          <w:highlight w:val="none"/>
        </w:rPr>
      </w:pPr>
    </w:p>
    <w:p w14:paraId="225D0CA0">
      <w:pPr>
        <w:spacing w:line="500" w:lineRule="exact"/>
        <w:ind w:firstLine="241" w:firstLineChars="100"/>
        <w:rPr>
          <w:rFonts w:ascii="Times New Roman" w:hAnsi="Times New Roman" w:cs="宋体"/>
          <w:b/>
          <w:bCs/>
          <w:sz w:val="24"/>
          <w:szCs w:val="24"/>
          <w:highlight w:val="none"/>
        </w:rPr>
      </w:pPr>
      <w:r>
        <w:rPr>
          <w:rFonts w:hint="eastAsia" w:ascii="Times New Roman" w:hAnsi="Times New Roman" w:cs="宋体"/>
          <w:b/>
          <w:bCs/>
          <w:sz w:val="24"/>
          <w:szCs w:val="24"/>
          <w:highlight w:val="none"/>
        </w:rPr>
        <w:t>供应商：                            法人授权代表：</w:t>
      </w:r>
    </w:p>
    <w:p w14:paraId="768F8329">
      <w:pPr>
        <w:spacing w:line="500" w:lineRule="exact"/>
        <w:rPr>
          <w:rFonts w:ascii="Times New Roman" w:hAnsi="Times New Roman" w:cs="宋体"/>
          <w:sz w:val="24"/>
          <w:szCs w:val="24"/>
          <w:highlight w:val="none"/>
        </w:rPr>
      </w:pPr>
      <w:r>
        <w:rPr>
          <w:rFonts w:hint="eastAsia" w:ascii="Times New Roman" w:hAnsi="Times New Roman" w:cs="宋体"/>
          <w:b/>
          <w:bCs/>
          <w:sz w:val="24"/>
          <w:szCs w:val="24"/>
          <w:highlight w:val="none"/>
        </w:rPr>
        <w:t xml:space="preserve">                               </w:t>
      </w:r>
    </w:p>
    <w:p w14:paraId="021C3561">
      <w:pPr>
        <w:spacing w:line="500" w:lineRule="exact"/>
        <w:rPr>
          <w:rFonts w:ascii="Times New Roman" w:hAnsi="Times New Roman" w:cs="宋体"/>
          <w:sz w:val="24"/>
          <w:szCs w:val="24"/>
          <w:highlight w:val="none"/>
        </w:rPr>
      </w:pPr>
      <w:r>
        <w:rPr>
          <w:rFonts w:hint="eastAsia" w:ascii="Times New Roman" w:hAnsi="Times New Roman" w:cs="宋体"/>
          <w:sz w:val="24"/>
          <w:szCs w:val="24"/>
          <w:highlight w:val="none"/>
        </w:rPr>
        <w:t xml:space="preserve">                                            年     月     日</w:t>
      </w:r>
    </w:p>
    <w:p w14:paraId="71F54BF9">
      <w:pPr>
        <w:snapToGrid w:val="0"/>
        <w:spacing w:line="500" w:lineRule="exact"/>
        <w:ind w:firstLine="480" w:firstLineChars="200"/>
        <w:rPr>
          <w:rFonts w:ascii="Times New Roman" w:hAnsi="Times New Roman" w:cs="宋体"/>
          <w:sz w:val="24"/>
          <w:szCs w:val="24"/>
          <w:highlight w:val="none"/>
        </w:rPr>
      </w:pPr>
    </w:p>
    <w:p w14:paraId="5E115A98">
      <w:pPr>
        <w:snapToGrid w:val="0"/>
        <w:spacing w:line="500" w:lineRule="exact"/>
        <w:ind w:firstLine="480" w:firstLineChars="200"/>
        <w:rPr>
          <w:rFonts w:ascii="Times New Roman" w:hAnsi="Times New Roman" w:cs="宋体"/>
          <w:sz w:val="24"/>
          <w:szCs w:val="24"/>
          <w:highlight w:val="none"/>
        </w:rPr>
      </w:pPr>
    </w:p>
    <w:p w14:paraId="15BC0D98">
      <w:pPr>
        <w:pStyle w:val="119"/>
        <w:ind w:left="224" w:leftChars="80" w:firstLine="480" w:firstLineChars="200"/>
        <w:rPr>
          <w:rFonts w:ascii="Times New Roman" w:hAnsi="Times New Roman"/>
          <w:highlight w:val="none"/>
        </w:rPr>
        <w:sectPr>
          <w:pgSz w:w="11905" w:h="16838"/>
          <w:pgMar w:top="1417" w:right="1417" w:bottom="1417" w:left="1417" w:header="850" w:footer="992" w:gutter="0"/>
          <w:cols w:space="0" w:num="1"/>
          <w:docGrid w:type="lines" w:linePitch="389" w:charSpace="0"/>
        </w:sectPr>
      </w:pPr>
      <w:bookmarkStart w:id="311" w:name="_Toc3509"/>
      <w:bookmarkStart w:id="312" w:name="_Toc15778"/>
      <w:r>
        <w:rPr>
          <w:rFonts w:hint="eastAsia" w:ascii="Times New Roman" w:hAnsi="Times New Roman"/>
          <w:highlight w:val="none"/>
        </w:rPr>
        <w:t>请各供应商将最后报价表单独打印（响应文件中不提供本表），并随身携带到开标现场，通过磋商后，在开标现场填写最后报价表，务必填写清楚，准确无误。如在规定时间内不填写上交最后报价表，以第一次报价为准。最后报价不得高于第一次报价，否则按不响应竞争性磋商文件处理。</w:t>
      </w:r>
      <w:bookmarkEnd w:id="311"/>
      <w:bookmarkEnd w:id="312"/>
    </w:p>
    <w:bookmarkEnd w:id="304"/>
    <w:bookmarkEnd w:id="305"/>
    <w:bookmarkEnd w:id="306"/>
    <w:bookmarkEnd w:id="307"/>
    <w:p w14:paraId="6CEBD3B0">
      <w:pPr>
        <w:pStyle w:val="4"/>
        <w:spacing w:before="0" w:after="0" w:line="360" w:lineRule="auto"/>
        <w:ind w:firstLine="482" w:firstLineChars="200"/>
        <w:rPr>
          <w:rFonts w:ascii="Times New Roman" w:hAnsi="Times New Roman" w:cs="宋体"/>
          <w:sz w:val="24"/>
          <w:szCs w:val="24"/>
          <w:highlight w:val="none"/>
        </w:rPr>
      </w:pPr>
      <w:bookmarkStart w:id="313" w:name="_Toc11266"/>
      <w:bookmarkStart w:id="314" w:name="_Toc14615"/>
      <w:bookmarkStart w:id="315" w:name="_Toc20319"/>
      <w:bookmarkStart w:id="316" w:name="_Toc2214"/>
      <w:bookmarkStart w:id="317" w:name="_Toc21255"/>
      <w:r>
        <w:rPr>
          <w:rFonts w:hint="eastAsia" w:ascii="Times New Roman" w:hAnsi="Times New Roman" w:cs="宋体"/>
          <w:sz w:val="24"/>
          <w:szCs w:val="24"/>
          <w:highlight w:val="none"/>
        </w:rPr>
        <w:t>（二）、技术部分</w:t>
      </w:r>
      <w:bookmarkEnd w:id="313"/>
      <w:bookmarkEnd w:id="314"/>
      <w:bookmarkEnd w:id="315"/>
      <w:bookmarkEnd w:id="316"/>
      <w:bookmarkEnd w:id="317"/>
    </w:p>
    <w:p w14:paraId="12834260">
      <w:pPr>
        <w:tabs>
          <w:tab w:val="left" w:pos="6300"/>
        </w:tabs>
        <w:snapToGrid w:val="0"/>
        <w:spacing w:line="500" w:lineRule="exact"/>
        <w:ind w:firstLine="480" w:firstLineChars="200"/>
        <w:rPr>
          <w:rFonts w:ascii="Times New Roman" w:hAnsi="Times New Roman" w:cs="宋体"/>
          <w:szCs w:val="24"/>
          <w:highlight w:val="none"/>
        </w:rPr>
      </w:pPr>
      <w:r>
        <w:rPr>
          <w:rFonts w:hint="eastAsia" w:ascii="Times New Roman" w:hAnsi="Times New Roman" w:cs="宋体"/>
          <w:sz w:val="24"/>
          <w:szCs w:val="24"/>
          <w:highlight w:val="none"/>
        </w:rPr>
        <w:t>（一）技术响应偏离表</w:t>
      </w:r>
    </w:p>
    <w:p w14:paraId="27A9E0FF">
      <w:pPr>
        <w:pStyle w:val="119"/>
        <w:ind w:left="224" w:leftChars="80" w:firstLine="223" w:firstLineChars="93"/>
        <w:rPr>
          <w:rFonts w:ascii="Times New Roman" w:hAnsi="Times New Roman"/>
          <w:highlight w:val="none"/>
        </w:rPr>
      </w:pPr>
      <w:bookmarkStart w:id="318" w:name="_Toc25717"/>
      <w:r>
        <w:rPr>
          <w:rFonts w:hint="eastAsia" w:ascii="Times New Roman" w:hAnsi="Times New Roman"/>
          <w:highlight w:val="none"/>
        </w:rPr>
        <w:t>项目号：</w:t>
      </w:r>
      <w:bookmarkEnd w:id="318"/>
    </w:p>
    <w:p w14:paraId="2E975310">
      <w:pPr>
        <w:pStyle w:val="119"/>
        <w:ind w:left="224" w:leftChars="80" w:firstLine="223" w:firstLineChars="93"/>
        <w:rPr>
          <w:rFonts w:ascii="Times New Roman" w:hAnsi="Times New Roman"/>
          <w:highlight w:val="none"/>
        </w:rPr>
      </w:pPr>
      <w:bookmarkStart w:id="319" w:name="_Toc2935"/>
      <w:r>
        <w:rPr>
          <w:rFonts w:hint="eastAsia" w:ascii="Times New Roman" w:hAnsi="Times New Roman"/>
          <w:highlight w:val="none"/>
        </w:rPr>
        <w:t>磋商项目名称：</w:t>
      </w:r>
      <w:bookmarkEnd w:id="319"/>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7A78F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1F55D13A">
            <w:pPr>
              <w:tabs>
                <w:tab w:val="left" w:pos="6300"/>
              </w:tabs>
              <w:snapToGrid w:val="0"/>
              <w:spacing w:line="500" w:lineRule="exact"/>
              <w:jc w:val="center"/>
              <w:outlineLvl w:val="0"/>
              <w:rPr>
                <w:rFonts w:ascii="Times New Roman" w:hAnsi="Times New Roman" w:cs="宋体"/>
                <w:sz w:val="21"/>
                <w:szCs w:val="21"/>
                <w:highlight w:val="none"/>
              </w:rPr>
            </w:pPr>
            <w:bookmarkStart w:id="320" w:name="_Toc32082"/>
            <w:r>
              <w:rPr>
                <w:rFonts w:hint="eastAsia" w:ascii="Times New Roman" w:hAnsi="Times New Roman" w:cs="宋体"/>
                <w:sz w:val="21"/>
                <w:szCs w:val="21"/>
                <w:highlight w:val="none"/>
              </w:rPr>
              <w:t>序号</w:t>
            </w:r>
            <w:bookmarkEnd w:id="320"/>
          </w:p>
        </w:tc>
        <w:tc>
          <w:tcPr>
            <w:tcW w:w="2658" w:type="dxa"/>
            <w:vAlign w:val="center"/>
          </w:tcPr>
          <w:p w14:paraId="302D02A3">
            <w:pPr>
              <w:tabs>
                <w:tab w:val="left" w:pos="6300"/>
              </w:tabs>
              <w:snapToGrid w:val="0"/>
              <w:spacing w:line="500" w:lineRule="exact"/>
              <w:jc w:val="center"/>
              <w:outlineLvl w:val="0"/>
              <w:rPr>
                <w:rFonts w:ascii="Times New Roman" w:hAnsi="Times New Roman" w:cs="宋体"/>
                <w:sz w:val="21"/>
                <w:szCs w:val="21"/>
                <w:highlight w:val="none"/>
              </w:rPr>
            </w:pPr>
            <w:bookmarkStart w:id="321" w:name="_Toc28814"/>
            <w:r>
              <w:rPr>
                <w:rFonts w:hint="eastAsia" w:ascii="Times New Roman" w:hAnsi="Times New Roman" w:cs="宋体"/>
                <w:sz w:val="21"/>
                <w:szCs w:val="21"/>
                <w:highlight w:val="none"/>
              </w:rPr>
              <w:t>采购需求</w:t>
            </w:r>
            <w:bookmarkEnd w:id="321"/>
          </w:p>
        </w:tc>
        <w:tc>
          <w:tcPr>
            <w:tcW w:w="2759" w:type="dxa"/>
            <w:vAlign w:val="center"/>
          </w:tcPr>
          <w:p w14:paraId="7C732186">
            <w:pPr>
              <w:tabs>
                <w:tab w:val="left" w:pos="6300"/>
              </w:tabs>
              <w:snapToGrid w:val="0"/>
              <w:spacing w:line="500" w:lineRule="exact"/>
              <w:jc w:val="center"/>
              <w:outlineLvl w:val="0"/>
              <w:rPr>
                <w:rFonts w:ascii="Times New Roman" w:hAnsi="Times New Roman" w:cs="宋体"/>
                <w:sz w:val="21"/>
                <w:szCs w:val="21"/>
                <w:highlight w:val="none"/>
              </w:rPr>
            </w:pPr>
            <w:bookmarkStart w:id="322" w:name="_Toc1057"/>
            <w:r>
              <w:rPr>
                <w:rFonts w:hint="eastAsia" w:ascii="Times New Roman" w:hAnsi="Times New Roman" w:cs="宋体"/>
                <w:sz w:val="21"/>
                <w:szCs w:val="21"/>
                <w:highlight w:val="none"/>
              </w:rPr>
              <w:t>响应情况</w:t>
            </w:r>
            <w:bookmarkEnd w:id="322"/>
          </w:p>
        </w:tc>
        <w:tc>
          <w:tcPr>
            <w:tcW w:w="2067" w:type="dxa"/>
            <w:vAlign w:val="center"/>
          </w:tcPr>
          <w:p w14:paraId="506648E4">
            <w:pPr>
              <w:tabs>
                <w:tab w:val="left" w:pos="6300"/>
              </w:tabs>
              <w:snapToGrid w:val="0"/>
              <w:spacing w:line="500" w:lineRule="exact"/>
              <w:jc w:val="center"/>
              <w:outlineLvl w:val="0"/>
              <w:rPr>
                <w:rFonts w:ascii="Times New Roman" w:hAnsi="Times New Roman" w:cs="宋体"/>
                <w:sz w:val="21"/>
                <w:szCs w:val="21"/>
                <w:highlight w:val="none"/>
              </w:rPr>
            </w:pPr>
            <w:bookmarkStart w:id="323" w:name="_Toc27270"/>
            <w:r>
              <w:rPr>
                <w:rFonts w:hint="eastAsia" w:ascii="Times New Roman" w:hAnsi="Times New Roman" w:cs="宋体"/>
                <w:sz w:val="21"/>
                <w:szCs w:val="21"/>
                <w:highlight w:val="none"/>
              </w:rPr>
              <w:t>差异说明</w:t>
            </w:r>
            <w:bookmarkEnd w:id="323"/>
          </w:p>
        </w:tc>
      </w:tr>
      <w:tr w14:paraId="77298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90B6630">
            <w:pPr>
              <w:tabs>
                <w:tab w:val="left" w:pos="6300"/>
              </w:tabs>
              <w:snapToGrid w:val="0"/>
              <w:spacing w:line="500" w:lineRule="exact"/>
              <w:jc w:val="center"/>
              <w:rPr>
                <w:rFonts w:ascii="Times New Roman" w:hAnsi="Times New Roman" w:cs="宋体"/>
                <w:sz w:val="21"/>
                <w:szCs w:val="21"/>
                <w:highlight w:val="none"/>
              </w:rPr>
            </w:pPr>
          </w:p>
        </w:tc>
        <w:tc>
          <w:tcPr>
            <w:tcW w:w="2658" w:type="dxa"/>
            <w:vAlign w:val="center"/>
          </w:tcPr>
          <w:p w14:paraId="018549BF">
            <w:pPr>
              <w:tabs>
                <w:tab w:val="left" w:pos="6300"/>
              </w:tabs>
              <w:snapToGrid w:val="0"/>
              <w:spacing w:line="500" w:lineRule="exact"/>
              <w:jc w:val="center"/>
              <w:rPr>
                <w:rFonts w:ascii="Times New Roman" w:hAnsi="Times New Roman" w:cs="宋体"/>
                <w:sz w:val="21"/>
                <w:szCs w:val="21"/>
                <w:highlight w:val="none"/>
              </w:rPr>
            </w:pPr>
          </w:p>
        </w:tc>
        <w:tc>
          <w:tcPr>
            <w:tcW w:w="2759" w:type="dxa"/>
            <w:vAlign w:val="center"/>
          </w:tcPr>
          <w:p w14:paraId="0E14EC2C">
            <w:pPr>
              <w:tabs>
                <w:tab w:val="left" w:pos="6300"/>
              </w:tabs>
              <w:snapToGrid w:val="0"/>
              <w:spacing w:line="500" w:lineRule="exact"/>
              <w:jc w:val="center"/>
              <w:rPr>
                <w:rFonts w:ascii="Times New Roman" w:hAnsi="Times New Roman" w:cs="宋体"/>
                <w:sz w:val="21"/>
                <w:szCs w:val="21"/>
                <w:highlight w:val="none"/>
              </w:rPr>
            </w:pPr>
          </w:p>
        </w:tc>
        <w:tc>
          <w:tcPr>
            <w:tcW w:w="2067" w:type="dxa"/>
            <w:vAlign w:val="center"/>
          </w:tcPr>
          <w:p w14:paraId="3D818604">
            <w:pPr>
              <w:tabs>
                <w:tab w:val="left" w:pos="6300"/>
              </w:tabs>
              <w:snapToGrid w:val="0"/>
              <w:spacing w:line="500" w:lineRule="exact"/>
              <w:jc w:val="center"/>
              <w:rPr>
                <w:rFonts w:ascii="Times New Roman" w:hAnsi="Times New Roman" w:cs="宋体"/>
                <w:sz w:val="21"/>
                <w:szCs w:val="21"/>
                <w:highlight w:val="none"/>
              </w:rPr>
            </w:pPr>
          </w:p>
        </w:tc>
      </w:tr>
      <w:tr w14:paraId="5DA78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060AAD4">
            <w:pPr>
              <w:tabs>
                <w:tab w:val="left" w:pos="6300"/>
              </w:tabs>
              <w:snapToGrid w:val="0"/>
              <w:spacing w:line="500" w:lineRule="exact"/>
              <w:jc w:val="center"/>
              <w:rPr>
                <w:rFonts w:ascii="Times New Roman" w:hAnsi="Times New Roman" w:cs="宋体"/>
                <w:sz w:val="21"/>
                <w:szCs w:val="21"/>
                <w:highlight w:val="none"/>
              </w:rPr>
            </w:pPr>
          </w:p>
        </w:tc>
        <w:tc>
          <w:tcPr>
            <w:tcW w:w="2658" w:type="dxa"/>
            <w:vAlign w:val="center"/>
          </w:tcPr>
          <w:p w14:paraId="15F65C94">
            <w:pPr>
              <w:tabs>
                <w:tab w:val="left" w:pos="6300"/>
              </w:tabs>
              <w:snapToGrid w:val="0"/>
              <w:spacing w:line="500" w:lineRule="exact"/>
              <w:jc w:val="center"/>
              <w:rPr>
                <w:rFonts w:ascii="Times New Roman" w:hAnsi="Times New Roman" w:cs="宋体"/>
                <w:sz w:val="21"/>
                <w:szCs w:val="21"/>
                <w:highlight w:val="none"/>
              </w:rPr>
            </w:pPr>
          </w:p>
        </w:tc>
        <w:tc>
          <w:tcPr>
            <w:tcW w:w="2759" w:type="dxa"/>
            <w:vAlign w:val="center"/>
          </w:tcPr>
          <w:p w14:paraId="3568FC40">
            <w:pPr>
              <w:tabs>
                <w:tab w:val="left" w:pos="6300"/>
              </w:tabs>
              <w:snapToGrid w:val="0"/>
              <w:spacing w:line="500" w:lineRule="exact"/>
              <w:jc w:val="center"/>
              <w:rPr>
                <w:rFonts w:ascii="Times New Roman" w:hAnsi="Times New Roman" w:cs="宋体"/>
                <w:sz w:val="21"/>
                <w:szCs w:val="21"/>
                <w:highlight w:val="none"/>
              </w:rPr>
            </w:pPr>
          </w:p>
        </w:tc>
        <w:tc>
          <w:tcPr>
            <w:tcW w:w="2067" w:type="dxa"/>
            <w:vAlign w:val="center"/>
          </w:tcPr>
          <w:p w14:paraId="4952CF83">
            <w:pPr>
              <w:tabs>
                <w:tab w:val="left" w:pos="6300"/>
              </w:tabs>
              <w:snapToGrid w:val="0"/>
              <w:spacing w:line="500" w:lineRule="exact"/>
              <w:jc w:val="center"/>
              <w:rPr>
                <w:rFonts w:ascii="Times New Roman" w:hAnsi="Times New Roman" w:cs="宋体"/>
                <w:sz w:val="21"/>
                <w:szCs w:val="21"/>
                <w:highlight w:val="none"/>
              </w:rPr>
            </w:pPr>
          </w:p>
        </w:tc>
      </w:tr>
      <w:tr w14:paraId="7FA0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A19BACA">
            <w:pPr>
              <w:tabs>
                <w:tab w:val="left" w:pos="6300"/>
              </w:tabs>
              <w:snapToGrid w:val="0"/>
              <w:spacing w:line="500" w:lineRule="exact"/>
              <w:jc w:val="center"/>
              <w:rPr>
                <w:rFonts w:ascii="Times New Roman" w:hAnsi="Times New Roman" w:cs="宋体"/>
                <w:sz w:val="21"/>
                <w:szCs w:val="21"/>
                <w:highlight w:val="none"/>
              </w:rPr>
            </w:pPr>
          </w:p>
        </w:tc>
        <w:tc>
          <w:tcPr>
            <w:tcW w:w="2658" w:type="dxa"/>
            <w:vAlign w:val="center"/>
          </w:tcPr>
          <w:p w14:paraId="02673E62">
            <w:pPr>
              <w:tabs>
                <w:tab w:val="left" w:pos="6300"/>
              </w:tabs>
              <w:snapToGrid w:val="0"/>
              <w:spacing w:line="500" w:lineRule="exact"/>
              <w:jc w:val="center"/>
              <w:rPr>
                <w:rFonts w:ascii="Times New Roman" w:hAnsi="Times New Roman" w:cs="宋体"/>
                <w:sz w:val="21"/>
                <w:szCs w:val="21"/>
                <w:highlight w:val="none"/>
              </w:rPr>
            </w:pPr>
          </w:p>
        </w:tc>
        <w:tc>
          <w:tcPr>
            <w:tcW w:w="2759" w:type="dxa"/>
            <w:vAlign w:val="center"/>
          </w:tcPr>
          <w:p w14:paraId="67C81DFD">
            <w:pPr>
              <w:tabs>
                <w:tab w:val="left" w:pos="6300"/>
              </w:tabs>
              <w:snapToGrid w:val="0"/>
              <w:spacing w:line="500" w:lineRule="exact"/>
              <w:jc w:val="center"/>
              <w:rPr>
                <w:rFonts w:ascii="Times New Roman" w:hAnsi="Times New Roman" w:cs="宋体"/>
                <w:sz w:val="21"/>
                <w:szCs w:val="21"/>
                <w:highlight w:val="none"/>
              </w:rPr>
            </w:pPr>
          </w:p>
        </w:tc>
        <w:tc>
          <w:tcPr>
            <w:tcW w:w="2067" w:type="dxa"/>
            <w:vAlign w:val="center"/>
          </w:tcPr>
          <w:p w14:paraId="22C4A719">
            <w:pPr>
              <w:tabs>
                <w:tab w:val="left" w:pos="6300"/>
              </w:tabs>
              <w:snapToGrid w:val="0"/>
              <w:spacing w:line="500" w:lineRule="exact"/>
              <w:jc w:val="center"/>
              <w:rPr>
                <w:rFonts w:ascii="Times New Roman" w:hAnsi="Times New Roman" w:cs="宋体"/>
                <w:sz w:val="21"/>
                <w:szCs w:val="21"/>
                <w:highlight w:val="none"/>
              </w:rPr>
            </w:pPr>
          </w:p>
        </w:tc>
      </w:tr>
      <w:tr w14:paraId="6619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02C3092">
            <w:pPr>
              <w:tabs>
                <w:tab w:val="left" w:pos="6300"/>
              </w:tabs>
              <w:snapToGrid w:val="0"/>
              <w:spacing w:line="500" w:lineRule="exact"/>
              <w:jc w:val="center"/>
              <w:rPr>
                <w:rFonts w:ascii="Times New Roman" w:hAnsi="Times New Roman" w:cs="宋体"/>
                <w:sz w:val="21"/>
                <w:szCs w:val="21"/>
                <w:highlight w:val="none"/>
              </w:rPr>
            </w:pPr>
          </w:p>
        </w:tc>
        <w:tc>
          <w:tcPr>
            <w:tcW w:w="2658" w:type="dxa"/>
            <w:vAlign w:val="center"/>
          </w:tcPr>
          <w:p w14:paraId="3538FE36">
            <w:pPr>
              <w:tabs>
                <w:tab w:val="left" w:pos="6300"/>
              </w:tabs>
              <w:snapToGrid w:val="0"/>
              <w:spacing w:line="500" w:lineRule="exact"/>
              <w:jc w:val="center"/>
              <w:rPr>
                <w:rFonts w:ascii="Times New Roman" w:hAnsi="Times New Roman" w:cs="宋体"/>
                <w:sz w:val="21"/>
                <w:szCs w:val="21"/>
                <w:highlight w:val="none"/>
              </w:rPr>
            </w:pPr>
          </w:p>
        </w:tc>
        <w:tc>
          <w:tcPr>
            <w:tcW w:w="2759" w:type="dxa"/>
            <w:vAlign w:val="center"/>
          </w:tcPr>
          <w:p w14:paraId="603DBA7B">
            <w:pPr>
              <w:tabs>
                <w:tab w:val="left" w:pos="6300"/>
              </w:tabs>
              <w:snapToGrid w:val="0"/>
              <w:spacing w:line="500" w:lineRule="exact"/>
              <w:jc w:val="center"/>
              <w:rPr>
                <w:rFonts w:ascii="Times New Roman" w:hAnsi="Times New Roman" w:cs="宋体"/>
                <w:sz w:val="21"/>
                <w:szCs w:val="21"/>
                <w:highlight w:val="none"/>
              </w:rPr>
            </w:pPr>
          </w:p>
        </w:tc>
        <w:tc>
          <w:tcPr>
            <w:tcW w:w="2067" w:type="dxa"/>
            <w:vAlign w:val="center"/>
          </w:tcPr>
          <w:p w14:paraId="5D7830FC">
            <w:pPr>
              <w:tabs>
                <w:tab w:val="left" w:pos="6300"/>
              </w:tabs>
              <w:snapToGrid w:val="0"/>
              <w:spacing w:line="500" w:lineRule="exact"/>
              <w:jc w:val="center"/>
              <w:rPr>
                <w:rFonts w:ascii="Times New Roman" w:hAnsi="Times New Roman" w:cs="宋体"/>
                <w:sz w:val="21"/>
                <w:szCs w:val="21"/>
                <w:highlight w:val="none"/>
              </w:rPr>
            </w:pPr>
          </w:p>
        </w:tc>
      </w:tr>
      <w:tr w14:paraId="17CC3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0A92ECD">
            <w:pPr>
              <w:tabs>
                <w:tab w:val="left" w:pos="6300"/>
              </w:tabs>
              <w:snapToGrid w:val="0"/>
              <w:spacing w:line="500" w:lineRule="exact"/>
              <w:jc w:val="center"/>
              <w:rPr>
                <w:rFonts w:ascii="Times New Roman" w:hAnsi="Times New Roman" w:cs="宋体"/>
                <w:sz w:val="21"/>
                <w:szCs w:val="21"/>
                <w:highlight w:val="none"/>
              </w:rPr>
            </w:pPr>
          </w:p>
        </w:tc>
        <w:tc>
          <w:tcPr>
            <w:tcW w:w="2658" w:type="dxa"/>
            <w:vAlign w:val="center"/>
          </w:tcPr>
          <w:p w14:paraId="3E1D4981">
            <w:pPr>
              <w:tabs>
                <w:tab w:val="left" w:pos="6300"/>
              </w:tabs>
              <w:snapToGrid w:val="0"/>
              <w:spacing w:line="500" w:lineRule="exact"/>
              <w:jc w:val="center"/>
              <w:rPr>
                <w:rFonts w:ascii="Times New Roman" w:hAnsi="Times New Roman" w:cs="宋体"/>
                <w:sz w:val="21"/>
                <w:szCs w:val="21"/>
                <w:highlight w:val="none"/>
              </w:rPr>
            </w:pPr>
          </w:p>
        </w:tc>
        <w:tc>
          <w:tcPr>
            <w:tcW w:w="2759" w:type="dxa"/>
            <w:vAlign w:val="center"/>
          </w:tcPr>
          <w:p w14:paraId="0A415657">
            <w:pPr>
              <w:tabs>
                <w:tab w:val="left" w:pos="6300"/>
              </w:tabs>
              <w:snapToGrid w:val="0"/>
              <w:spacing w:line="500" w:lineRule="exact"/>
              <w:jc w:val="center"/>
              <w:rPr>
                <w:rFonts w:ascii="Times New Roman" w:hAnsi="Times New Roman" w:cs="宋体"/>
                <w:sz w:val="21"/>
                <w:szCs w:val="21"/>
                <w:highlight w:val="none"/>
              </w:rPr>
            </w:pPr>
          </w:p>
        </w:tc>
        <w:tc>
          <w:tcPr>
            <w:tcW w:w="2067" w:type="dxa"/>
            <w:vAlign w:val="center"/>
          </w:tcPr>
          <w:p w14:paraId="2CD1A3AA">
            <w:pPr>
              <w:tabs>
                <w:tab w:val="left" w:pos="6300"/>
              </w:tabs>
              <w:snapToGrid w:val="0"/>
              <w:spacing w:line="500" w:lineRule="exact"/>
              <w:jc w:val="center"/>
              <w:rPr>
                <w:rFonts w:ascii="Times New Roman" w:hAnsi="Times New Roman" w:cs="宋体"/>
                <w:sz w:val="21"/>
                <w:szCs w:val="21"/>
                <w:highlight w:val="none"/>
              </w:rPr>
            </w:pPr>
          </w:p>
        </w:tc>
      </w:tr>
      <w:tr w14:paraId="17BBC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9137E74">
            <w:pPr>
              <w:tabs>
                <w:tab w:val="left" w:pos="6300"/>
              </w:tabs>
              <w:snapToGrid w:val="0"/>
              <w:spacing w:line="500" w:lineRule="exact"/>
              <w:jc w:val="center"/>
              <w:rPr>
                <w:rFonts w:ascii="Times New Roman" w:hAnsi="Times New Roman" w:cs="宋体"/>
                <w:sz w:val="21"/>
                <w:szCs w:val="21"/>
                <w:highlight w:val="none"/>
              </w:rPr>
            </w:pPr>
          </w:p>
        </w:tc>
        <w:tc>
          <w:tcPr>
            <w:tcW w:w="2658" w:type="dxa"/>
            <w:vAlign w:val="center"/>
          </w:tcPr>
          <w:p w14:paraId="064FCA07">
            <w:pPr>
              <w:tabs>
                <w:tab w:val="left" w:pos="6300"/>
              </w:tabs>
              <w:snapToGrid w:val="0"/>
              <w:spacing w:line="500" w:lineRule="exact"/>
              <w:jc w:val="center"/>
              <w:rPr>
                <w:rFonts w:ascii="Times New Roman" w:hAnsi="Times New Roman" w:cs="宋体"/>
                <w:sz w:val="21"/>
                <w:szCs w:val="21"/>
                <w:highlight w:val="none"/>
              </w:rPr>
            </w:pPr>
          </w:p>
        </w:tc>
        <w:tc>
          <w:tcPr>
            <w:tcW w:w="2759" w:type="dxa"/>
            <w:vAlign w:val="center"/>
          </w:tcPr>
          <w:p w14:paraId="503DE56E">
            <w:pPr>
              <w:tabs>
                <w:tab w:val="left" w:pos="6300"/>
              </w:tabs>
              <w:snapToGrid w:val="0"/>
              <w:spacing w:line="500" w:lineRule="exact"/>
              <w:jc w:val="center"/>
              <w:rPr>
                <w:rFonts w:ascii="Times New Roman" w:hAnsi="Times New Roman" w:cs="宋体"/>
                <w:sz w:val="21"/>
                <w:szCs w:val="21"/>
                <w:highlight w:val="none"/>
              </w:rPr>
            </w:pPr>
          </w:p>
        </w:tc>
        <w:tc>
          <w:tcPr>
            <w:tcW w:w="2067" w:type="dxa"/>
            <w:vAlign w:val="center"/>
          </w:tcPr>
          <w:p w14:paraId="6BA0C3E7">
            <w:pPr>
              <w:tabs>
                <w:tab w:val="left" w:pos="6300"/>
              </w:tabs>
              <w:snapToGrid w:val="0"/>
              <w:spacing w:line="500" w:lineRule="exact"/>
              <w:jc w:val="center"/>
              <w:rPr>
                <w:rFonts w:ascii="Times New Roman" w:hAnsi="Times New Roman" w:cs="宋体"/>
                <w:sz w:val="21"/>
                <w:szCs w:val="21"/>
                <w:highlight w:val="none"/>
              </w:rPr>
            </w:pPr>
          </w:p>
        </w:tc>
      </w:tr>
      <w:tr w14:paraId="2501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3D319C7">
            <w:pPr>
              <w:tabs>
                <w:tab w:val="left" w:pos="6300"/>
              </w:tabs>
              <w:snapToGrid w:val="0"/>
              <w:spacing w:line="500" w:lineRule="exact"/>
              <w:jc w:val="center"/>
              <w:rPr>
                <w:rFonts w:ascii="Times New Roman" w:hAnsi="Times New Roman" w:cs="宋体"/>
                <w:sz w:val="21"/>
                <w:szCs w:val="21"/>
                <w:highlight w:val="none"/>
              </w:rPr>
            </w:pPr>
          </w:p>
        </w:tc>
        <w:tc>
          <w:tcPr>
            <w:tcW w:w="2658" w:type="dxa"/>
            <w:vAlign w:val="center"/>
          </w:tcPr>
          <w:p w14:paraId="6F63F48A">
            <w:pPr>
              <w:tabs>
                <w:tab w:val="left" w:pos="6300"/>
              </w:tabs>
              <w:snapToGrid w:val="0"/>
              <w:spacing w:line="500" w:lineRule="exact"/>
              <w:jc w:val="center"/>
              <w:rPr>
                <w:rFonts w:ascii="Times New Roman" w:hAnsi="Times New Roman" w:cs="宋体"/>
                <w:sz w:val="21"/>
                <w:szCs w:val="21"/>
                <w:highlight w:val="none"/>
              </w:rPr>
            </w:pPr>
          </w:p>
        </w:tc>
        <w:tc>
          <w:tcPr>
            <w:tcW w:w="2759" w:type="dxa"/>
            <w:vAlign w:val="center"/>
          </w:tcPr>
          <w:p w14:paraId="16B1E5F9">
            <w:pPr>
              <w:tabs>
                <w:tab w:val="left" w:pos="6300"/>
              </w:tabs>
              <w:snapToGrid w:val="0"/>
              <w:spacing w:line="500" w:lineRule="exact"/>
              <w:jc w:val="center"/>
              <w:rPr>
                <w:rFonts w:ascii="Times New Roman" w:hAnsi="Times New Roman" w:cs="宋体"/>
                <w:sz w:val="21"/>
                <w:szCs w:val="21"/>
                <w:highlight w:val="none"/>
              </w:rPr>
            </w:pPr>
          </w:p>
        </w:tc>
        <w:tc>
          <w:tcPr>
            <w:tcW w:w="2067" w:type="dxa"/>
            <w:vAlign w:val="center"/>
          </w:tcPr>
          <w:p w14:paraId="291177DD">
            <w:pPr>
              <w:tabs>
                <w:tab w:val="left" w:pos="6300"/>
              </w:tabs>
              <w:snapToGrid w:val="0"/>
              <w:spacing w:line="500" w:lineRule="exact"/>
              <w:jc w:val="center"/>
              <w:rPr>
                <w:rFonts w:ascii="Times New Roman" w:hAnsi="Times New Roman" w:cs="宋体"/>
                <w:sz w:val="21"/>
                <w:szCs w:val="21"/>
                <w:highlight w:val="none"/>
              </w:rPr>
            </w:pPr>
          </w:p>
        </w:tc>
      </w:tr>
      <w:tr w14:paraId="0E6D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31CA4E9">
            <w:pPr>
              <w:tabs>
                <w:tab w:val="left" w:pos="6300"/>
              </w:tabs>
              <w:snapToGrid w:val="0"/>
              <w:spacing w:line="500" w:lineRule="exact"/>
              <w:jc w:val="center"/>
              <w:rPr>
                <w:rFonts w:ascii="Times New Roman" w:hAnsi="Times New Roman" w:cs="宋体"/>
                <w:sz w:val="21"/>
                <w:szCs w:val="21"/>
                <w:highlight w:val="none"/>
              </w:rPr>
            </w:pPr>
          </w:p>
        </w:tc>
        <w:tc>
          <w:tcPr>
            <w:tcW w:w="2658" w:type="dxa"/>
            <w:vAlign w:val="center"/>
          </w:tcPr>
          <w:p w14:paraId="51DCA958">
            <w:pPr>
              <w:tabs>
                <w:tab w:val="left" w:pos="6300"/>
              </w:tabs>
              <w:snapToGrid w:val="0"/>
              <w:spacing w:line="500" w:lineRule="exact"/>
              <w:jc w:val="center"/>
              <w:rPr>
                <w:rFonts w:ascii="Times New Roman" w:hAnsi="Times New Roman" w:cs="宋体"/>
                <w:sz w:val="21"/>
                <w:szCs w:val="21"/>
                <w:highlight w:val="none"/>
              </w:rPr>
            </w:pPr>
          </w:p>
        </w:tc>
        <w:tc>
          <w:tcPr>
            <w:tcW w:w="2759" w:type="dxa"/>
            <w:vAlign w:val="center"/>
          </w:tcPr>
          <w:p w14:paraId="657E543C">
            <w:pPr>
              <w:tabs>
                <w:tab w:val="left" w:pos="6300"/>
              </w:tabs>
              <w:snapToGrid w:val="0"/>
              <w:spacing w:line="500" w:lineRule="exact"/>
              <w:jc w:val="center"/>
              <w:rPr>
                <w:rFonts w:ascii="Times New Roman" w:hAnsi="Times New Roman" w:cs="宋体"/>
                <w:sz w:val="21"/>
                <w:szCs w:val="21"/>
                <w:highlight w:val="none"/>
              </w:rPr>
            </w:pPr>
          </w:p>
        </w:tc>
        <w:tc>
          <w:tcPr>
            <w:tcW w:w="2067" w:type="dxa"/>
            <w:vAlign w:val="center"/>
          </w:tcPr>
          <w:p w14:paraId="0A9F127F">
            <w:pPr>
              <w:tabs>
                <w:tab w:val="left" w:pos="6300"/>
              </w:tabs>
              <w:snapToGrid w:val="0"/>
              <w:spacing w:line="500" w:lineRule="exact"/>
              <w:jc w:val="center"/>
              <w:rPr>
                <w:rFonts w:ascii="Times New Roman" w:hAnsi="Times New Roman" w:cs="宋体"/>
                <w:sz w:val="21"/>
                <w:szCs w:val="21"/>
                <w:highlight w:val="none"/>
              </w:rPr>
            </w:pPr>
          </w:p>
        </w:tc>
      </w:tr>
    </w:tbl>
    <w:p w14:paraId="6963B026">
      <w:pPr>
        <w:spacing w:line="500" w:lineRule="exact"/>
        <w:ind w:firstLine="600" w:firstLineChars="250"/>
        <w:rPr>
          <w:rFonts w:ascii="Times New Roman" w:hAnsi="Times New Roman" w:cs="宋体"/>
          <w:sz w:val="24"/>
          <w:szCs w:val="28"/>
          <w:highlight w:val="none"/>
        </w:rPr>
      </w:pPr>
      <w:r>
        <w:rPr>
          <w:rFonts w:hint="eastAsia" w:ascii="Times New Roman" w:hAnsi="Times New Roman" w:cs="宋体"/>
          <w:sz w:val="24"/>
          <w:szCs w:val="28"/>
          <w:highlight w:val="none"/>
        </w:rPr>
        <w:t>供应商：                                      法人授权代表：</w:t>
      </w:r>
    </w:p>
    <w:p w14:paraId="3F60BB03">
      <w:pPr>
        <w:spacing w:line="500" w:lineRule="exact"/>
        <w:rPr>
          <w:rFonts w:ascii="Times New Roman" w:hAnsi="Times New Roman" w:cs="宋体"/>
          <w:sz w:val="24"/>
          <w:szCs w:val="28"/>
          <w:highlight w:val="none"/>
        </w:rPr>
      </w:pPr>
      <w:r>
        <w:rPr>
          <w:rFonts w:hint="eastAsia" w:ascii="Times New Roman" w:hAnsi="Times New Roman" w:cs="宋体"/>
          <w:sz w:val="24"/>
          <w:szCs w:val="28"/>
          <w:highlight w:val="none"/>
        </w:rPr>
        <w:t xml:space="preserve">   </w:t>
      </w:r>
    </w:p>
    <w:p w14:paraId="740C4E83">
      <w:pPr>
        <w:spacing w:line="500" w:lineRule="exact"/>
        <w:ind w:firstLine="720" w:firstLineChars="300"/>
        <w:rPr>
          <w:rFonts w:ascii="Times New Roman" w:hAnsi="Times New Roman" w:cs="宋体"/>
          <w:sz w:val="24"/>
          <w:szCs w:val="28"/>
          <w:highlight w:val="none"/>
        </w:rPr>
      </w:pPr>
      <w:r>
        <w:rPr>
          <w:rFonts w:hint="eastAsia" w:ascii="Times New Roman" w:hAnsi="Times New Roman" w:cs="宋体"/>
          <w:sz w:val="24"/>
          <w:szCs w:val="28"/>
          <w:highlight w:val="none"/>
        </w:rPr>
        <w:t>（供应商公章）                               （签字或盖章）</w:t>
      </w:r>
    </w:p>
    <w:p w14:paraId="63A1E31B">
      <w:pPr>
        <w:tabs>
          <w:tab w:val="left" w:pos="6300"/>
        </w:tabs>
        <w:snapToGrid w:val="0"/>
        <w:spacing w:line="500" w:lineRule="exact"/>
        <w:ind w:firstLine="570"/>
        <w:rPr>
          <w:rFonts w:ascii="Times New Roman" w:hAnsi="Times New Roman" w:cs="宋体"/>
          <w:sz w:val="24"/>
          <w:highlight w:val="none"/>
        </w:rPr>
      </w:pPr>
      <w:r>
        <w:rPr>
          <w:rFonts w:hint="eastAsia" w:ascii="Times New Roman" w:hAnsi="Times New Roman" w:cs="宋体"/>
          <w:sz w:val="24"/>
          <w:szCs w:val="28"/>
          <w:highlight w:val="none"/>
        </w:rPr>
        <w:t xml:space="preserve">                                              年     月     日</w:t>
      </w:r>
    </w:p>
    <w:p w14:paraId="67574C5E">
      <w:pPr>
        <w:tabs>
          <w:tab w:val="left" w:pos="6300"/>
        </w:tabs>
        <w:snapToGrid w:val="0"/>
        <w:spacing w:line="500" w:lineRule="exact"/>
        <w:ind w:firstLine="480" w:firstLineChars="200"/>
        <w:rPr>
          <w:rFonts w:ascii="Times New Roman" w:hAnsi="Times New Roman" w:cs="宋体"/>
          <w:sz w:val="24"/>
          <w:highlight w:val="none"/>
        </w:rPr>
      </w:pPr>
      <w:r>
        <w:rPr>
          <w:rFonts w:hint="eastAsia" w:ascii="Times New Roman" w:hAnsi="Times New Roman" w:cs="宋体"/>
          <w:sz w:val="24"/>
          <w:highlight w:val="none"/>
        </w:rPr>
        <w:t>注：</w:t>
      </w:r>
    </w:p>
    <w:p w14:paraId="3B548693">
      <w:pPr>
        <w:tabs>
          <w:tab w:val="left" w:pos="6300"/>
        </w:tabs>
        <w:snapToGrid w:val="0"/>
        <w:spacing w:line="500" w:lineRule="exact"/>
        <w:ind w:firstLine="480" w:firstLineChars="200"/>
        <w:rPr>
          <w:rFonts w:ascii="Times New Roman" w:hAnsi="Times New Roman" w:cs="宋体"/>
          <w:sz w:val="24"/>
          <w:highlight w:val="none"/>
        </w:rPr>
      </w:pPr>
      <w:r>
        <w:rPr>
          <w:rFonts w:hint="eastAsia" w:ascii="Times New Roman" w:hAnsi="Times New Roman" w:cs="宋体"/>
          <w:sz w:val="24"/>
          <w:highlight w:val="none"/>
        </w:rPr>
        <w:t>1.本表即为对本项目“第二篇  项目技术需求”中所列条款进行比较和响应；</w:t>
      </w:r>
    </w:p>
    <w:p w14:paraId="6BB61974">
      <w:pPr>
        <w:tabs>
          <w:tab w:val="left" w:pos="6300"/>
        </w:tabs>
        <w:snapToGrid w:val="0"/>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highlight w:val="none"/>
        </w:rPr>
        <w:t>2.本表可扩展。</w:t>
      </w:r>
    </w:p>
    <w:p w14:paraId="7E43E285">
      <w:pPr>
        <w:tabs>
          <w:tab w:val="left" w:pos="6300"/>
        </w:tabs>
        <w:snapToGrid w:val="0"/>
        <w:spacing w:line="500" w:lineRule="exact"/>
        <w:rPr>
          <w:rFonts w:ascii="Times New Roman" w:hAnsi="Times New Roman" w:cs="宋体"/>
          <w:sz w:val="24"/>
          <w:szCs w:val="24"/>
          <w:highlight w:val="none"/>
        </w:rPr>
      </w:pPr>
    </w:p>
    <w:p w14:paraId="69B1387B">
      <w:pPr>
        <w:pStyle w:val="4"/>
        <w:spacing w:before="0" w:after="0" w:line="360" w:lineRule="auto"/>
        <w:ind w:firstLine="482" w:firstLineChars="200"/>
        <w:rPr>
          <w:rFonts w:ascii="Times New Roman" w:hAnsi="Times New Roman" w:cs="宋体"/>
          <w:sz w:val="24"/>
          <w:szCs w:val="24"/>
          <w:highlight w:val="none"/>
        </w:rPr>
        <w:sectPr>
          <w:pgSz w:w="11905" w:h="16838"/>
          <w:pgMar w:top="1417" w:right="1417" w:bottom="1417" w:left="1417" w:header="850" w:footer="992" w:gutter="0"/>
          <w:cols w:space="0" w:num="1"/>
          <w:docGrid w:type="lines" w:linePitch="389" w:charSpace="0"/>
        </w:sectPr>
      </w:pPr>
    </w:p>
    <w:p w14:paraId="6C467E40">
      <w:pPr>
        <w:spacing w:line="360" w:lineRule="auto"/>
        <w:ind w:firstLine="465"/>
        <w:rPr>
          <w:rFonts w:ascii="Times New Roman" w:hAnsi="Times New Roman" w:cs="宋体"/>
          <w:sz w:val="24"/>
          <w:szCs w:val="24"/>
          <w:highlight w:val="none"/>
        </w:rPr>
        <w:sectPr>
          <w:pgSz w:w="11905" w:h="16838"/>
          <w:pgMar w:top="1417" w:right="1417" w:bottom="1417" w:left="1417" w:header="850" w:footer="992" w:gutter="0"/>
          <w:cols w:space="0" w:num="1"/>
          <w:docGrid w:type="lines" w:linePitch="389" w:charSpace="0"/>
        </w:sectPr>
      </w:pPr>
      <w:r>
        <w:rPr>
          <w:rFonts w:hint="eastAsia" w:ascii="Times New Roman" w:hAnsi="Times New Roman" w:cs="宋体"/>
          <w:sz w:val="24"/>
          <w:szCs w:val="24"/>
          <w:highlight w:val="none"/>
        </w:rPr>
        <w:t>（二）技术部分评分所需资料（格式自定）</w:t>
      </w:r>
    </w:p>
    <w:p w14:paraId="3EF78C54">
      <w:pPr>
        <w:pStyle w:val="4"/>
        <w:spacing w:before="0" w:after="0" w:line="360" w:lineRule="auto"/>
        <w:ind w:firstLine="482" w:firstLineChars="200"/>
        <w:rPr>
          <w:rFonts w:ascii="Times New Roman" w:hAnsi="Times New Roman" w:cs="宋体"/>
          <w:sz w:val="24"/>
          <w:szCs w:val="24"/>
          <w:highlight w:val="none"/>
        </w:rPr>
      </w:pPr>
      <w:bookmarkStart w:id="324" w:name="_Toc22826"/>
      <w:bookmarkStart w:id="325" w:name="_Toc5448"/>
      <w:bookmarkStart w:id="326" w:name="_Toc9393"/>
      <w:bookmarkStart w:id="327" w:name="_Toc5634"/>
      <w:bookmarkStart w:id="328" w:name="_Toc7985"/>
      <w:bookmarkStart w:id="329" w:name="_Toc313888362"/>
      <w:bookmarkStart w:id="330" w:name="_Toc342913421"/>
      <w:bookmarkStart w:id="331" w:name="_Toc313008358"/>
      <w:r>
        <w:rPr>
          <w:rFonts w:hint="eastAsia" w:ascii="Times New Roman" w:hAnsi="Times New Roman" w:cs="宋体"/>
          <w:sz w:val="24"/>
          <w:szCs w:val="24"/>
          <w:highlight w:val="none"/>
        </w:rPr>
        <w:t>（三）、商务部分</w:t>
      </w:r>
      <w:bookmarkEnd w:id="324"/>
      <w:bookmarkEnd w:id="325"/>
      <w:bookmarkEnd w:id="326"/>
      <w:bookmarkEnd w:id="327"/>
      <w:bookmarkEnd w:id="328"/>
    </w:p>
    <w:p w14:paraId="417D9C0B">
      <w:pPr>
        <w:snapToGrid w:val="0"/>
        <w:spacing w:line="360" w:lineRule="auto"/>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（一）商务响应偏离表</w:t>
      </w:r>
    </w:p>
    <w:p w14:paraId="362603B0">
      <w:pPr>
        <w:pStyle w:val="119"/>
        <w:ind w:left="224" w:leftChars="80" w:firstLine="223" w:firstLineChars="93"/>
        <w:rPr>
          <w:rFonts w:ascii="Times New Roman" w:hAnsi="Times New Roman"/>
          <w:highlight w:val="none"/>
        </w:rPr>
      </w:pPr>
      <w:bookmarkStart w:id="332" w:name="_Toc22584"/>
      <w:r>
        <w:rPr>
          <w:rFonts w:hint="eastAsia" w:ascii="Times New Roman" w:hAnsi="Times New Roman"/>
          <w:highlight w:val="none"/>
        </w:rPr>
        <w:t>项目号：</w:t>
      </w:r>
      <w:bookmarkEnd w:id="332"/>
    </w:p>
    <w:p w14:paraId="07C7EB68">
      <w:pPr>
        <w:pStyle w:val="119"/>
        <w:ind w:left="224" w:leftChars="80" w:firstLine="223" w:firstLineChars="93"/>
        <w:rPr>
          <w:rFonts w:ascii="Times New Roman" w:hAnsi="Times New Roman"/>
          <w:highlight w:val="none"/>
        </w:rPr>
      </w:pPr>
      <w:bookmarkStart w:id="333" w:name="_Toc10444"/>
      <w:r>
        <w:rPr>
          <w:rFonts w:hint="eastAsia" w:ascii="Times New Roman" w:hAnsi="Times New Roman"/>
          <w:highlight w:val="none"/>
        </w:rPr>
        <w:t>磋商项目名称：</w:t>
      </w:r>
      <w:bookmarkEnd w:id="333"/>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18D90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52D173EC">
            <w:pPr>
              <w:tabs>
                <w:tab w:val="left" w:pos="6300"/>
              </w:tabs>
              <w:snapToGrid w:val="0"/>
              <w:spacing w:line="500" w:lineRule="exact"/>
              <w:jc w:val="center"/>
              <w:outlineLvl w:val="0"/>
              <w:rPr>
                <w:rFonts w:ascii="Times New Roman" w:hAnsi="Times New Roman" w:cs="宋体"/>
                <w:sz w:val="21"/>
                <w:szCs w:val="21"/>
                <w:highlight w:val="none"/>
              </w:rPr>
            </w:pPr>
            <w:bookmarkStart w:id="334" w:name="_Toc459"/>
            <w:r>
              <w:rPr>
                <w:rFonts w:hint="eastAsia" w:ascii="Times New Roman" w:hAnsi="Times New Roman" w:cs="宋体"/>
                <w:sz w:val="21"/>
                <w:szCs w:val="21"/>
                <w:highlight w:val="none"/>
              </w:rPr>
              <w:t>序号</w:t>
            </w:r>
            <w:bookmarkEnd w:id="334"/>
          </w:p>
        </w:tc>
        <w:tc>
          <w:tcPr>
            <w:tcW w:w="2658" w:type="dxa"/>
            <w:vAlign w:val="center"/>
          </w:tcPr>
          <w:p w14:paraId="60ECCDBF">
            <w:pPr>
              <w:tabs>
                <w:tab w:val="left" w:pos="6300"/>
              </w:tabs>
              <w:snapToGrid w:val="0"/>
              <w:spacing w:line="500" w:lineRule="exact"/>
              <w:jc w:val="center"/>
              <w:outlineLvl w:val="0"/>
              <w:rPr>
                <w:rFonts w:ascii="Times New Roman" w:hAnsi="Times New Roman" w:cs="宋体"/>
                <w:sz w:val="21"/>
                <w:szCs w:val="21"/>
                <w:highlight w:val="none"/>
              </w:rPr>
            </w:pPr>
            <w:bookmarkStart w:id="335" w:name="_Toc15051"/>
            <w:r>
              <w:rPr>
                <w:rFonts w:hint="eastAsia" w:ascii="Times New Roman" w:hAnsi="Times New Roman" w:cs="宋体"/>
                <w:sz w:val="21"/>
                <w:szCs w:val="21"/>
                <w:highlight w:val="none"/>
              </w:rPr>
              <w:t>采购需求</w:t>
            </w:r>
            <w:bookmarkEnd w:id="335"/>
          </w:p>
        </w:tc>
        <w:tc>
          <w:tcPr>
            <w:tcW w:w="2759" w:type="dxa"/>
            <w:vAlign w:val="center"/>
          </w:tcPr>
          <w:p w14:paraId="3CC90ECE">
            <w:pPr>
              <w:tabs>
                <w:tab w:val="left" w:pos="6300"/>
              </w:tabs>
              <w:snapToGrid w:val="0"/>
              <w:spacing w:line="500" w:lineRule="exact"/>
              <w:jc w:val="center"/>
              <w:outlineLvl w:val="0"/>
              <w:rPr>
                <w:rFonts w:ascii="Times New Roman" w:hAnsi="Times New Roman" w:cs="宋体"/>
                <w:sz w:val="21"/>
                <w:szCs w:val="21"/>
                <w:highlight w:val="none"/>
              </w:rPr>
            </w:pPr>
            <w:bookmarkStart w:id="336" w:name="_Toc5952"/>
            <w:r>
              <w:rPr>
                <w:rFonts w:hint="eastAsia" w:ascii="Times New Roman" w:hAnsi="Times New Roman" w:cs="宋体"/>
                <w:sz w:val="21"/>
                <w:szCs w:val="21"/>
                <w:highlight w:val="none"/>
              </w:rPr>
              <w:t>响应情况</w:t>
            </w:r>
            <w:bookmarkEnd w:id="336"/>
          </w:p>
        </w:tc>
        <w:tc>
          <w:tcPr>
            <w:tcW w:w="2067" w:type="dxa"/>
            <w:vAlign w:val="center"/>
          </w:tcPr>
          <w:p w14:paraId="440E326B">
            <w:pPr>
              <w:tabs>
                <w:tab w:val="left" w:pos="6300"/>
              </w:tabs>
              <w:snapToGrid w:val="0"/>
              <w:spacing w:line="500" w:lineRule="exact"/>
              <w:jc w:val="center"/>
              <w:outlineLvl w:val="0"/>
              <w:rPr>
                <w:rFonts w:ascii="Times New Roman" w:hAnsi="Times New Roman" w:cs="宋体"/>
                <w:sz w:val="21"/>
                <w:szCs w:val="21"/>
                <w:highlight w:val="none"/>
              </w:rPr>
            </w:pPr>
            <w:bookmarkStart w:id="337" w:name="_Toc12592"/>
            <w:r>
              <w:rPr>
                <w:rFonts w:hint="eastAsia" w:ascii="Times New Roman" w:hAnsi="Times New Roman" w:cs="宋体"/>
                <w:sz w:val="21"/>
                <w:szCs w:val="21"/>
                <w:highlight w:val="none"/>
              </w:rPr>
              <w:t>差异说明</w:t>
            </w:r>
            <w:bookmarkEnd w:id="337"/>
          </w:p>
        </w:tc>
      </w:tr>
      <w:tr w14:paraId="15BFD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84D30F1">
            <w:pPr>
              <w:tabs>
                <w:tab w:val="left" w:pos="6300"/>
              </w:tabs>
              <w:snapToGrid w:val="0"/>
              <w:spacing w:line="500" w:lineRule="exact"/>
              <w:jc w:val="center"/>
              <w:rPr>
                <w:rFonts w:ascii="Times New Roman" w:hAnsi="Times New Roman" w:cs="宋体"/>
                <w:sz w:val="21"/>
                <w:szCs w:val="21"/>
                <w:highlight w:val="none"/>
              </w:rPr>
            </w:pPr>
          </w:p>
        </w:tc>
        <w:tc>
          <w:tcPr>
            <w:tcW w:w="2658" w:type="dxa"/>
            <w:vAlign w:val="center"/>
          </w:tcPr>
          <w:p w14:paraId="4C801D69">
            <w:pPr>
              <w:tabs>
                <w:tab w:val="left" w:pos="6300"/>
              </w:tabs>
              <w:snapToGrid w:val="0"/>
              <w:spacing w:line="500" w:lineRule="exact"/>
              <w:jc w:val="center"/>
              <w:rPr>
                <w:rFonts w:ascii="Times New Roman" w:hAnsi="Times New Roman" w:cs="宋体"/>
                <w:sz w:val="21"/>
                <w:szCs w:val="21"/>
                <w:highlight w:val="none"/>
              </w:rPr>
            </w:pPr>
          </w:p>
        </w:tc>
        <w:tc>
          <w:tcPr>
            <w:tcW w:w="2759" w:type="dxa"/>
            <w:vAlign w:val="center"/>
          </w:tcPr>
          <w:p w14:paraId="333A00AE">
            <w:pPr>
              <w:tabs>
                <w:tab w:val="left" w:pos="6300"/>
              </w:tabs>
              <w:snapToGrid w:val="0"/>
              <w:spacing w:line="500" w:lineRule="exact"/>
              <w:jc w:val="center"/>
              <w:rPr>
                <w:rFonts w:ascii="Times New Roman" w:hAnsi="Times New Roman" w:cs="宋体"/>
                <w:sz w:val="21"/>
                <w:szCs w:val="21"/>
                <w:highlight w:val="none"/>
              </w:rPr>
            </w:pPr>
          </w:p>
        </w:tc>
        <w:tc>
          <w:tcPr>
            <w:tcW w:w="2067" w:type="dxa"/>
            <w:vAlign w:val="center"/>
          </w:tcPr>
          <w:p w14:paraId="31DC19EE">
            <w:pPr>
              <w:tabs>
                <w:tab w:val="left" w:pos="6300"/>
              </w:tabs>
              <w:snapToGrid w:val="0"/>
              <w:spacing w:line="500" w:lineRule="exact"/>
              <w:jc w:val="center"/>
              <w:rPr>
                <w:rFonts w:ascii="Times New Roman" w:hAnsi="Times New Roman" w:cs="宋体"/>
                <w:sz w:val="21"/>
                <w:szCs w:val="21"/>
                <w:highlight w:val="none"/>
              </w:rPr>
            </w:pPr>
          </w:p>
        </w:tc>
      </w:tr>
      <w:tr w14:paraId="201FA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D53B6CC">
            <w:pPr>
              <w:tabs>
                <w:tab w:val="left" w:pos="6300"/>
              </w:tabs>
              <w:snapToGrid w:val="0"/>
              <w:spacing w:line="500" w:lineRule="exact"/>
              <w:jc w:val="center"/>
              <w:rPr>
                <w:rFonts w:ascii="Times New Roman" w:hAnsi="Times New Roman" w:cs="宋体"/>
                <w:sz w:val="21"/>
                <w:szCs w:val="21"/>
                <w:highlight w:val="none"/>
              </w:rPr>
            </w:pPr>
          </w:p>
        </w:tc>
        <w:tc>
          <w:tcPr>
            <w:tcW w:w="2658" w:type="dxa"/>
            <w:vAlign w:val="center"/>
          </w:tcPr>
          <w:p w14:paraId="01992A57">
            <w:pPr>
              <w:tabs>
                <w:tab w:val="left" w:pos="6300"/>
              </w:tabs>
              <w:snapToGrid w:val="0"/>
              <w:spacing w:line="500" w:lineRule="exact"/>
              <w:jc w:val="center"/>
              <w:rPr>
                <w:rFonts w:ascii="Times New Roman" w:hAnsi="Times New Roman" w:cs="宋体"/>
                <w:sz w:val="21"/>
                <w:szCs w:val="21"/>
                <w:highlight w:val="none"/>
              </w:rPr>
            </w:pPr>
          </w:p>
        </w:tc>
        <w:tc>
          <w:tcPr>
            <w:tcW w:w="2759" w:type="dxa"/>
            <w:vAlign w:val="center"/>
          </w:tcPr>
          <w:p w14:paraId="5038C1F7">
            <w:pPr>
              <w:tabs>
                <w:tab w:val="left" w:pos="6300"/>
              </w:tabs>
              <w:snapToGrid w:val="0"/>
              <w:spacing w:line="500" w:lineRule="exact"/>
              <w:jc w:val="center"/>
              <w:rPr>
                <w:rFonts w:ascii="Times New Roman" w:hAnsi="Times New Roman" w:cs="宋体"/>
                <w:sz w:val="21"/>
                <w:szCs w:val="21"/>
                <w:highlight w:val="none"/>
              </w:rPr>
            </w:pPr>
          </w:p>
        </w:tc>
        <w:tc>
          <w:tcPr>
            <w:tcW w:w="2067" w:type="dxa"/>
            <w:vAlign w:val="center"/>
          </w:tcPr>
          <w:p w14:paraId="4E1790F9">
            <w:pPr>
              <w:tabs>
                <w:tab w:val="left" w:pos="6300"/>
              </w:tabs>
              <w:snapToGrid w:val="0"/>
              <w:spacing w:line="500" w:lineRule="exact"/>
              <w:jc w:val="center"/>
              <w:rPr>
                <w:rFonts w:ascii="Times New Roman" w:hAnsi="Times New Roman" w:cs="宋体"/>
                <w:sz w:val="21"/>
                <w:szCs w:val="21"/>
                <w:highlight w:val="none"/>
              </w:rPr>
            </w:pPr>
          </w:p>
        </w:tc>
      </w:tr>
      <w:tr w14:paraId="27BE0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10C83C9">
            <w:pPr>
              <w:tabs>
                <w:tab w:val="left" w:pos="6300"/>
              </w:tabs>
              <w:snapToGrid w:val="0"/>
              <w:spacing w:line="500" w:lineRule="exact"/>
              <w:jc w:val="center"/>
              <w:rPr>
                <w:rFonts w:ascii="Times New Roman" w:hAnsi="Times New Roman" w:cs="宋体"/>
                <w:sz w:val="21"/>
                <w:szCs w:val="21"/>
                <w:highlight w:val="none"/>
              </w:rPr>
            </w:pPr>
          </w:p>
        </w:tc>
        <w:tc>
          <w:tcPr>
            <w:tcW w:w="2658" w:type="dxa"/>
            <w:vAlign w:val="center"/>
          </w:tcPr>
          <w:p w14:paraId="1D8A2862">
            <w:pPr>
              <w:tabs>
                <w:tab w:val="left" w:pos="6300"/>
              </w:tabs>
              <w:snapToGrid w:val="0"/>
              <w:spacing w:line="500" w:lineRule="exact"/>
              <w:jc w:val="center"/>
              <w:rPr>
                <w:rFonts w:ascii="Times New Roman" w:hAnsi="Times New Roman" w:cs="宋体"/>
                <w:sz w:val="21"/>
                <w:szCs w:val="21"/>
                <w:highlight w:val="none"/>
              </w:rPr>
            </w:pPr>
          </w:p>
        </w:tc>
        <w:tc>
          <w:tcPr>
            <w:tcW w:w="2759" w:type="dxa"/>
            <w:vAlign w:val="center"/>
          </w:tcPr>
          <w:p w14:paraId="03347849">
            <w:pPr>
              <w:tabs>
                <w:tab w:val="left" w:pos="6300"/>
              </w:tabs>
              <w:snapToGrid w:val="0"/>
              <w:spacing w:line="500" w:lineRule="exact"/>
              <w:jc w:val="center"/>
              <w:rPr>
                <w:rFonts w:ascii="Times New Roman" w:hAnsi="Times New Roman" w:cs="宋体"/>
                <w:sz w:val="21"/>
                <w:szCs w:val="21"/>
                <w:highlight w:val="none"/>
              </w:rPr>
            </w:pPr>
          </w:p>
        </w:tc>
        <w:tc>
          <w:tcPr>
            <w:tcW w:w="2067" w:type="dxa"/>
            <w:vAlign w:val="center"/>
          </w:tcPr>
          <w:p w14:paraId="5B6E5C57">
            <w:pPr>
              <w:tabs>
                <w:tab w:val="left" w:pos="6300"/>
              </w:tabs>
              <w:snapToGrid w:val="0"/>
              <w:spacing w:line="500" w:lineRule="exact"/>
              <w:jc w:val="center"/>
              <w:rPr>
                <w:rFonts w:ascii="Times New Roman" w:hAnsi="Times New Roman" w:cs="宋体"/>
                <w:sz w:val="21"/>
                <w:szCs w:val="21"/>
                <w:highlight w:val="none"/>
              </w:rPr>
            </w:pPr>
          </w:p>
        </w:tc>
      </w:tr>
      <w:tr w14:paraId="36EE2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245D482">
            <w:pPr>
              <w:tabs>
                <w:tab w:val="left" w:pos="6300"/>
              </w:tabs>
              <w:snapToGrid w:val="0"/>
              <w:spacing w:line="500" w:lineRule="exact"/>
              <w:jc w:val="center"/>
              <w:rPr>
                <w:rFonts w:ascii="Times New Roman" w:hAnsi="Times New Roman" w:cs="宋体"/>
                <w:sz w:val="21"/>
                <w:szCs w:val="21"/>
                <w:highlight w:val="none"/>
              </w:rPr>
            </w:pPr>
          </w:p>
        </w:tc>
        <w:tc>
          <w:tcPr>
            <w:tcW w:w="2658" w:type="dxa"/>
            <w:vAlign w:val="center"/>
          </w:tcPr>
          <w:p w14:paraId="6E94DFB0">
            <w:pPr>
              <w:tabs>
                <w:tab w:val="left" w:pos="6300"/>
              </w:tabs>
              <w:snapToGrid w:val="0"/>
              <w:spacing w:line="500" w:lineRule="exact"/>
              <w:jc w:val="center"/>
              <w:rPr>
                <w:rFonts w:ascii="Times New Roman" w:hAnsi="Times New Roman" w:cs="宋体"/>
                <w:sz w:val="21"/>
                <w:szCs w:val="21"/>
                <w:highlight w:val="none"/>
              </w:rPr>
            </w:pPr>
          </w:p>
        </w:tc>
        <w:tc>
          <w:tcPr>
            <w:tcW w:w="2759" w:type="dxa"/>
            <w:vAlign w:val="center"/>
          </w:tcPr>
          <w:p w14:paraId="667DAC3E">
            <w:pPr>
              <w:tabs>
                <w:tab w:val="left" w:pos="6300"/>
              </w:tabs>
              <w:snapToGrid w:val="0"/>
              <w:spacing w:line="500" w:lineRule="exact"/>
              <w:jc w:val="center"/>
              <w:rPr>
                <w:rFonts w:ascii="Times New Roman" w:hAnsi="Times New Roman" w:cs="宋体"/>
                <w:sz w:val="21"/>
                <w:szCs w:val="21"/>
                <w:highlight w:val="none"/>
              </w:rPr>
            </w:pPr>
          </w:p>
        </w:tc>
        <w:tc>
          <w:tcPr>
            <w:tcW w:w="2067" w:type="dxa"/>
            <w:vAlign w:val="center"/>
          </w:tcPr>
          <w:p w14:paraId="04DAD9BC">
            <w:pPr>
              <w:tabs>
                <w:tab w:val="left" w:pos="6300"/>
              </w:tabs>
              <w:snapToGrid w:val="0"/>
              <w:spacing w:line="500" w:lineRule="exact"/>
              <w:jc w:val="center"/>
              <w:rPr>
                <w:rFonts w:ascii="Times New Roman" w:hAnsi="Times New Roman" w:cs="宋体"/>
                <w:sz w:val="21"/>
                <w:szCs w:val="21"/>
                <w:highlight w:val="none"/>
              </w:rPr>
            </w:pPr>
          </w:p>
        </w:tc>
      </w:tr>
      <w:tr w14:paraId="1B9CD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3C28FC6">
            <w:pPr>
              <w:tabs>
                <w:tab w:val="left" w:pos="6300"/>
              </w:tabs>
              <w:snapToGrid w:val="0"/>
              <w:spacing w:line="500" w:lineRule="exact"/>
              <w:jc w:val="center"/>
              <w:rPr>
                <w:rFonts w:ascii="Times New Roman" w:hAnsi="Times New Roman" w:cs="宋体"/>
                <w:sz w:val="21"/>
                <w:szCs w:val="21"/>
                <w:highlight w:val="none"/>
              </w:rPr>
            </w:pPr>
          </w:p>
        </w:tc>
        <w:tc>
          <w:tcPr>
            <w:tcW w:w="2658" w:type="dxa"/>
            <w:vAlign w:val="center"/>
          </w:tcPr>
          <w:p w14:paraId="48A911B0">
            <w:pPr>
              <w:tabs>
                <w:tab w:val="left" w:pos="6300"/>
              </w:tabs>
              <w:snapToGrid w:val="0"/>
              <w:spacing w:line="500" w:lineRule="exact"/>
              <w:jc w:val="center"/>
              <w:rPr>
                <w:rFonts w:ascii="Times New Roman" w:hAnsi="Times New Roman" w:cs="宋体"/>
                <w:sz w:val="21"/>
                <w:szCs w:val="21"/>
                <w:highlight w:val="none"/>
              </w:rPr>
            </w:pPr>
          </w:p>
        </w:tc>
        <w:tc>
          <w:tcPr>
            <w:tcW w:w="2759" w:type="dxa"/>
            <w:vAlign w:val="center"/>
          </w:tcPr>
          <w:p w14:paraId="3D07A6F1">
            <w:pPr>
              <w:tabs>
                <w:tab w:val="left" w:pos="6300"/>
              </w:tabs>
              <w:snapToGrid w:val="0"/>
              <w:spacing w:line="500" w:lineRule="exact"/>
              <w:jc w:val="center"/>
              <w:rPr>
                <w:rFonts w:ascii="Times New Roman" w:hAnsi="Times New Roman" w:cs="宋体"/>
                <w:sz w:val="21"/>
                <w:szCs w:val="21"/>
                <w:highlight w:val="none"/>
              </w:rPr>
            </w:pPr>
          </w:p>
        </w:tc>
        <w:tc>
          <w:tcPr>
            <w:tcW w:w="2067" w:type="dxa"/>
            <w:vAlign w:val="center"/>
          </w:tcPr>
          <w:p w14:paraId="7995A1B0">
            <w:pPr>
              <w:tabs>
                <w:tab w:val="left" w:pos="6300"/>
              </w:tabs>
              <w:snapToGrid w:val="0"/>
              <w:spacing w:line="500" w:lineRule="exact"/>
              <w:jc w:val="center"/>
              <w:rPr>
                <w:rFonts w:ascii="Times New Roman" w:hAnsi="Times New Roman" w:cs="宋体"/>
                <w:sz w:val="21"/>
                <w:szCs w:val="21"/>
                <w:highlight w:val="none"/>
              </w:rPr>
            </w:pPr>
          </w:p>
        </w:tc>
      </w:tr>
      <w:tr w14:paraId="391D7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DD53E9D">
            <w:pPr>
              <w:tabs>
                <w:tab w:val="left" w:pos="6300"/>
              </w:tabs>
              <w:snapToGrid w:val="0"/>
              <w:spacing w:line="500" w:lineRule="exact"/>
              <w:jc w:val="center"/>
              <w:rPr>
                <w:rFonts w:ascii="Times New Roman" w:hAnsi="Times New Roman" w:cs="宋体"/>
                <w:sz w:val="21"/>
                <w:szCs w:val="21"/>
                <w:highlight w:val="none"/>
              </w:rPr>
            </w:pPr>
          </w:p>
        </w:tc>
        <w:tc>
          <w:tcPr>
            <w:tcW w:w="2658" w:type="dxa"/>
            <w:vAlign w:val="center"/>
          </w:tcPr>
          <w:p w14:paraId="07D5E0BD">
            <w:pPr>
              <w:tabs>
                <w:tab w:val="left" w:pos="6300"/>
              </w:tabs>
              <w:snapToGrid w:val="0"/>
              <w:spacing w:line="500" w:lineRule="exact"/>
              <w:jc w:val="center"/>
              <w:rPr>
                <w:rFonts w:ascii="Times New Roman" w:hAnsi="Times New Roman" w:cs="宋体"/>
                <w:sz w:val="21"/>
                <w:szCs w:val="21"/>
                <w:highlight w:val="none"/>
              </w:rPr>
            </w:pPr>
          </w:p>
        </w:tc>
        <w:tc>
          <w:tcPr>
            <w:tcW w:w="2759" w:type="dxa"/>
            <w:vAlign w:val="center"/>
          </w:tcPr>
          <w:p w14:paraId="6B32FF49">
            <w:pPr>
              <w:tabs>
                <w:tab w:val="left" w:pos="6300"/>
              </w:tabs>
              <w:snapToGrid w:val="0"/>
              <w:spacing w:line="500" w:lineRule="exact"/>
              <w:jc w:val="center"/>
              <w:rPr>
                <w:rFonts w:ascii="Times New Roman" w:hAnsi="Times New Roman" w:cs="宋体"/>
                <w:sz w:val="21"/>
                <w:szCs w:val="21"/>
                <w:highlight w:val="none"/>
              </w:rPr>
            </w:pPr>
          </w:p>
        </w:tc>
        <w:tc>
          <w:tcPr>
            <w:tcW w:w="2067" w:type="dxa"/>
            <w:vAlign w:val="center"/>
          </w:tcPr>
          <w:p w14:paraId="45CFDDD5">
            <w:pPr>
              <w:tabs>
                <w:tab w:val="left" w:pos="6300"/>
              </w:tabs>
              <w:snapToGrid w:val="0"/>
              <w:spacing w:line="500" w:lineRule="exact"/>
              <w:jc w:val="center"/>
              <w:rPr>
                <w:rFonts w:ascii="Times New Roman" w:hAnsi="Times New Roman" w:cs="宋体"/>
                <w:sz w:val="21"/>
                <w:szCs w:val="21"/>
                <w:highlight w:val="none"/>
              </w:rPr>
            </w:pPr>
          </w:p>
        </w:tc>
      </w:tr>
      <w:tr w14:paraId="6533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DDB1F66">
            <w:pPr>
              <w:tabs>
                <w:tab w:val="left" w:pos="6300"/>
              </w:tabs>
              <w:snapToGrid w:val="0"/>
              <w:spacing w:line="500" w:lineRule="exact"/>
              <w:jc w:val="center"/>
              <w:rPr>
                <w:rFonts w:ascii="Times New Roman" w:hAnsi="Times New Roman" w:cs="宋体"/>
                <w:sz w:val="21"/>
                <w:szCs w:val="21"/>
                <w:highlight w:val="none"/>
              </w:rPr>
            </w:pPr>
          </w:p>
        </w:tc>
        <w:tc>
          <w:tcPr>
            <w:tcW w:w="2658" w:type="dxa"/>
            <w:vAlign w:val="center"/>
          </w:tcPr>
          <w:p w14:paraId="3A6E5975">
            <w:pPr>
              <w:tabs>
                <w:tab w:val="left" w:pos="6300"/>
              </w:tabs>
              <w:snapToGrid w:val="0"/>
              <w:spacing w:line="500" w:lineRule="exact"/>
              <w:jc w:val="center"/>
              <w:rPr>
                <w:rFonts w:ascii="Times New Roman" w:hAnsi="Times New Roman" w:cs="宋体"/>
                <w:sz w:val="21"/>
                <w:szCs w:val="21"/>
                <w:highlight w:val="none"/>
              </w:rPr>
            </w:pPr>
          </w:p>
        </w:tc>
        <w:tc>
          <w:tcPr>
            <w:tcW w:w="2759" w:type="dxa"/>
            <w:vAlign w:val="center"/>
          </w:tcPr>
          <w:p w14:paraId="410FE226">
            <w:pPr>
              <w:tabs>
                <w:tab w:val="left" w:pos="6300"/>
              </w:tabs>
              <w:snapToGrid w:val="0"/>
              <w:spacing w:line="500" w:lineRule="exact"/>
              <w:jc w:val="center"/>
              <w:rPr>
                <w:rFonts w:ascii="Times New Roman" w:hAnsi="Times New Roman" w:cs="宋体"/>
                <w:sz w:val="21"/>
                <w:szCs w:val="21"/>
                <w:highlight w:val="none"/>
              </w:rPr>
            </w:pPr>
          </w:p>
        </w:tc>
        <w:tc>
          <w:tcPr>
            <w:tcW w:w="2067" w:type="dxa"/>
            <w:vAlign w:val="center"/>
          </w:tcPr>
          <w:p w14:paraId="78AADB26">
            <w:pPr>
              <w:tabs>
                <w:tab w:val="left" w:pos="6300"/>
              </w:tabs>
              <w:snapToGrid w:val="0"/>
              <w:spacing w:line="500" w:lineRule="exact"/>
              <w:jc w:val="center"/>
              <w:rPr>
                <w:rFonts w:ascii="Times New Roman" w:hAnsi="Times New Roman" w:cs="宋体"/>
                <w:sz w:val="21"/>
                <w:szCs w:val="21"/>
                <w:highlight w:val="none"/>
              </w:rPr>
            </w:pPr>
          </w:p>
        </w:tc>
      </w:tr>
      <w:tr w14:paraId="7BBB1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A95B4E8">
            <w:pPr>
              <w:tabs>
                <w:tab w:val="left" w:pos="6300"/>
              </w:tabs>
              <w:snapToGrid w:val="0"/>
              <w:spacing w:line="500" w:lineRule="exact"/>
              <w:jc w:val="center"/>
              <w:rPr>
                <w:rFonts w:ascii="Times New Roman" w:hAnsi="Times New Roman" w:cs="宋体"/>
                <w:sz w:val="21"/>
                <w:szCs w:val="21"/>
                <w:highlight w:val="none"/>
              </w:rPr>
            </w:pPr>
          </w:p>
        </w:tc>
        <w:tc>
          <w:tcPr>
            <w:tcW w:w="2658" w:type="dxa"/>
            <w:vAlign w:val="center"/>
          </w:tcPr>
          <w:p w14:paraId="7BE8EFC5">
            <w:pPr>
              <w:tabs>
                <w:tab w:val="left" w:pos="6300"/>
              </w:tabs>
              <w:snapToGrid w:val="0"/>
              <w:spacing w:line="500" w:lineRule="exact"/>
              <w:jc w:val="center"/>
              <w:rPr>
                <w:rFonts w:ascii="Times New Roman" w:hAnsi="Times New Roman" w:cs="宋体"/>
                <w:sz w:val="21"/>
                <w:szCs w:val="21"/>
                <w:highlight w:val="none"/>
              </w:rPr>
            </w:pPr>
          </w:p>
        </w:tc>
        <w:tc>
          <w:tcPr>
            <w:tcW w:w="2759" w:type="dxa"/>
            <w:vAlign w:val="center"/>
          </w:tcPr>
          <w:p w14:paraId="7978B8C9">
            <w:pPr>
              <w:tabs>
                <w:tab w:val="left" w:pos="6300"/>
              </w:tabs>
              <w:snapToGrid w:val="0"/>
              <w:spacing w:line="500" w:lineRule="exact"/>
              <w:jc w:val="center"/>
              <w:rPr>
                <w:rFonts w:ascii="Times New Roman" w:hAnsi="Times New Roman" w:cs="宋体"/>
                <w:sz w:val="21"/>
                <w:szCs w:val="21"/>
                <w:highlight w:val="none"/>
              </w:rPr>
            </w:pPr>
          </w:p>
        </w:tc>
        <w:tc>
          <w:tcPr>
            <w:tcW w:w="2067" w:type="dxa"/>
            <w:vAlign w:val="center"/>
          </w:tcPr>
          <w:p w14:paraId="2830F79A">
            <w:pPr>
              <w:tabs>
                <w:tab w:val="left" w:pos="6300"/>
              </w:tabs>
              <w:snapToGrid w:val="0"/>
              <w:spacing w:line="500" w:lineRule="exact"/>
              <w:jc w:val="center"/>
              <w:rPr>
                <w:rFonts w:ascii="Times New Roman" w:hAnsi="Times New Roman" w:cs="宋体"/>
                <w:sz w:val="21"/>
                <w:szCs w:val="21"/>
                <w:highlight w:val="none"/>
              </w:rPr>
            </w:pPr>
          </w:p>
        </w:tc>
      </w:tr>
    </w:tbl>
    <w:p w14:paraId="6B38C9D0">
      <w:pPr>
        <w:spacing w:line="500" w:lineRule="exact"/>
        <w:ind w:firstLine="600" w:firstLineChars="250"/>
        <w:rPr>
          <w:rFonts w:ascii="Times New Roman" w:hAnsi="Times New Roman" w:cs="宋体"/>
          <w:sz w:val="24"/>
          <w:szCs w:val="28"/>
          <w:highlight w:val="none"/>
        </w:rPr>
      </w:pPr>
      <w:r>
        <w:rPr>
          <w:rFonts w:hint="eastAsia" w:ascii="Times New Roman" w:hAnsi="Times New Roman" w:cs="宋体"/>
          <w:sz w:val="24"/>
          <w:szCs w:val="28"/>
          <w:highlight w:val="none"/>
        </w:rPr>
        <w:t>供应商：                                      法人授权代表：</w:t>
      </w:r>
    </w:p>
    <w:p w14:paraId="618486DB">
      <w:pPr>
        <w:spacing w:line="500" w:lineRule="exact"/>
        <w:rPr>
          <w:rFonts w:ascii="Times New Roman" w:hAnsi="Times New Roman" w:cs="宋体"/>
          <w:sz w:val="24"/>
          <w:szCs w:val="28"/>
          <w:highlight w:val="none"/>
        </w:rPr>
      </w:pPr>
      <w:r>
        <w:rPr>
          <w:rFonts w:hint="eastAsia" w:ascii="Times New Roman" w:hAnsi="Times New Roman" w:cs="宋体"/>
          <w:sz w:val="24"/>
          <w:szCs w:val="28"/>
          <w:highlight w:val="none"/>
        </w:rPr>
        <w:t xml:space="preserve">   </w:t>
      </w:r>
    </w:p>
    <w:p w14:paraId="454A4F24">
      <w:pPr>
        <w:spacing w:line="500" w:lineRule="exact"/>
        <w:ind w:firstLine="720" w:firstLineChars="300"/>
        <w:rPr>
          <w:rFonts w:ascii="Times New Roman" w:hAnsi="Times New Roman" w:cs="宋体"/>
          <w:sz w:val="24"/>
          <w:szCs w:val="28"/>
          <w:highlight w:val="none"/>
        </w:rPr>
      </w:pPr>
      <w:r>
        <w:rPr>
          <w:rFonts w:hint="eastAsia" w:ascii="Times New Roman" w:hAnsi="Times New Roman" w:cs="宋体"/>
          <w:sz w:val="24"/>
          <w:szCs w:val="28"/>
          <w:highlight w:val="none"/>
        </w:rPr>
        <w:t>（供应商公章）                               （签字或盖章）</w:t>
      </w:r>
    </w:p>
    <w:p w14:paraId="498A8D02">
      <w:pPr>
        <w:tabs>
          <w:tab w:val="left" w:pos="6300"/>
        </w:tabs>
        <w:snapToGrid w:val="0"/>
        <w:spacing w:line="500" w:lineRule="exact"/>
        <w:ind w:firstLine="570"/>
        <w:rPr>
          <w:rFonts w:ascii="Times New Roman" w:hAnsi="Times New Roman" w:cs="宋体"/>
          <w:sz w:val="24"/>
          <w:highlight w:val="none"/>
        </w:rPr>
      </w:pPr>
      <w:r>
        <w:rPr>
          <w:rFonts w:hint="eastAsia" w:ascii="Times New Roman" w:hAnsi="Times New Roman" w:cs="宋体"/>
          <w:sz w:val="24"/>
          <w:szCs w:val="28"/>
          <w:highlight w:val="none"/>
        </w:rPr>
        <w:t xml:space="preserve">                                              年     月     日</w:t>
      </w:r>
    </w:p>
    <w:p w14:paraId="4C064A47">
      <w:pPr>
        <w:tabs>
          <w:tab w:val="left" w:pos="6300"/>
        </w:tabs>
        <w:snapToGrid w:val="0"/>
        <w:spacing w:line="500" w:lineRule="exact"/>
        <w:ind w:firstLine="480" w:firstLineChars="200"/>
        <w:rPr>
          <w:rFonts w:ascii="Times New Roman" w:hAnsi="Times New Roman" w:cs="宋体"/>
          <w:sz w:val="24"/>
          <w:highlight w:val="none"/>
        </w:rPr>
      </w:pPr>
      <w:r>
        <w:rPr>
          <w:rFonts w:hint="eastAsia" w:ascii="Times New Roman" w:hAnsi="Times New Roman" w:cs="宋体"/>
          <w:sz w:val="24"/>
          <w:highlight w:val="none"/>
        </w:rPr>
        <w:t>注：</w:t>
      </w:r>
    </w:p>
    <w:p w14:paraId="0E8CD921">
      <w:pPr>
        <w:tabs>
          <w:tab w:val="left" w:pos="6300"/>
        </w:tabs>
        <w:snapToGrid w:val="0"/>
        <w:spacing w:line="500" w:lineRule="exact"/>
        <w:ind w:firstLine="480" w:firstLineChars="200"/>
        <w:rPr>
          <w:rFonts w:ascii="Times New Roman" w:hAnsi="Times New Roman" w:cs="宋体"/>
          <w:sz w:val="24"/>
          <w:highlight w:val="none"/>
        </w:rPr>
      </w:pPr>
      <w:r>
        <w:rPr>
          <w:rFonts w:hint="eastAsia" w:ascii="Times New Roman" w:hAnsi="Times New Roman" w:cs="宋体"/>
          <w:sz w:val="24"/>
          <w:highlight w:val="none"/>
        </w:rPr>
        <w:t>1.本表即为对本项目“第二篇  项目商务需求”中所列条款进行比较和响应；</w:t>
      </w:r>
    </w:p>
    <w:p w14:paraId="4E9293F8">
      <w:pPr>
        <w:tabs>
          <w:tab w:val="left" w:pos="6300"/>
        </w:tabs>
        <w:snapToGrid w:val="0"/>
        <w:spacing w:line="500" w:lineRule="exact"/>
        <w:ind w:firstLine="480" w:firstLineChars="200"/>
        <w:rPr>
          <w:rFonts w:ascii="Times New Roman" w:hAnsi="Times New Roman" w:cs="宋体"/>
          <w:sz w:val="24"/>
          <w:szCs w:val="24"/>
          <w:highlight w:val="none"/>
        </w:rPr>
      </w:pPr>
      <w:r>
        <w:rPr>
          <w:rFonts w:hint="eastAsia" w:ascii="Times New Roman" w:hAnsi="Times New Roman" w:cs="宋体"/>
          <w:sz w:val="24"/>
          <w:highlight w:val="none"/>
        </w:rPr>
        <w:t>2.本表可扩展。</w:t>
      </w:r>
    </w:p>
    <w:p w14:paraId="485BBC9E">
      <w:pPr>
        <w:spacing w:line="360" w:lineRule="auto"/>
        <w:rPr>
          <w:rFonts w:ascii="Times New Roman" w:hAnsi="Times New Roman" w:cs="宋体"/>
          <w:highlight w:val="none"/>
        </w:rPr>
        <w:sectPr>
          <w:pgSz w:w="11905" w:h="16838"/>
          <w:pgMar w:top="1417" w:right="1417" w:bottom="1417" w:left="1417" w:header="850" w:footer="992" w:gutter="0"/>
          <w:cols w:space="0" w:num="1"/>
          <w:docGrid w:type="lines" w:linePitch="389" w:charSpace="0"/>
        </w:sectPr>
      </w:pPr>
    </w:p>
    <w:p w14:paraId="54E0A954">
      <w:pPr>
        <w:snapToGrid w:val="0"/>
        <w:spacing w:line="360" w:lineRule="auto"/>
        <w:ind w:left="465"/>
        <w:rPr>
          <w:rFonts w:ascii="Times New Roman" w:hAnsi="Times New Roman" w:cs="宋体"/>
          <w:sz w:val="24"/>
          <w:szCs w:val="24"/>
          <w:highlight w:val="none"/>
        </w:rPr>
      </w:pPr>
      <w:r>
        <w:rPr>
          <w:rFonts w:hint="eastAsia" w:ascii="Times New Roman" w:hAnsi="Times New Roman" w:cs="宋体"/>
          <w:sz w:val="24"/>
          <w:szCs w:val="24"/>
          <w:highlight w:val="none"/>
        </w:rPr>
        <w:t>（二）商务部分评分所需资料（格式自定）</w:t>
      </w:r>
    </w:p>
    <w:p w14:paraId="33E22D54">
      <w:pPr>
        <w:snapToGrid w:val="0"/>
        <w:spacing w:line="360" w:lineRule="auto"/>
        <w:ind w:left="465"/>
        <w:rPr>
          <w:rFonts w:ascii="Times New Roman" w:hAnsi="Times New Roman" w:cs="宋体"/>
          <w:szCs w:val="28"/>
          <w:highlight w:val="none"/>
        </w:rPr>
      </w:pPr>
    </w:p>
    <w:p w14:paraId="4E329B30">
      <w:pPr>
        <w:pStyle w:val="70"/>
        <w:rPr>
          <w:rFonts w:ascii="Times New Roman" w:hAnsi="Times New Roman" w:cs="宋体"/>
          <w:color w:val="auto"/>
          <w:szCs w:val="28"/>
          <w:highlight w:val="none"/>
        </w:rPr>
      </w:pPr>
    </w:p>
    <w:p w14:paraId="64EBDA27">
      <w:pPr>
        <w:pStyle w:val="70"/>
        <w:rPr>
          <w:rFonts w:ascii="Times New Roman" w:hAnsi="Times New Roman" w:cs="宋体"/>
          <w:color w:val="auto"/>
          <w:szCs w:val="28"/>
          <w:highlight w:val="none"/>
        </w:rPr>
      </w:pPr>
    </w:p>
    <w:p w14:paraId="3B24F2C1">
      <w:pPr>
        <w:pStyle w:val="70"/>
        <w:rPr>
          <w:rFonts w:ascii="Times New Roman" w:hAnsi="Times New Roman" w:cs="宋体"/>
          <w:color w:val="auto"/>
          <w:szCs w:val="28"/>
          <w:highlight w:val="none"/>
        </w:rPr>
      </w:pPr>
    </w:p>
    <w:p w14:paraId="50B57056">
      <w:pPr>
        <w:pStyle w:val="70"/>
        <w:rPr>
          <w:rFonts w:ascii="Times New Roman" w:hAnsi="Times New Roman" w:cs="宋体"/>
          <w:color w:val="auto"/>
          <w:szCs w:val="28"/>
          <w:highlight w:val="none"/>
        </w:rPr>
      </w:pPr>
    </w:p>
    <w:p w14:paraId="753CD38A">
      <w:pPr>
        <w:pStyle w:val="70"/>
        <w:rPr>
          <w:rFonts w:ascii="Times New Roman" w:hAnsi="Times New Roman" w:cs="宋体"/>
          <w:color w:val="auto"/>
          <w:szCs w:val="28"/>
          <w:highlight w:val="none"/>
        </w:rPr>
      </w:pPr>
    </w:p>
    <w:p w14:paraId="5F5BDEB1">
      <w:pPr>
        <w:pStyle w:val="70"/>
        <w:rPr>
          <w:rFonts w:ascii="Times New Roman" w:hAnsi="Times New Roman" w:cs="宋体"/>
          <w:color w:val="auto"/>
          <w:szCs w:val="28"/>
          <w:highlight w:val="none"/>
        </w:rPr>
      </w:pPr>
    </w:p>
    <w:p w14:paraId="2583B687">
      <w:pPr>
        <w:pStyle w:val="70"/>
        <w:rPr>
          <w:rFonts w:ascii="Times New Roman" w:hAnsi="Times New Roman" w:cs="宋体"/>
          <w:color w:val="auto"/>
          <w:szCs w:val="28"/>
          <w:highlight w:val="none"/>
        </w:rPr>
      </w:pPr>
    </w:p>
    <w:p w14:paraId="3C2C7559">
      <w:pPr>
        <w:pStyle w:val="70"/>
        <w:rPr>
          <w:rFonts w:ascii="Times New Roman" w:hAnsi="Times New Roman" w:cs="宋体"/>
          <w:color w:val="auto"/>
          <w:szCs w:val="28"/>
          <w:highlight w:val="none"/>
        </w:rPr>
      </w:pPr>
    </w:p>
    <w:p w14:paraId="555D747E">
      <w:pPr>
        <w:pStyle w:val="70"/>
        <w:rPr>
          <w:rFonts w:ascii="Times New Roman" w:hAnsi="Times New Roman" w:cs="宋体"/>
          <w:color w:val="auto"/>
          <w:szCs w:val="28"/>
          <w:highlight w:val="none"/>
        </w:rPr>
      </w:pPr>
    </w:p>
    <w:p w14:paraId="236CF74C">
      <w:pPr>
        <w:pStyle w:val="70"/>
        <w:rPr>
          <w:rFonts w:ascii="Times New Roman" w:hAnsi="Times New Roman" w:cs="宋体"/>
          <w:color w:val="auto"/>
          <w:szCs w:val="28"/>
          <w:highlight w:val="none"/>
        </w:rPr>
      </w:pPr>
    </w:p>
    <w:p w14:paraId="3B2265A8">
      <w:pPr>
        <w:pStyle w:val="70"/>
        <w:rPr>
          <w:rFonts w:ascii="Times New Roman" w:hAnsi="Times New Roman" w:cs="宋体"/>
          <w:color w:val="auto"/>
          <w:szCs w:val="28"/>
          <w:highlight w:val="none"/>
        </w:rPr>
      </w:pPr>
    </w:p>
    <w:p w14:paraId="36021C92">
      <w:pPr>
        <w:pStyle w:val="70"/>
        <w:rPr>
          <w:rFonts w:ascii="Times New Roman" w:hAnsi="Times New Roman" w:cs="宋体"/>
          <w:color w:val="auto"/>
          <w:szCs w:val="28"/>
          <w:highlight w:val="none"/>
        </w:rPr>
      </w:pPr>
    </w:p>
    <w:p w14:paraId="4D83C6F6">
      <w:pPr>
        <w:pStyle w:val="70"/>
        <w:rPr>
          <w:rFonts w:ascii="Times New Roman" w:hAnsi="Times New Roman" w:cs="宋体"/>
          <w:color w:val="auto"/>
          <w:szCs w:val="28"/>
          <w:highlight w:val="none"/>
        </w:rPr>
      </w:pPr>
    </w:p>
    <w:p w14:paraId="78FFB539">
      <w:pPr>
        <w:pStyle w:val="70"/>
        <w:rPr>
          <w:rFonts w:ascii="Times New Roman" w:hAnsi="Times New Roman" w:cs="宋体"/>
          <w:color w:val="auto"/>
          <w:szCs w:val="28"/>
          <w:highlight w:val="none"/>
        </w:rPr>
      </w:pPr>
    </w:p>
    <w:p w14:paraId="1A8BFA31">
      <w:pPr>
        <w:pStyle w:val="70"/>
        <w:rPr>
          <w:rFonts w:ascii="Times New Roman" w:hAnsi="Times New Roman" w:cs="宋体"/>
          <w:color w:val="auto"/>
          <w:szCs w:val="28"/>
          <w:highlight w:val="none"/>
        </w:rPr>
      </w:pPr>
    </w:p>
    <w:p w14:paraId="29624650">
      <w:pPr>
        <w:pStyle w:val="70"/>
        <w:rPr>
          <w:rFonts w:ascii="Times New Roman" w:hAnsi="Times New Roman" w:cs="宋体"/>
          <w:color w:val="auto"/>
          <w:szCs w:val="28"/>
          <w:highlight w:val="none"/>
        </w:rPr>
      </w:pPr>
    </w:p>
    <w:p w14:paraId="2F33CBF0">
      <w:pPr>
        <w:pStyle w:val="70"/>
        <w:rPr>
          <w:rFonts w:ascii="Times New Roman" w:hAnsi="Times New Roman" w:cs="宋体"/>
          <w:color w:val="auto"/>
          <w:szCs w:val="28"/>
          <w:highlight w:val="none"/>
        </w:rPr>
      </w:pPr>
    </w:p>
    <w:p w14:paraId="033EC3E6">
      <w:pPr>
        <w:pStyle w:val="70"/>
        <w:rPr>
          <w:rFonts w:ascii="Times New Roman" w:hAnsi="Times New Roman" w:cs="宋体"/>
          <w:color w:val="auto"/>
          <w:szCs w:val="28"/>
          <w:highlight w:val="none"/>
        </w:rPr>
      </w:pPr>
    </w:p>
    <w:p w14:paraId="1918EAB9">
      <w:pPr>
        <w:pStyle w:val="70"/>
        <w:rPr>
          <w:rFonts w:ascii="Times New Roman" w:hAnsi="Times New Roman" w:cs="宋体"/>
          <w:color w:val="auto"/>
          <w:szCs w:val="28"/>
          <w:highlight w:val="none"/>
        </w:rPr>
      </w:pPr>
    </w:p>
    <w:p w14:paraId="55278CDC">
      <w:pPr>
        <w:pStyle w:val="70"/>
        <w:rPr>
          <w:rFonts w:ascii="Times New Roman" w:hAnsi="Times New Roman" w:cs="宋体"/>
          <w:color w:val="auto"/>
          <w:szCs w:val="28"/>
          <w:highlight w:val="none"/>
        </w:rPr>
      </w:pPr>
    </w:p>
    <w:p w14:paraId="0810C56C">
      <w:pPr>
        <w:pStyle w:val="70"/>
        <w:rPr>
          <w:rFonts w:ascii="Times New Roman" w:hAnsi="Times New Roman" w:cs="宋体"/>
          <w:color w:val="auto"/>
          <w:szCs w:val="28"/>
          <w:highlight w:val="none"/>
        </w:rPr>
      </w:pPr>
    </w:p>
    <w:p w14:paraId="3533D773">
      <w:pPr>
        <w:pStyle w:val="70"/>
        <w:rPr>
          <w:rFonts w:ascii="Times New Roman" w:hAnsi="Times New Roman" w:cs="宋体"/>
          <w:color w:val="auto"/>
          <w:szCs w:val="28"/>
          <w:highlight w:val="none"/>
        </w:rPr>
      </w:pPr>
    </w:p>
    <w:p w14:paraId="6F6D5C7A">
      <w:pPr>
        <w:pStyle w:val="70"/>
        <w:rPr>
          <w:rFonts w:ascii="Times New Roman" w:hAnsi="Times New Roman" w:cs="宋体"/>
          <w:color w:val="auto"/>
          <w:szCs w:val="28"/>
          <w:highlight w:val="none"/>
        </w:rPr>
      </w:pPr>
    </w:p>
    <w:p w14:paraId="26B76723">
      <w:pPr>
        <w:pStyle w:val="70"/>
        <w:rPr>
          <w:rFonts w:ascii="Times New Roman" w:hAnsi="Times New Roman" w:cs="宋体"/>
          <w:color w:val="auto"/>
          <w:szCs w:val="28"/>
          <w:highlight w:val="none"/>
        </w:rPr>
      </w:pPr>
    </w:p>
    <w:p w14:paraId="61260DD5">
      <w:pPr>
        <w:pStyle w:val="70"/>
        <w:rPr>
          <w:rFonts w:ascii="Times New Roman" w:hAnsi="Times New Roman" w:cs="宋体"/>
          <w:color w:val="auto"/>
          <w:szCs w:val="28"/>
          <w:highlight w:val="none"/>
        </w:rPr>
      </w:pPr>
    </w:p>
    <w:p w14:paraId="2CF71400">
      <w:pPr>
        <w:pStyle w:val="70"/>
        <w:rPr>
          <w:rFonts w:ascii="Times New Roman" w:hAnsi="Times New Roman" w:cs="宋体"/>
          <w:color w:val="auto"/>
          <w:szCs w:val="28"/>
          <w:highlight w:val="none"/>
        </w:rPr>
      </w:pPr>
    </w:p>
    <w:p w14:paraId="675C3974">
      <w:pPr>
        <w:pStyle w:val="70"/>
        <w:rPr>
          <w:rFonts w:ascii="Times New Roman" w:hAnsi="Times New Roman" w:cs="宋体"/>
          <w:color w:val="auto"/>
          <w:szCs w:val="28"/>
          <w:highlight w:val="none"/>
        </w:rPr>
      </w:pPr>
    </w:p>
    <w:p w14:paraId="023978C5">
      <w:pPr>
        <w:pStyle w:val="70"/>
        <w:rPr>
          <w:rFonts w:ascii="Times New Roman" w:hAnsi="Times New Roman" w:cs="宋体"/>
          <w:color w:val="auto"/>
          <w:szCs w:val="28"/>
          <w:highlight w:val="none"/>
        </w:rPr>
      </w:pPr>
    </w:p>
    <w:p w14:paraId="792FC2A3">
      <w:pPr>
        <w:pStyle w:val="70"/>
        <w:rPr>
          <w:rFonts w:ascii="Times New Roman" w:hAnsi="Times New Roman" w:cs="宋体"/>
          <w:color w:val="auto"/>
          <w:szCs w:val="28"/>
          <w:highlight w:val="none"/>
        </w:rPr>
      </w:pPr>
    </w:p>
    <w:p w14:paraId="5D5749A8">
      <w:pPr>
        <w:pStyle w:val="70"/>
        <w:rPr>
          <w:rFonts w:ascii="Times New Roman" w:hAnsi="Times New Roman" w:cs="宋体"/>
          <w:color w:val="auto"/>
          <w:szCs w:val="28"/>
          <w:highlight w:val="none"/>
        </w:rPr>
      </w:pPr>
    </w:p>
    <w:p w14:paraId="20AA6C3F">
      <w:pPr>
        <w:pStyle w:val="70"/>
        <w:rPr>
          <w:rFonts w:ascii="Times New Roman" w:hAnsi="Times New Roman" w:cs="宋体"/>
          <w:color w:val="auto"/>
          <w:szCs w:val="28"/>
          <w:highlight w:val="none"/>
        </w:rPr>
      </w:pPr>
    </w:p>
    <w:p w14:paraId="29FA7801">
      <w:pPr>
        <w:pStyle w:val="70"/>
        <w:rPr>
          <w:rFonts w:ascii="Times New Roman" w:hAnsi="Times New Roman" w:cs="宋体"/>
          <w:color w:val="auto"/>
          <w:szCs w:val="28"/>
          <w:highlight w:val="none"/>
        </w:rPr>
      </w:pPr>
    </w:p>
    <w:p w14:paraId="6F5314A1">
      <w:pPr>
        <w:pStyle w:val="70"/>
        <w:rPr>
          <w:rFonts w:ascii="Times New Roman" w:hAnsi="Times New Roman" w:cs="宋体"/>
          <w:color w:val="auto"/>
          <w:szCs w:val="28"/>
          <w:highlight w:val="none"/>
        </w:rPr>
      </w:pPr>
    </w:p>
    <w:p w14:paraId="04D1BFC3">
      <w:pPr>
        <w:snapToGrid w:val="0"/>
        <w:spacing w:line="360" w:lineRule="auto"/>
        <w:ind w:firstLine="480" w:firstLineChars="200"/>
        <w:rPr>
          <w:rFonts w:ascii="Times New Roman" w:hAnsi="Times New Roman" w:cs="宋体"/>
          <w:sz w:val="24"/>
          <w:szCs w:val="24"/>
          <w:highlight w:val="none"/>
        </w:rPr>
        <w:sectPr>
          <w:pgSz w:w="11905" w:h="16838"/>
          <w:pgMar w:top="1417" w:right="1417" w:bottom="1417" w:left="1417" w:header="850" w:footer="992" w:gutter="0"/>
          <w:cols w:space="0" w:num="1"/>
          <w:docGrid w:type="lines" w:linePitch="389" w:charSpace="0"/>
        </w:sectPr>
      </w:pPr>
      <w:r>
        <w:rPr>
          <w:rFonts w:hint="eastAsia" w:ascii="Times New Roman" w:hAnsi="Times New Roman" w:cs="宋体"/>
          <w:sz w:val="24"/>
          <w:szCs w:val="24"/>
          <w:highlight w:val="none"/>
        </w:rPr>
        <w:t>（三）其它优惠服务承诺</w:t>
      </w:r>
    </w:p>
    <w:p w14:paraId="7C3E9552">
      <w:pPr>
        <w:pStyle w:val="4"/>
        <w:spacing w:before="0" w:after="0" w:line="360" w:lineRule="auto"/>
        <w:ind w:firstLine="482" w:firstLineChars="200"/>
        <w:rPr>
          <w:rFonts w:ascii="Times New Roman" w:hAnsi="Times New Roman" w:cs="宋体"/>
          <w:sz w:val="24"/>
          <w:szCs w:val="24"/>
          <w:highlight w:val="none"/>
        </w:rPr>
      </w:pPr>
      <w:bookmarkStart w:id="338" w:name="_Toc106030909"/>
      <w:bookmarkStart w:id="339" w:name="_Toc741"/>
      <w:bookmarkStart w:id="340" w:name="_Toc17509"/>
      <w:bookmarkStart w:id="341" w:name="_Toc13068"/>
      <w:bookmarkStart w:id="342" w:name="_Toc76462353"/>
      <w:bookmarkStart w:id="343" w:name="_Toc18125"/>
      <w:bookmarkStart w:id="344" w:name="_Toc65660382"/>
      <w:bookmarkStart w:id="345" w:name="_Toc20162"/>
      <w:bookmarkStart w:id="346" w:name="_Toc2082"/>
      <w:bookmarkStart w:id="347" w:name="_Toc160701979"/>
      <w:r>
        <w:rPr>
          <w:rFonts w:hint="eastAsia" w:ascii="Times New Roman" w:hAnsi="Times New Roman" w:cs="宋体"/>
          <w:sz w:val="24"/>
          <w:szCs w:val="24"/>
          <w:highlight w:val="none"/>
        </w:rPr>
        <w:t>（四）、资格条件</w:t>
      </w:r>
      <w:bookmarkEnd w:id="338"/>
      <w:bookmarkEnd w:id="339"/>
      <w:bookmarkEnd w:id="340"/>
      <w:bookmarkEnd w:id="341"/>
      <w:bookmarkEnd w:id="342"/>
    </w:p>
    <w:p w14:paraId="345A5A8F">
      <w:pPr>
        <w:tabs>
          <w:tab w:val="left" w:pos="6300"/>
        </w:tabs>
        <w:snapToGrid w:val="0"/>
        <w:spacing w:line="400" w:lineRule="exact"/>
        <w:ind w:firstLine="570"/>
        <w:rPr>
          <w:rFonts w:ascii="Times New Roman" w:hAnsi="Times New Roman" w:cs="宋体"/>
          <w:sz w:val="24"/>
          <w:szCs w:val="24"/>
          <w:highlight w:val="none"/>
        </w:rPr>
      </w:pPr>
      <w:r>
        <w:rPr>
          <w:rFonts w:hint="eastAsia" w:ascii="Times New Roman" w:hAnsi="Times New Roman" w:cs="宋体"/>
          <w:sz w:val="24"/>
          <w:szCs w:val="24"/>
          <w:highlight w:val="none"/>
        </w:rPr>
        <w:t>（一）法人营业执照（副本）或事业单位法人证书（副本）或个体工商户营业执照或有效的自然人身份证明或社会团体法人登记证书复印件</w:t>
      </w:r>
    </w:p>
    <w:p w14:paraId="7DEFB981">
      <w:pPr>
        <w:tabs>
          <w:tab w:val="left" w:pos="6300"/>
        </w:tabs>
        <w:snapToGrid w:val="0"/>
        <w:spacing w:line="400" w:lineRule="exact"/>
        <w:ind w:firstLine="570"/>
        <w:rPr>
          <w:rFonts w:ascii="Times New Roman" w:hAnsi="Times New Roman" w:cs="宋体"/>
          <w:highlight w:val="none"/>
        </w:rPr>
      </w:pPr>
    </w:p>
    <w:p w14:paraId="335823F8">
      <w:pPr>
        <w:tabs>
          <w:tab w:val="left" w:pos="6300"/>
        </w:tabs>
        <w:snapToGrid w:val="0"/>
        <w:spacing w:line="500" w:lineRule="exact"/>
        <w:ind w:firstLine="570"/>
        <w:rPr>
          <w:rFonts w:ascii="Times New Roman" w:hAnsi="Times New Roman" w:cs="宋体"/>
          <w:highlight w:val="none"/>
        </w:rPr>
      </w:pPr>
    </w:p>
    <w:p w14:paraId="636870E1">
      <w:pPr>
        <w:tabs>
          <w:tab w:val="left" w:pos="6300"/>
        </w:tabs>
        <w:snapToGrid w:val="0"/>
        <w:spacing w:line="500" w:lineRule="exact"/>
        <w:ind w:firstLine="570"/>
        <w:rPr>
          <w:rFonts w:ascii="Times New Roman" w:hAnsi="Times New Roman" w:cs="宋体"/>
          <w:highlight w:val="none"/>
        </w:rPr>
      </w:pPr>
    </w:p>
    <w:p w14:paraId="750A6EAA">
      <w:pPr>
        <w:tabs>
          <w:tab w:val="left" w:pos="6300"/>
        </w:tabs>
        <w:snapToGrid w:val="0"/>
        <w:spacing w:line="500" w:lineRule="exact"/>
        <w:ind w:firstLine="570"/>
        <w:rPr>
          <w:rFonts w:ascii="Times New Roman" w:hAnsi="Times New Roman" w:cs="宋体"/>
          <w:highlight w:val="none"/>
        </w:rPr>
      </w:pPr>
    </w:p>
    <w:p w14:paraId="38D22E55">
      <w:pPr>
        <w:tabs>
          <w:tab w:val="left" w:pos="6300"/>
        </w:tabs>
        <w:snapToGrid w:val="0"/>
        <w:spacing w:line="500" w:lineRule="exact"/>
        <w:ind w:firstLine="570"/>
        <w:rPr>
          <w:rFonts w:ascii="Times New Roman" w:hAnsi="Times New Roman" w:cs="宋体"/>
          <w:highlight w:val="none"/>
        </w:rPr>
      </w:pPr>
    </w:p>
    <w:p w14:paraId="5604ADA2">
      <w:pPr>
        <w:snapToGrid w:val="0"/>
        <w:spacing w:line="400" w:lineRule="exact"/>
        <w:ind w:firstLine="560" w:firstLineChars="200"/>
        <w:rPr>
          <w:rFonts w:ascii="Times New Roman" w:hAnsi="Times New Roman" w:cs="宋体"/>
          <w:sz w:val="24"/>
          <w:szCs w:val="24"/>
          <w:highlight w:val="none"/>
        </w:rPr>
      </w:pPr>
      <w:r>
        <w:rPr>
          <w:rFonts w:hint="eastAsia" w:ascii="Times New Roman" w:hAnsi="Times New Roman" w:cs="宋体"/>
          <w:highlight w:val="none"/>
        </w:rPr>
        <w:br w:type="page"/>
      </w:r>
      <w:r>
        <w:rPr>
          <w:rFonts w:hint="eastAsia" w:ascii="Times New Roman" w:hAnsi="Times New Roman" w:cs="宋体"/>
          <w:sz w:val="24"/>
          <w:szCs w:val="24"/>
          <w:highlight w:val="none"/>
        </w:rPr>
        <w:t>（二）法定代表人身份证明书（格式）</w:t>
      </w:r>
    </w:p>
    <w:p w14:paraId="43F07A9C">
      <w:pPr>
        <w:tabs>
          <w:tab w:val="left" w:pos="6300"/>
        </w:tabs>
        <w:snapToGrid w:val="0"/>
        <w:spacing w:line="500" w:lineRule="exact"/>
        <w:ind w:firstLine="570"/>
        <w:rPr>
          <w:rFonts w:ascii="Times New Roman" w:hAnsi="Times New Roman" w:cs="宋体"/>
          <w:sz w:val="24"/>
          <w:highlight w:val="none"/>
        </w:rPr>
      </w:pPr>
    </w:p>
    <w:p w14:paraId="01FAE66B">
      <w:pPr>
        <w:tabs>
          <w:tab w:val="left" w:pos="6300"/>
        </w:tabs>
        <w:snapToGrid w:val="0"/>
        <w:spacing w:line="500" w:lineRule="exact"/>
        <w:ind w:firstLine="570"/>
        <w:rPr>
          <w:rFonts w:ascii="Times New Roman" w:hAnsi="Times New Roman" w:cs="宋体"/>
          <w:sz w:val="24"/>
          <w:highlight w:val="none"/>
        </w:rPr>
      </w:pPr>
      <w:r>
        <w:rPr>
          <w:rFonts w:hint="eastAsia" w:ascii="Times New Roman" w:hAnsi="Times New Roman" w:cs="宋体"/>
          <w:sz w:val="24"/>
          <w:highlight w:val="none"/>
        </w:rPr>
        <w:t>磋商项目名称：</w:t>
      </w:r>
      <w:r>
        <w:rPr>
          <w:rFonts w:hint="eastAsia" w:ascii="Times New Roman" w:hAnsi="Times New Roman" w:cs="宋体"/>
          <w:sz w:val="24"/>
          <w:highlight w:val="none"/>
          <w:u w:val="single"/>
        </w:rPr>
        <w:t xml:space="preserve">                                                </w:t>
      </w:r>
    </w:p>
    <w:p w14:paraId="06700AAA">
      <w:pPr>
        <w:tabs>
          <w:tab w:val="left" w:pos="6300"/>
        </w:tabs>
        <w:snapToGrid w:val="0"/>
        <w:spacing w:line="500" w:lineRule="exact"/>
        <w:ind w:firstLine="570"/>
        <w:rPr>
          <w:rFonts w:ascii="Times New Roman" w:hAnsi="Times New Roman" w:cs="宋体"/>
          <w:sz w:val="24"/>
          <w:highlight w:val="none"/>
        </w:rPr>
      </w:pPr>
    </w:p>
    <w:p w14:paraId="478D044F">
      <w:pPr>
        <w:tabs>
          <w:tab w:val="left" w:pos="6300"/>
        </w:tabs>
        <w:snapToGrid w:val="0"/>
        <w:spacing w:line="500" w:lineRule="exact"/>
        <w:rPr>
          <w:rFonts w:ascii="Times New Roman" w:hAnsi="Times New Roman" w:cs="宋体"/>
          <w:sz w:val="24"/>
          <w:highlight w:val="none"/>
        </w:rPr>
      </w:pPr>
      <w:r>
        <w:rPr>
          <w:rFonts w:hint="eastAsia" w:ascii="Times New Roman" w:hAnsi="Times New Roman" w:cs="宋体"/>
          <w:sz w:val="24"/>
          <w:highlight w:val="none"/>
        </w:rPr>
        <w:t>致：</w:t>
      </w:r>
      <w:r>
        <w:rPr>
          <w:rFonts w:hint="eastAsia" w:ascii="Times New Roman" w:hAnsi="Times New Roman" w:cs="宋体"/>
          <w:sz w:val="24"/>
          <w:highlight w:val="none"/>
          <w:u w:val="single"/>
        </w:rPr>
        <w:t xml:space="preserve">                     </w:t>
      </w:r>
      <w:r>
        <w:rPr>
          <w:rFonts w:hint="eastAsia" w:ascii="Times New Roman" w:hAnsi="Times New Roman" w:cs="宋体"/>
          <w:sz w:val="24"/>
          <w:highlight w:val="none"/>
        </w:rPr>
        <w:t>（采购代理机构名称）：</w:t>
      </w:r>
    </w:p>
    <w:p w14:paraId="72A0120B">
      <w:pPr>
        <w:tabs>
          <w:tab w:val="left" w:pos="6300"/>
        </w:tabs>
        <w:snapToGrid w:val="0"/>
        <w:spacing w:line="500" w:lineRule="exact"/>
        <w:ind w:firstLine="570"/>
        <w:rPr>
          <w:rFonts w:ascii="Times New Roman" w:hAnsi="Times New Roman" w:cs="宋体"/>
          <w:sz w:val="24"/>
          <w:highlight w:val="none"/>
        </w:rPr>
      </w:pPr>
      <w:r>
        <w:rPr>
          <w:rFonts w:hint="eastAsia" w:ascii="Times New Roman" w:hAnsi="Times New Roman" w:cs="宋体"/>
          <w:sz w:val="24"/>
          <w:highlight w:val="none"/>
          <w:u w:val="single"/>
        </w:rPr>
        <w:t xml:space="preserve">        </w:t>
      </w:r>
      <w:r>
        <w:rPr>
          <w:rFonts w:hint="eastAsia" w:ascii="Times New Roman" w:hAnsi="Times New Roman" w:cs="宋体"/>
          <w:sz w:val="24"/>
          <w:highlight w:val="none"/>
        </w:rPr>
        <w:t>（法定代表人姓名）在</w:t>
      </w:r>
      <w:r>
        <w:rPr>
          <w:rFonts w:hint="eastAsia" w:ascii="Times New Roman" w:hAnsi="Times New Roman" w:cs="宋体"/>
          <w:sz w:val="24"/>
          <w:highlight w:val="none"/>
          <w:u w:val="single"/>
        </w:rPr>
        <w:t xml:space="preserve">                       </w:t>
      </w:r>
      <w:r>
        <w:rPr>
          <w:rFonts w:hint="eastAsia" w:ascii="Times New Roman" w:hAnsi="Times New Roman" w:cs="宋体"/>
          <w:sz w:val="24"/>
          <w:highlight w:val="none"/>
        </w:rPr>
        <w:t>（供应商名称）任</w:t>
      </w:r>
      <w:r>
        <w:rPr>
          <w:rFonts w:hint="eastAsia" w:ascii="Times New Roman" w:hAnsi="Times New Roman" w:cs="宋体"/>
          <w:sz w:val="24"/>
          <w:highlight w:val="none"/>
          <w:u w:val="single"/>
        </w:rPr>
        <w:t xml:space="preserve">    </w:t>
      </w:r>
      <w:r>
        <w:rPr>
          <w:rFonts w:hint="eastAsia" w:ascii="Times New Roman" w:hAnsi="Times New Roman" w:cs="宋体"/>
          <w:sz w:val="24"/>
          <w:highlight w:val="none"/>
        </w:rPr>
        <w:t>（职务名称）职务，是（供应商名称）</w:t>
      </w:r>
      <w:r>
        <w:rPr>
          <w:rFonts w:hint="eastAsia" w:ascii="Times New Roman" w:hAnsi="Times New Roman" w:cs="宋体"/>
          <w:sz w:val="24"/>
          <w:highlight w:val="none"/>
          <w:u w:val="single"/>
        </w:rPr>
        <w:t xml:space="preserve">              </w:t>
      </w:r>
      <w:r>
        <w:rPr>
          <w:rFonts w:hint="eastAsia" w:ascii="Times New Roman" w:hAnsi="Times New Roman" w:cs="宋体"/>
          <w:sz w:val="24"/>
          <w:highlight w:val="none"/>
        </w:rPr>
        <w:t>的法定代表人。</w:t>
      </w:r>
    </w:p>
    <w:p w14:paraId="74E1D2F7">
      <w:pPr>
        <w:tabs>
          <w:tab w:val="left" w:pos="6300"/>
        </w:tabs>
        <w:snapToGrid w:val="0"/>
        <w:spacing w:line="500" w:lineRule="exact"/>
        <w:ind w:firstLine="570"/>
        <w:rPr>
          <w:rFonts w:ascii="Times New Roman" w:hAnsi="Times New Roman" w:cs="宋体"/>
          <w:sz w:val="24"/>
          <w:highlight w:val="none"/>
        </w:rPr>
      </w:pPr>
    </w:p>
    <w:p w14:paraId="74D222C6">
      <w:pPr>
        <w:tabs>
          <w:tab w:val="left" w:pos="6300"/>
        </w:tabs>
        <w:snapToGrid w:val="0"/>
        <w:spacing w:line="500" w:lineRule="exact"/>
        <w:ind w:firstLine="570"/>
        <w:rPr>
          <w:rFonts w:ascii="Times New Roman" w:hAnsi="Times New Roman" w:cs="宋体"/>
          <w:sz w:val="24"/>
          <w:highlight w:val="none"/>
        </w:rPr>
      </w:pPr>
      <w:r>
        <w:rPr>
          <w:rFonts w:hint="eastAsia" w:ascii="Times New Roman" w:hAnsi="Times New Roman" w:cs="宋体"/>
          <w:sz w:val="24"/>
          <w:highlight w:val="none"/>
        </w:rPr>
        <w:t>特此证明。</w:t>
      </w:r>
    </w:p>
    <w:p w14:paraId="2F2D1C93">
      <w:pPr>
        <w:tabs>
          <w:tab w:val="left" w:pos="6300"/>
        </w:tabs>
        <w:snapToGrid w:val="0"/>
        <w:spacing w:line="500" w:lineRule="exact"/>
        <w:ind w:firstLine="570"/>
        <w:rPr>
          <w:rFonts w:ascii="Times New Roman" w:hAnsi="Times New Roman" w:cs="宋体"/>
          <w:sz w:val="24"/>
          <w:highlight w:val="none"/>
        </w:rPr>
      </w:pPr>
    </w:p>
    <w:p w14:paraId="11FA868A">
      <w:pPr>
        <w:tabs>
          <w:tab w:val="left" w:pos="6300"/>
        </w:tabs>
        <w:snapToGrid w:val="0"/>
        <w:spacing w:line="500" w:lineRule="exact"/>
        <w:ind w:firstLine="570"/>
        <w:rPr>
          <w:rFonts w:ascii="Times New Roman" w:hAnsi="Times New Roman" w:cs="宋体"/>
          <w:sz w:val="24"/>
          <w:highlight w:val="none"/>
        </w:rPr>
      </w:pPr>
    </w:p>
    <w:p w14:paraId="585D7C30">
      <w:pPr>
        <w:tabs>
          <w:tab w:val="left" w:pos="6300"/>
        </w:tabs>
        <w:snapToGrid w:val="0"/>
        <w:spacing w:line="500" w:lineRule="exact"/>
        <w:ind w:firstLine="570"/>
        <w:rPr>
          <w:rFonts w:ascii="Times New Roman" w:hAnsi="Times New Roman" w:cs="宋体"/>
          <w:sz w:val="24"/>
          <w:highlight w:val="none"/>
        </w:rPr>
      </w:pPr>
    </w:p>
    <w:p w14:paraId="3CDDCE9D">
      <w:pPr>
        <w:tabs>
          <w:tab w:val="left" w:pos="6300"/>
        </w:tabs>
        <w:snapToGrid w:val="0"/>
        <w:spacing w:line="500" w:lineRule="exact"/>
        <w:ind w:firstLine="570"/>
        <w:rPr>
          <w:rFonts w:ascii="Times New Roman" w:hAnsi="Times New Roman" w:cs="宋体"/>
          <w:sz w:val="24"/>
          <w:highlight w:val="none"/>
        </w:rPr>
      </w:pPr>
      <w:r>
        <w:rPr>
          <w:rFonts w:hint="eastAsia" w:ascii="Times New Roman" w:hAnsi="Times New Roman" w:cs="宋体"/>
          <w:sz w:val="24"/>
          <w:highlight w:val="none"/>
        </w:rPr>
        <w:t xml:space="preserve">                                             （供应商公章）</w:t>
      </w:r>
    </w:p>
    <w:p w14:paraId="5C2E5215">
      <w:pPr>
        <w:tabs>
          <w:tab w:val="left" w:pos="6300"/>
        </w:tabs>
        <w:snapToGrid w:val="0"/>
        <w:spacing w:line="500" w:lineRule="exact"/>
        <w:ind w:firstLine="570"/>
        <w:rPr>
          <w:rFonts w:ascii="Times New Roman" w:hAnsi="Times New Roman" w:cs="宋体"/>
          <w:sz w:val="24"/>
          <w:highlight w:val="none"/>
        </w:rPr>
      </w:pPr>
    </w:p>
    <w:p w14:paraId="3B15B3B5">
      <w:pPr>
        <w:tabs>
          <w:tab w:val="left" w:pos="6300"/>
        </w:tabs>
        <w:snapToGrid w:val="0"/>
        <w:spacing w:line="500" w:lineRule="exact"/>
        <w:ind w:firstLine="570"/>
        <w:rPr>
          <w:rFonts w:ascii="Times New Roman" w:hAnsi="Times New Roman" w:cs="宋体"/>
          <w:sz w:val="24"/>
          <w:highlight w:val="none"/>
        </w:rPr>
      </w:pPr>
      <w:r>
        <w:rPr>
          <w:rFonts w:hint="eastAsia" w:ascii="Times New Roman" w:hAnsi="Times New Roman" w:cs="宋体"/>
          <w:sz w:val="24"/>
          <w:highlight w:val="none"/>
        </w:rPr>
        <w:t xml:space="preserve">                                             年   月   日</w:t>
      </w:r>
    </w:p>
    <w:p w14:paraId="7CBD7BCD">
      <w:pPr>
        <w:tabs>
          <w:tab w:val="left" w:pos="6300"/>
        </w:tabs>
        <w:snapToGrid w:val="0"/>
        <w:spacing w:line="500" w:lineRule="exact"/>
        <w:ind w:firstLine="570"/>
        <w:rPr>
          <w:rFonts w:ascii="Times New Roman" w:hAnsi="Times New Roman" w:cs="宋体"/>
          <w:sz w:val="24"/>
          <w:highlight w:val="none"/>
        </w:rPr>
      </w:pPr>
      <w:r>
        <w:rPr>
          <w:rFonts w:hint="eastAsia" w:ascii="Times New Roman" w:hAnsi="Times New Roman" w:cs="宋体"/>
          <w:sz w:val="24"/>
          <w:highlight w:val="none"/>
        </w:rPr>
        <w:t>法定代表人电话：XXXXXXX      电子邮箱：XXXXXX@XXXXX（若授权他人办理并签署响应文件的可不填写）</w:t>
      </w:r>
    </w:p>
    <w:p w14:paraId="3990B98B">
      <w:pPr>
        <w:tabs>
          <w:tab w:val="left" w:pos="6300"/>
        </w:tabs>
        <w:snapToGrid w:val="0"/>
        <w:spacing w:line="500" w:lineRule="exact"/>
        <w:ind w:firstLine="570"/>
        <w:rPr>
          <w:rFonts w:ascii="Times New Roman" w:hAnsi="Times New Roman" w:cs="宋体"/>
          <w:sz w:val="24"/>
          <w:highlight w:val="none"/>
        </w:rPr>
      </w:pPr>
      <w:r>
        <w:rPr>
          <w:rFonts w:hint="eastAsia" w:ascii="Times New Roman" w:hAnsi="Times New Roman" w:cs="宋体"/>
          <w:sz w:val="24"/>
          <w:highlight w:val="none"/>
        </w:rPr>
        <w:t>（附：法定代表人身份证正反面复印件）</w:t>
      </w:r>
    </w:p>
    <w:p w14:paraId="5A072862">
      <w:pPr>
        <w:tabs>
          <w:tab w:val="left" w:pos="6300"/>
        </w:tabs>
        <w:snapToGrid w:val="0"/>
        <w:spacing w:line="500" w:lineRule="exact"/>
        <w:ind w:firstLine="570"/>
        <w:rPr>
          <w:rFonts w:ascii="Times New Roman" w:hAnsi="Times New Roman" w:cs="宋体"/>
          <w:sz w:val="24"/>
          <w:highlight w:val="none"/>
        </w:rPr>
      </w:pPr>
    </w:p>
    <w:p w14:paraId="4BA0AB27">
      <w:pPr>
        <w:tabs>
          <w:tab w:val="left" w:pos="6300"/>
        </w:tabs>
        <w:snapToGrid w:val="0"/>
        <w:spacing w:line="500" w:lineRule="exact"/>
        <w:ind w:firstLine="570"/>
        <w:rPr>
          <w:rFonts w:ascii="Times New Roman" w:hAnsi="Times New Roman" w:cs="宋体"/>
          <w:sz w:val="24"/>
          <w:highlight w:val="none"/>
        </w:rPr>
      </w:pPr>
    </w:p>
    <w:p w14:paraId="7D639181">
      <w:pPr>
        <w:tabs>
          <w:tab w:val="left" w:pos="6300"/>
        </w:tabs>
        <w:snapToGrid w:val="0"/>
        <w:spacing w:line="500" w:lineRule="exact"/>
        <w:ind w:firstLine="570"/>
        <w:rPr>
          <w:rFonts w:ascii="Times New Roman" w:hAnsi="Times New Roman" w:cs="宋体"/>
          <w:sz w:val="24"/>
          <w:highlight w:val="none"/>
        </w:rPr>
      </w:pPr>
    </w:p>
    <w:p w14:paraId="650B6F23">
      <w:pPr>
        <w:tabs>
          <w:tab w:val="left" w:pos="6300"/>
        </w:tabs>
        <w:snapToGrid w:val="0"/>
        <w:spacing w:line="500" w:lineRule="exact"/>
        <w:ind w:firstLine="570"/>
        <w:rPr>
          <w:rFonts w:ascii="Times New Roman" w:hAnsi="Times New Roman" w:cs="宋体"/>
          <w:sz w:val="24"/>
          <w:highlight w:val="none"/>
        </w:rPr>
      </w:pPr>
    </w:p>
    <w:p w14:paraId="1035B7BE">
      <w:pPr>
        <w:tabs>
          <w:tab w:val="left" w:pos="6300"/>
        </w:tabs>
        <w:snapToGrid w:val="0"/>
        <w:spacing w:line="500" w:lineRule="exact"/>
        <w:ind w:firstLine="570"/>
        <w:rPr>
          <w:rFonts w:ascii="Times New Roman" w:hAnsi="Times New Roman" w:cs="宋体"/>
          <w:sz w:val="24"/>
          <w:highlight w:val="none"/>
        </w:rPr>
      </w:pPr>
    </w:p>
    <w:p w14:paraId="4B91C52B">
      <w:pPr>
        <w:tabs>
          <w:tab w:val="left" w:pos="6300"/>
        </w:tabs>
        <w:snapToGrid w:val="0"/>
        <w:spacing w:line="500" w:lineRule="exact"/>
        <w:ind w:firstLine="570"/>
        <w:rPr>
          <w:rFonts w:ascii="Times New Roman" w:hAnsi="Times New Roman" w:cs="宋体"/>
          <w:sz w:val="24"/>
          <w:highlight w:val="none"/>
        </w:rPr>
      </w:pPr>
    </w:p>
    <w:p w14:paraId="33B23129">
      <w:pPr>
        <w:snapToGrid w:val="0"/>
        <w:spacing w:line="400" w:lineRule="exact"/>
        <w:ind w:firstLine="560" w:firstLineChars="200"/>
        <w:rPr>
          <w:rFonts w:ascii="Times New Roman" w:hAnsi="Times New Roman" w:cs="宋体"/>
          <w:sz w:val="24"/>
          <w:szCs w:val="24"/>
          <w:highlight w:val="none"/>
        </w:rPr>
      </w:pPr>
      <w:r>
        <w:rPr>
          <w:rFonts w:hint="eastAsia" w:ascii="Times New Roman" w:hAnsi="Times New Roman" w:cs="宋体"/>
          <w:highlight w:val="none"/>
        </w:rPr>
        <w:br w:type="column"/>
      </w:r>
      <w:r>
        <w:rPr>
          <w:rFonts w:hint="eastAsia" w:ascii="Times New Roman" w:hAnsi="Times New Roman" w:cs="宋体"/>
          <w:sz w:val="24"/>
          <w:szCs w:val="24"/>
          <w:highlight w:val="none"/>
        </w:rPr>
        <w:t>（三）法定代表人授权委托书（格式）</w:t>
      </w:r>
    </w:p>
    <w:p w14:paraId="29171C2E">
      <w:pPr>
        <w:pStyle w:val="70"/>
        <w:rPr>
          <w:rFonts w:ascii="Times New Roman" w:hAnsi="Times New Roman" w:cs="宋体"/>
          <w:color w:val="auto"/>
          <w:highlight w:val="none"/>
        </w:rPr>
      </w:pPr>
      <w:r>
        <w:rPr>
          <w:rFonts w:hint="eastAsia" w:ascii="Times New Roman" w:hAnsi="Times New Roman" w:cs="宋体"/>
          <w:color w:val="auto"/>
          <w:highlight w:val="none"/>
        </w:rPr>
        <w:t xml:space="preserve">    </w:t>
      </w:r>
    </w:p>
    <w:p w14:paraId="0E13B29B">
      <w:pPr>
        <w:pStyle w:val="70"/>
        <w:rPr>
          <w:rFonts w:ascii="Times New Roman" w:hAnsi="Times New Roman" w:cs="宋体"/>
          <w:color w:val="auto"/>
          <w:highlight w:val="none"/>
        </w:rPr>
      </w:pPr>
      <w:sdt>
        <w:sdtPr>
          <w:rPr>
            <w:rFonts w:hint="eastAsia" w:ascii="Times New Roman" w:hAnsi="Times New Roman" w:cs="宋体"/>
            <w:color w:val="auto"/>
            <w:kern w:val="2"/>
            <w:sz w:val="21"/>
            <w:highlight w:val="none"/>
          </w:rPr>
          <w:id w:val="147452959"/>
          <w:showingPlcHdr/>
          <w:docPartObj>
            <w:docPartGallery w:val="Table of Contents"/>
            <w:docPartUnique/>
          </w:docPartObj>
        </w:sdtPr>
        <w:sdtEndPr>
          <w:rPr>
            <w:rFonts w:hint="eastAsia" w:ascii="Times New Roman" w:hAnsi="Times New Roman" w:cs="宋体"/>
            <w:color w:val="auto"/>
            <w:kern w:val="2"/>
            <w:sz w:val="24"/>
            <w:highlight w:val="none"/>
          </w:rPr>
        </w:sdtEndPr>
        <w:sdtContent/>
      </w:sdt>
    </w:p>
    <w:p w14:paraId="733A2DC8">
      <w:pPr>
        <w:tabs>
          <w:tab w:val="left" w:pos="6300"/>
        </w:tabs>
        <w:snapToGrid w:val="0"/>
        <w:spacing w:line="500" w:lineRule="exact"/>
        <w:ind w:firstLine="480" w:firstLineChars="200"/>
        <w:rPr>
          <w:rFonts w:ascii="Times New Roman" w:hAnsi="Times New Roman" w:cs="宋体"/>
          <w:sz w:val="24"/>
          <w:highlight w:val="none"/>
        </w:rPr>
      </w:pPr>
      <w:r>
        <w:rPr>
          <w:rFonts w:hint="eastAsia" w:ascii="Times New Roman" w:hAnsi="Times New Roman" w:cs="宋体"/>
          <w:sz w:val="24"/>
          <w:szCs w:val="28"/>
          <w:highlight w:val="none"/>
        </w:rPr>
        <w:t>磋商项目名称</w:t>
      </w:r>
      <w:r>
        <w:rPr>
          <w:rFonts w:hint="eastAsia" w:ascii="Times New Roman" w:hAnsi="Times New Roman" w:cs="宋体"/>
          <w:sz w:val="24"/>
          <w:highlight w:val="none"/>
        </w:rPr>
        <w:t>：</w:t>
      </w:r>
      <w:r>
        <w:rPr>
          <w:rFonts w:hint="eastAsia" w:ascii="Times New Roman" w:hAnsi="Times New Roman" w:cs="宋体"/>
          <w:sz w:val="24"/>
          <w:highlight w:val="none"/>
          <w:u w:val="single"/>
        </w:rPr>
        <w:t xml:space="preserve">                                                </w:t>
      </w:r>
    </w:p>
    <w:p w14:paraId="57D0F826">
      <w:pPr>
        <w:tabs>
          <w:tab w:val="left" w:pos="6300"/>
        </w:tabs>
        <w:snapToGrid w:val="0"/>
        <w:spacing w:line="500" w:lineRule="exact"/>
        <w:ind w:firstLine="570"/>
        <w:rPr>
          <w:rFonts w:ascii="Times New Roman" w:hAnsi="Times New Roman" w:cs="宋体"/>
          <w:sz w:val="24"/>
          <w:highlight w:val="none"/>
        </w:rPr>
      </w:pPr>
    </w:p>
    <w:p w14:paraId="5B6D5A6F">
      <w:pPr>
        <w:tabs>
          <w:tab w:val="left" w:pos="6300"/>
        </w:tabs>
        <w:snapToGrid w:val="0"/>
        <w:spacing w:line="500" w:lineRule="exact"/>
        <w:rPr>
          <w:rFonts w:ascii="Times New Roman" w:hAnsi="Times New Roman" w:cs="宋体"/>
          <w:sz w:val="24"/>
          <w:highlight w:val="none"/>
        </w:rPr>
      </w:pPr>
      <w:r>
        <w:rPr>
          <w:rFonts w:hint="eastAsia" w:ascii="Times New Roman" w:hAnsi="Times New Roman" w:cs="宋体"/>
          <w:sz w:val="24"/>
          <w:highlight w:val="none"/>
        </w:rPr>
        <w:t>致：</w:t>
      </w:r>
      <w:r>
        <w:rPr>
          <w:rFonts w:hint="eastAsia" w:ascii="Times New Roman" w:hAnsi="Times New Roman" w:cs="宋体"/>
          <w:sz w:val="24"/>
          <w:highlight w:val="none"/>
          <w:u w:val="single"/>
        </w:rPr>
        <w:t xml:space="preserve">                     </w:t>
      </w:r>
      <w:r>
        <w:rPr>
          <w:rFonts w:hint="eastAsia" w:ascii="Times New Roman" w:hAnsi="Times New Roman" w:cs="宋体"/>
          <w:sz w:val="24"/>
          <w:highlight w:val="none"/>
        </w:rPr>
        <w:t>（采购代理机构名称）：</w:t>
      </w:r>
    </w:p>
    <w:p w14:paraId="16650661">
      <w:pPr>
        <w:tabs>
          <w:tab w:val="left" w:pos="6300"/>
        </w:tabs>
        <w:snapToGrid w:val="0"/>
        <w:spacing w:line="500" w:lineRule="exact"/>
        <w:ind w:firstLine="480" w:firstLineChars="200"/>
        <w:rPr>
          <w:rFonts w:ascii="Times New Roman" w:hAnsi="Times New Roman" w:cs="宋体"/>
          <w:sz w:val="24"/>
          <w:highlight w:val="none"/>
        </w:rPr>
      </w:pPr>
      <w:r>
        <w:rPr>
          <w:rFonts w:hint="eastAsia" w:ascii="Times New Roman" w:hAnsi="Times New Roman" w:cs="宋体"/>
          <w:sz w:val="24"/>
          <w:highlight w:val="none"/>
          <w:u w:val="single"/>
        </w:rPr>
        <w:t xml:space="preserve">            </w:t>
      </w:r>
      <w:r>
        <w:rPr>
          <w:rFonts w:hint="eastAsia" w:ascii="Times New Roman" w:hAnsi="Times New Roman" w:cs="宋体"/>
          <w:sz w:val="24"/>
          <w:highlight w:val="none"/>
        </w:rPr>
        <w:t>（供应商法定代表人名称）是</w:t>
      </w:r>
      <w:r>
        <w:rPr>
          <w:rFonts w:hint="eastAsia" w:ascii="Times New Roman" w:hAnsi="Times New Roman" w:cs="宋体"/>
          <w:sz w:val="24"/>
          <w:highlight w:val="none"/>
          <w:u w:val="single"/>
        </w:rPr>
        <w:t xml:space="preserve">                    </w:t>
      </w:r>
      <w:r>
        <w:rPr>
          <w:rFonts w:hint="eastAsia" w:ascii="Times New Roman" w:hAnsi="Times New Roman" w:cs="宋体"/>
          <w:sz w:val="24"/>
          <w:highlight w:val="none"/>
        </w:rPr>
        <w:t>（供应商名称）的法定代表人，特授权</w:t>
      </w:r>
      <w:r>
        <w:rPr>
          <w:rFonts w:hint="eastAsia" w:ascii="Times New Roman" w:hAnsi="Times New Roman" w:cs="宋体"/>
          <w:sz w:val="24"/>
          <w:highlight w:val="none"/>
          <w:u w:val="single"/>
        </w:rPr>
        <w:t xml:space="preserve">          </w:t>
      </w:r>
      <w:r>
        <w:rPr>
          <w:rFonts w:hint="eastAsia" w:ascii="Times New Roman" w:hAnsi="Times New Roman" w:cs="宋体"/>
          <w:sz w:val="24"/>
          <w:highlight w:val="none"/>
        </w:rPr>
        <w:t>（被授权人姓名及身份证代码）代表我单位全权办理上述项目的磋商、签约等具体工作，并签署全部有关文件、协议及合同。</w:t>
      </w:r>
    </w:p>
    <w:p w14:paraId="12B3E76D">
      <w:pPr>
        <w:tabs>
          <w:tab w:val="left" w:pos="6300"/>
        </w:tabs>
        <w:snapToGrid w:val="0"/>
        <w:spacing w:line="500" w:lineRule="exact"/>
        <w:ind w:firstLine="480" w:firstLineChars="200"/>
        <w:rPr>
          <w:rFonts w:ascii="Times New Roman" w:hAnsi="Times New Roman" w:cs="宋体"/>
          <w:sz w:val="24"/>
          <w:highlight w:val="none"/>
        </w:rPr>
      </w:pPr>
      <w:r>
        <w:rPr>
          <w:rFonts w:hint="eastAsia" w:ascii="Times New Roman" w:hAnsi="Times New Roman" w:cs="宋体"/>
          <w:sz w:val="24"/>
          <w:highlight w:val="none"/>
        </w:rPr>
        <w:t>我单位对被授权人的</w:t>
      </w:r>
      <w:r>
        <w:rPr>
          <w:rFonts w:hint="eastAsia" w:ascii="Times New Roman" w:hAnsi="Times New Roman" w:cs="宋体"/>
          <w:sz w:val="24"/>
          <w:szCs w:val="28"/>
          <w:highlight w:val="none"/>
        </w:rPr>
        <w:t>签署</w:t>
      </w:r>
      <w:r>
        <w:rPr>
          <w:rFonts w:hint="eastAsia" w:ascii="Times New Roman" w:hAnsi="Times New Roman" w:cs="宋体"/>
          <w:sz w:val="24"/>
          <w:highlight w:val="none"/>
        </w:rPr>
        <w:t>负全部责任。</w:t>
      </w:r>
    </w:p>
    <w:p w14:paraId="5AD9084F">
      <w:pPr>
        <w:tabs>
          <w:tab w:val="left" w:pos="6300"/>
        </w:tabs>
        <w:snapToGrid w:val="0"/>
        <w:spacing w:line="500" w:lineRule="exact"/>
        <w:ind w:firstLine="480" w:firstLineChars="200"/>
        <w:rPr>
          <w:rFonts w:ascii="Times New Roman" w:hAnsi="Times New Roman" w:cs="宋体"/>
          <w:sz w:val="24"/>
          <w:highlight w:val="none"/>
        </w:rPr>
      </w:pPr>
      <w:r>
        <w:rPr>
          <w:rFonts w:hint="eastAsia" w:ascii="Times New Roman" w:hAnsi="Times New Roman" w:cs="宋体"/>
          <w:sz w:val="24"/>
          <w:highlight w:val="none"/>
        </w:rPr>
        <w:t>在撤销授权的书面通知以前，本授权书一直有效。被授权人在授权书有效期内签署的所有文件不因授权的撤销而失效。</w:t>
      </w:r>
    </w:p>
    <w:p w14:paraId="1A7AF9D7">
      <w:pPr>
        <w:tabs>
          <w:tab w:val="left" w:pos="6300"/>
        </w:tabs>
        <w:snapToGrid w:val="0"/>
        <w:spacing w:line="500" w:lineRule="exact"/>
        <w:ind w:firstLine="570"/>
        <w:rPr>
          <w:rFonts w:ascii="Times New Roman" w:hAnsi="Times New Roman" w:cs="宋体"/>
          <w:sz w:val="24"/>
          <w:highlight w:val="none"/>
        </w:rPr>
      </w:pPr>
    </w:p>
    <w:p w14:paraId="7D984543">
      <w:pPr>
        <w:tabs>
          <w:tab w:val="left" w:pos="6300"/>
        </w:tabs>
        <w:snapToGrid w:val="0"/>
        <w:spacing w:line="500" w:lineRule="exact"/>
        <w:ind w:firstLine="570"/>
        <w:rPr>
          <w:rFonts w:ascii="Times New Roman" w:hAnsi="Times New Roman" w:cs="宋体"/>
          <w:sz w:val="24"/>
          <w:highlight w:val="none"/>
        </w:rPr>
      </w:pPr>
    </w:p>
    <w:p w14:paraId="00965578">
      <w:pPr>
        <w:tabs>
          <w:tab w:val="left" w:pos="6300"/>
        </w:tabs>
        <w:snapToGrid w:val="0"/>
        <w:spacing w:line="500" w:lineRule="exact"/>
        <w:ind w:firstLine="570"/>
        <w:rPr>
          <w:rFonts w:ascii="Times New Roman" w:hAnsi="Times New Roman" w:cs="宋体"/>
          <w:sz w:val="24"/>
          <w:highlight w:val="none"/>
        </w:rPr>
      </w:pPr>
      <w:r>
        <w:rPr>
          <w:rFonts w:hint="eastAsia" w:ascii="Times New Roman" w:hAnsi="Times New Roman" w:cs="宋体"/>
          <w:sz w:val="24"/>
          <w:highlight w:val="none"/>
        </w:rPr>
        <w:t>被授权人：                                 供应商法定代表人：</w:t>
      </w:r>
    </w:p>
    <w:p w14:paraId="41A7A60E">
      <w:pPr>
        <w:tabs>
          <w:tab w:val="left" w:pos="6300"/>
        </w:tabs>
        <w:snapToGrid w:val="0"/>
        <w:spacing w:line="500" w:lineRule="exact"/>
        <w:ind w:firstLine="570"/>
        <w:rPr>
          <w:rFonts w:ascii="Times New Roman" w:hAnsi="Times New Roman" w:cs="宋体"/>
          <w:sz w:val="24"/>
          <w:szCs w:val="28"/>
          <w:highlight w:val="none"/>
        </w:rPr>
      </w:pPr>
      <w:r>
        <w:rPr>
          <w:rFonts w:hint="eastAsia" w:ascii="Times New Roman" w:hAnsi="Times New Roman" w:cs="宋体"/>
          <w:sz w:val="24"/>
          <w:szCs w:val="28"/>
          <w:highlight w:val="none"/>
        </w:rPr>
        <w:t>（签署或盖章）                                （签署或盖章）</w:t>
      </w:r>
    </w:p>
    <w:p w14:paraId="6C57E1A5">
      <w:pPr>
        <w:tabs>
          <w:tab w:val="left" w:pos="6300"/>
        </w:tabs>
        <w:snapToGrid w:val="0"/>
        <w:spacing w:line="500" w:lineRule="exact"/>
        <w:ind w:firstLine="570"/>
        <w:rPr>
          <w:rFonts w:ascii="Times New Roman" w:hAnsi="Times New Roman" w:cs="宋体"/>
          <w:sz w:val="24"/>
          <w:szCs w:val="28"/>
          <w:highlight w:val="none"/>
        </w:rPr>
      </w:pPr>
    </w:p>
    <w:p w14:paraId="0613473D">
      <w:pPr>
        <w:tabs>
          <w:tab w:val="left" w:pos="6300"/>
        </w:tabs>
        <w:snapToGrid w:val="0"/>
        <w:spacing w:line="500" w:lineRule="exact"/>
        <w:ind w:firstLine="570"/>
        <w:rPr>
          <w:rFonts w:ascii="Times New Roman" w:hAnsi="Times New Roman" w:cs="宋体"/>
          <w:sz w:val="24"/>
          <w:highlight w:val="none"/>
        </w:rPr>
      </w:pPr>
    </w:p>
    <w:p w14:paraId="75DE786E">
      <w:pPr>
        <w:tabs>
          <w:tab w:val="left" w:pos="6300"/>
        </w:tabs>
        <w:snapToGrid w:val="0"/>
        <w:spacing w:line="500" w:lineRule="exact"/>
        <w:ind w:firstLine="570"/>
        <w:rPr>
          <w:rFonts w:ascii="Times New Roman" w:hAnsi="Times New Roman" w:cs="宋体"/>
          <w:sz w:val="24"/>
          <w:highlight w:val="none"/>
        </w:rPr>
      </w:pPr>
      <w:r>
        <w:rPr>
          <w:rFonts w:hint="eastAsia" w:ascii="Times New Roman" w:hAnsi="Times New Roman" w:cs="宋体"/>
          <w:sz w:val="24"/>
          <w:highlight w:val="none"/>
        </w:rPr>
        <w:t>（附：被授权人身份证正反面复印件）</w:t>
      </w:r>
    </w:p>
    <w:p w14:paraId="494BC6F5">
      <w:pPr>
        <w:tabs>
          <w:tab w:val="left" w:pos="6300"/>
        </w:tabs>
        <w:snapToGrid w:val="0"/>
        <w:spacing w:line="500" w:lineRule="exact"/>
        <w:ind w:firstLine="570"/>
        <w:rPr>
          <w:rFonts w:ascii="Times New Roman" w:hAnsi="Times New Roman" w:cs="宋体"/>
          <w:sz w:val="24"/>
          <w:highlight w:val="none"/>
        </w:rPr>
      </w:pPr>
      <w:r>
        <w:rPr>
          <w:rFonts w:hint="eastAsia" w:ascii="Times New Roman" w:hAnsi="Times New Roman" w:cs="宋体"/>
          <w:sz w:val="24"/>
          <w:highlight w:val="none"/>
        </w:rPr>
        <w:t xml:space="preserve">                                          </w:t>
      </w:r>
    </w:p>
    <w:p w14:paraId="55437C9E">
      <w:pPr>
        <w:tabs>
          <w:tab w:val="left" w:pos="6300"/>
        </w:tabs>
        <w:snapToGrid w:val="0"/>
        <w:spacing w:line="500" w:lineRule="exact"/>
        <w:ind w:firstLine="570"/>
        <w:rPr>
          <w:rFonts w:ascii="Times New Roman" w:hAnsi="Times New Roman" w:cs="宋体"/>
          <w:sz w:val="24"/>
          <w:highlight w:val="none"/>
        </w:rPr>
      </w:pPr>
    </w:p>
    <w:p w14:paraId="7F4220BD">
      <w:pPr>
        <w:tabs>
          <w:tab w:val="left" w:pos="6300"/>
        </w:tabs>
        <w:snapToGrid w:val="0"/>
        <w:spacing w:line="500" w:lineRule="exact"/>
        <w:ind w:firstLine="570"/>
        <w:rPr>
          <w:rFonts w:ascii="Times New Roman" w:hAnsi="Times New Roman" w:cs="宋体"/>
          <w:sz w:val="24"/>
          <w:highlight w:val="none"/>
        </w:rPr>
      </w:pPr>
    </w:p>
    <w:p w14:paraId="2392D870">
      <w:pPr>
        <w:tabs>
          <w:tab w:val="left" w:pos="6300"/>
        </w:tabs>
        <w:snapToGrid w:val="0"/>
        <w:spacing w:line="500" w:lineRule="exact"/>
        <w:ind w:right="480" w:firstLine="570"/>
        <w:jc w:val="right"/>
        <w:rPr>
          <w:rFonts w:ascii="Times New Roman" w:hAnsi="Times New Roman" w:cs="宋体"/>
          <w:sz w:val="24"/>
          <w:highlight w:val="none"/>
        </w:rPr>
      </w:pPr>
      <w:r>
        <w:rPr>
          <w:rFonts w:hint="eastAsia" w:ascii="Times New Roman" w:hAnsi="Times New Roman" w:cs="宋体"/>
          <w:sz w:val="24"/>
          <w:highlight w:val="none"/>
        </w:rPr>
        <w:t>（供应商公章）</w:t>
      </w:r>
    </w:p>
    <w:p w14:paraId="47C7BFE3">
      <w:pPr>
        <w:tabs>
          <w:tab w:val="left" w:pos="6300"/>
        </w:tabs>
        <w:snapToGrid w:val="0"/>
        <w:spacing w:line="500" w:lineRule="exact"/>
        <w:ind w:right="480" w:firstLine="570"/>
        <w:jc w:val="right"/>
        <w:rPr>
          <w:rFonts w:ascii="Times New Roman" w:hAnsi="Times New Roman" w:cs="宋体"/>
          <w:sz w:val="24"/>
          <w:highlight w:val="none"/>
        </w:rPr>
      </w:pPr>
      <w:r>
        <w:rPr>
          <w:rFonts w:hint="eastAsia" w:ascii="Times New Roman" w:hAnsi="Times New Roman" w:cs="宋体"/>
          <w:sz w:val="24"/>
          <w:highlight w:val="none"/>
        </w:rPr>
        <w:t>年   月   日</w:t>
      </w:r>
    </w:p>
    <w:p w14:paraId="13867996">
      <w:pPr>
        <w:tabs>
          <w:tab w:val="left" w:pos="6300"/>
        </w:tabs>
        <w:snapToGrid w:val="0"/>
        <w:spacing w:line="500" w:lineRule="exact"/>
        <w:ind w:right="480" w:firstLine="570"/>
        <w:jc w:val="left"/>
        <w:rPr>
          <w:rFonts w:ascii="Times New Roman" w:hAnsi="Times New Roman" w:cs="宋体"/>
          <w:sz w:val="24"/>
          <w:highlight w:val="none"/>
        </w:rPr>
      </w:pPr>
      <w:r>
        <w:rPr>
          <w:rFonts w:hint="eastAsia" w:ascii="Times New Roman" w:hAnsi="Times New Roman" w:cs="宋体"/>
          <w:sz w:val="24"/>
          <w:highlight w:val="none"/>
        </w:rPr>
        <w:t>被授权人电话：XXXXXXX     电子邮箱：XXXXXX@XXXXX（若法定代表人办理并签署响应文件的可不填写）</w:t>
      </w:r>
    </w:p>
    <w:p w14:paraId="4F76139C">
      <w:pPr>
        <w:tabs>
          <w:tab w:val="left" w:pos="6300"/>
        </w:tabs>
        <w:snapToGrid w:val="0"/>
        <w:spacing w:line="500" w:lineRule="exact"/>
        <w:ind w:right="480" w:firstLine="570"/>
        <w:jc w:val="left"/>
        <w:rPr>
          <w:rFonts w:ascii="Times New Roman" w:hAnsi="Times New Roman" w:cs="宋体"/>
          <w:sz w:val="24"/>
          <w:highlight w:val="none"/>
        </w:rPr>
      </w:pPr>
      <w:r>
        <w:rPr>
          <w:rFonts w:hint="eastAsia" w:ascii="Times New Roman" w:hAnsi="Times New Roman" w:cs="宋体"/>
          <w:sz w:val="24"/>
          <w:highlight w:val="none"/>
        </w:rPr>
        <w:t>注：</w:t>
      </w:r>
    </w:p>
    <w:p w14:paraId="1CD857B2">
      <w:pPr>
        <w:tabs>
          <w:tab w:val="left" w:pos="6300"/>
        </w:tabs>
        <w:snapToGrid w:val="0"/>
        <w:spacing w:line="500" w:lineRule="exact"/>
        <w:ind w:right="480" w:firstLine="570"/>
        <w:jc w:val="left"/>
        <w:rPr>
          <w:rFonts w:ascii="Times New Roman" w:hAnsi="Times New Roman" w:cs="宋体"/>
          <w:sz w:val="24"/>
          <w:highlight w:val="none"/>
        </w:rPr>
      </w:pPr>
      <w:r>
        <w:rPr>
          <w:rFonts w:hint="eastAsia" w:ascii="Times New Roman" w:hAnsi="Times New Roman" w:cs="宋体"/>
          <w:sz w:val="24"/>
          <w:highlight w:val="none"/>
        </w:rPr>
        <w:t>1.若为法定代表人办理并签署响应文件的，不提供此文件。</w:t>
      </w:r>
    </w:p>
    <w:p w14:paraId="11CC7569">
      <w:pPr>
        <w:tabs>
          <w:tab w:val="left" w:pos="6300"/>
        </w:tabs>
        <w:snapToGrid w:val="0"/>
        <w:spacing w:line="500" w:lineRule="exact"/>
        <w:rPr>
          <w:rFonts w:ascii="Times New Roman" w:hAnsi="Times New Roman" w:cs="宋体"/>
          <w:sz w:val="24"/>
          <w:szCs w:val="24"/>
          <w:highlight w:val="none"/>
        </w:rPr>
      </w:pPr>
      <w:r>
        <w:rPr>
          <w:rFonts w:hint="eastAsia" w:ascii="Times New Roman" w:hAnsi="Times New Roman" w:cs="宋体"/>
          <w:highlight w:val="none"/>
        </w:rPr>
        <w:br w:type="column"/>
      </w:r>
      <w:r>
        <w:rPr>
          <w:rFonts w:hint="eastAsia" w:ascii="Times New Roman" w:hAnsi="Times New Roman" w:cs="宋体"/>
          <w:highlight w:val="none"/>
        </w:rPr>
        <w:t xml:space="preserve">   </w:t>
      </w:r>
      <w:r>
        <w:rPr>
          <w:rFonts w:hint="eastAsia" w:ascii="Times New Roman" w:hAnsi="Times New Roman" w:cs="宋体"/>
          <w:sz w:val="24"/>
          <w:szCs w:val="24"/>
          <w:highlight w:val="none"/>
        </w:rPr>
        <w:t>（四）</w:t>
      </w:r>
      <w:r>
        <w:rPr>
          <w:rFonts w:hint="eastAsia" w:ascii="Times New Roman" w:hAnsi="Times New Roman" w:cs="宋体"/>
          <w:sz w:val="24"/>
          <w:szCs w:val="28"/>
          <w:highlight w:val="none"/>
        </w:rPr>
        <w:t>基本资格条件承诺函</w:t>
      </w:r>
    </w:p>
    <w:p w14:paraId="05CC5A85">
      <w:pPr>
        <w:tabs>
          <w:tab w:val="left" w:pos="6300"/>
        </w:tabs>
        <w:snapToGrid w:val="0"/>
        <w:spacing w:line="500" w:lineRule="exact"/>
        <w:ind w:firstLine="643" w:firstLineChars="200"/>
        <w:jc w:val="center"/>
        <w:rPr>
          <w:rFonts w:ascii="Times New Roman" w:hAnsi="Times New Roman" w:cs="宋体"/>
          <w:b/>
          <w:bCs/>
          <w:sz w:val="32"/>
          <w:szCs w:val="32"/>
          <w:highlight w:val="none"/>
        </w:rPr>
      </w:pPr>
      <w:r>
        <w:rPr>
          <w:rFonts w:hint="eastAsia" w:ascii="Times New Roman" w:hAnsi="Times New Roman" w:cs="宋体"/>
          <w:b/>
          <w:bCs/>
          <w:sz w:val="32"/>
          <w:szCs w:val="32"/>
          <w:highlight w:val="none"/>
        </w:rPr>
        <w:t>基本资格条件承诺函</w:t>
      </w:r>
    </w:p>
    <w:p w14:paraId="32FD4CD9">
      <w:pPr>
        <w:tabs>
          <w:tab w:val="left" w:pos="6300"/>
        </w:tabs>
        <w:snapToGrid w:val="0"/>
        <w:spacing w:line="530" w:lineRule="exact"/>
        <w:rPr>
          <w:rFonts w:ascii="Times New Roman" w:hAnsi="Times New Roman" w:cs="宋体"/>
          <w:sz w:val="24"/>
          <w:highlight w:val="none"/>
        </w:rPr>
      </w:pPr>
    </w:p>
    <w:p w14:paraId="49246D61">
      <w:pPr>
        <w:tabs>
          <w:tab w:val="left" w:pos="6300"/>
        </w:tabs>
        <w:snapToGrid w:val="0"/>
        <w:spacing w:line="500" w:lineRule="exact"/>
        <w:ind w:firstLine="480" w:firstLineChars="200"/>
        <w:rPr>
          <w:rFonts w:ascii="Times New Roman" w:hAnsi="Times New Roman" w:cs="宋体"/>
          <w:sz w:val="24"/>
          <w:highlight w:val="none"/>
        </w:rPr>
      </w:pPr>
      <w:r>
        <w:rPr>
          <w:rFonts w:hint="eastAsia" w:ascii="Times New Roman" w:hAnsi="Times New Roman" w:cs="宋体"/>
          <w:sz w:val="24"/>
          <w:highlight w:val="none"/>
        </w:rPr>
        <w:t>致</w:t>
      </w:r>
      <w:r>
        <w:rPr>
          <w:rFonts w:hint="eastAsia" w:ascii="Times New Roman" w:hAnsi="Times New Roman" w:cs="宋体"/>
          <w:sz w:val="24"/>
          <w:highlight w:val="none"/>
          <w:u w:val="single"/>
        </w:rPr>
        <w:t xml:space="preserve">                   </w:t>
      </w:r>
      <w:r>
        <w:rPr>
          <w:rFonts w:hint="eastAsia" w:ascii="Times New Roman" w:hAnsi="Times New Roman" w:cs="宋体"/>
          <w:sz w:val="24"/>
          <w:highlight w:val="none"/>
        </w:rPr>
        <w:t>（采购代理机构名称）：</w:t>
      </w:r>
    </w:p>
    <w:p w14:paraId="04F6F556">
      <w:pPr>
        <w:tabs>
          <w:tab w:val="left" w:pos="6300"/>
        </w:tabs>
        <w:snapToGrid w:val="0"/>
        <w:spacing w:line="500" w:lineRule="exact"/>
        <w:ind w:firstLine="480" w:firstLineChars="200"/>
        <w:rPr>
          <w:rFonts w:ascii="Times New Roman" w:hAnsi="Times New Roman" w:cs="宋体"/>
          <w:sz w:val="24"/>
          <w:highlight w:val="none"/>
        </w:rPr>
      </w:pPr>
      <w:r>
        <w:rPr>
          <w:rFonts w:hint="eastAsia" w:ascii="Times New Roman" w:hAnsi="Times New Roman" w:cs="宋体"/>
          <w:sz w:val="24"/>
          <w:highlight w:val="none"/>
        </w:rPr>
        <w:t xml:space="preserve">    </w:t>
      </w:r>
      <w:r>
        <w:rPr>
          <w:rFonts w:hint="eastAsia" w:ascii="Times New Roman" w:hAnsi="Times New Roman" w:cs="宋体"/>
          <w:sz w:val="24"/>
          <w:highlight w:val="none"/>
          <w:u w:val="single"/>
        </w:rPr>
        <w:t xml:space="preserve">              </w:t>
      </w:r>
      <w:r>
        <w:rPr>
          <w:rFonts w:hint="eastAsia" w:ascii="Times New Roman" w:hAnsi="Times New Roman" w:cs="宋体"/>
          <w:sz w:val="24"/>
          <w:highlight w:val="none"/>
        </w:rPr>
        <w:t>（供应商名称）郑重承诺：</w:t>
      </w:r>
    </w:p>
    <w:p w14:paraId="198E9F7E">
      <w:pPr>
        <w:tabs>
          <w:tab w:val="left" w:pos="6300"/>
        </w:tabs>
        <w:snapToGrid w:val="0"/>
        <w:spacing w:line="500" w:lineRule="exact"/>
        <w:ind w:firstLine="480" w:firstLineChars="200"/>
        <w:rPr>
          <w:rFonts w:ascii="Times New Roman" w:hAnsi="Times New Roman" w:cs="宋体"/>
          <w:sz w:val="24"/>
          <w:highlight w:val="none"/>
        </w:rPr>
      </w:pPr>
      <w:r>
        <w:rPr>
          <w:rFonts w:hint="eastAsia" w:ascii="Times New Roman" w:hAnsi="Times New Roman" w:cs="宋体"/>
          <w:sz w:val="24"/>
          <w:highlight w:val="none"/>
        </w:rPr>
        <w:t>1.我方具有良好的商业信誉和健全的财务会计制度，具有履行合同所必需的设备和专业技术能力，具</w:t>
      </w:r>
      <w:r>
        <w:rPr>
          <w:rFonts w:hint="eastAsia" w:ascii="Times New Roman" w:hAnsi="Times New Roman" w:cs="宋体"/>
          <w:sz w:val="24"/>
          <w:highlight w:val="none"/>
          <w:lang w:val="zh-CN"/>
        </w:rPr>
        <w:t>有依法缴纳税收和社会保障金的良好记录</w:t>
      </w:r>
      <w:r>
        <w:rPr>
          <w:rFonts w:hint="eastAsia" w:ascii="Times New Roman" w:hAnsi="Times New Roman" w:cs="宋体"/>
          <w:sz w:val="24"/>
          <w:highlight w:val="none"/>
        </w:rPr>
        <w:t>，参加本项目采购活动前三年内无重大违法活动记录。</w:t>
      </w:r>
    </w:p>
    <w:p w14:paraId="1588DDCF">
      <w:pPr>
        <w:tabs>
          <w:tab w:val="left" w:pos="6300"/>
        </w:tabs>
        <w:snapToGrid w:val="0"/>
        <w:spacing w:line="500" w:lineRule="exact"/>
        <w:ind w:firstLine="480" w:firstLineChars="200"/>
        <w:rPr>
          <w:rFonts w:ascii="Times New Roman" w:hAnsi="Times New Roman" w:cs="宋体"/>
          <w:sz w:val="24"/>
          <w:highlight w:val="none"/>
        </w:rPr>
      </w:pPr>
      <w:r>
        <w:rPr>
          <w:rFonts w:hint="eastAsia" w:ascii="Times New Roman" w:hAnsi="Times New Roman" w:cs="宋体"/>
          <w:sz w:val="24"/>
          <w:highlight w:val="none"/>
        </w:rPr>
        <w:t>2.我方未列入在信用中国网站（www.creditchina.gov.cn）“失信被执行人”、“重大税收违法案件当事人名单”中，也未列入中国政府采购网（www.ccgp.gov.cn）“政府采购严重违法失信行为记录名单”中。</w:t>
      </w:r>
    </w:p>
    <w:p w14:paraId="43B0E9C4">
      <w:pPr>
        <w:tabs>
          <w:tab w:val="left" w:pos="6300"/>
        </w:tabs>
        <w:snapToGrid w:val="0"/>
        <w:spacing w:line="500" w:lineRule="exact"/>
        <w:ind w:firstLine="480" w:firstLineChars="200"/>
        <w:rPr>
          <w:rFonts w:ascii="Times New Roman" w:hAnsi="Times New Roman" w:cs="宋体"/>
          <w:sz w:val="24"/>
          <w:highlight w:val="none"/>
        </w:rPr>
      </w:pPr>
      <w:r>
        <w:rPr>
          <w:rFonts w:hint="eastAsia" w:ascii="Times New Roman" w:hAnsi="Times New Roman" w:cs="宋体"/>
          <w:sz w:val="24"/>
          <w:highlight w:val="none"/>
        </w:rPr>
        <w:t>3.我方在采购项目评审（评标）环节结束后，随时接受采购人、采购代理机构的检查验证，配合提供相关证明材料，证明符合《中华人民共和国政府采购法》规定的供应商基本资格条件。</w:t>
      </w:r>
    </w:p>
    <w:p w14:paraId="6845CD51">
      <w:pPr>
        <w:tabs>
          <w:tab w:val="left" w:pos="6300"/>
        </w:tabs>
        <w:snapToGrid w:val="0"/>
        <w:spacing w:line="500" w:lineRule="exact"/>
        <w:ind w:firstLine="480" w:firstLineChars="200"/>
        <w:rPr>
          <w:rFonts w:ascii="Times New Roman" w:hAnsi="Times New Roman" w:cs="宋体"/>
          <w:sz w:val="24"/>
          <w:highlight w:val="none"/>
        </w:rPr>
      </w:pPr>
      <w:r>
        <w:rPr>
          <w:rFonts w:hint="eastAsia" w:ascii="Times New Roman" w:hAnsi="Times New Roman" w:cs="宋体"/>
          <w:sz w:val="24"/>
          <w:highlight w:val="none"/>
        </w:rPr>
        <w:t>我方对以上承诺负全部法律责任。</w:t>
      </w:r>
    </w:p>
    <w:p w14:paraId="5A280BEB">
      <w:pPr>
        <w:tabs>
          <w:tab w:val="left" w:pos="6300"/>
        </w:tabs>
        <w:snapToGrid w:val="0"/>
        <w:spacing w:line="500" w:lineRule="exact"/>
        <w:ind w:firstLine="480" w:firstLineChars="200"/>
        <w:rPr>
          <w:rFonts w:ascii="Times New Roman" w:hAnsi="Times New Roman" w:cs="宋体"/>
          <w:sz w:val="24"/>
          <w:highlight w:val="none"/>
        </w:rPr>
      </w:pPr>
      <w:r>
        <w:rPr>
          <w:rFonts w:hint="eastAsia" w:ascii="Times New Roman" w:hAnsi="Times New Roman" w:cs="宋体"/>
          <w:sz w:val="24"/>
          <w:highlight w:val="none"/>
        </w:rPr>
        <w:t>特此承诺。</w:t>
      </w:r>
    </w:p>
    <w:p w14:paraId="1F98F80C">
      <w:pPr>
        <w:tabs>
          <w:tab w:val="left" w:pos="6300"/>
        </w:tabs>
        <w:snapToGrid w:val="0"/>
        <w:spacing w:line="500" w:lineRule="exact"/>
        <w:ind w:firstLine="480" w:firstLineChars="200"/>
        <w:rPr>
          <w:rFonts w:ascii="Times New Roman" w:hAnsi="Times New Roman" w:cs="宋体"/>
          <w:sz w:val="24"/>
          <w:highlight w:val="none"/>
        </w:rPr>
      </w:pPr>
    </w:p>
    <w:p w14:paraId="256B91E2">
      <w:pPr>
        <w:tabs>
          <w:tab w:val="left" w:pos="6300"/>
        </w:tabs>
        <w:snapToGrid w:val="0"/>
        <w:spacing w:line="500" w:lineRule="exact"/>
        <w:ind w:firstLine="480" w:firstLineChars="200"/>
        <w:jc w:val="right"/>
        <w:rPr>
          <w:rFonts w:ascii="Times New Roman" w:hAnsi="Times New Roman" w:cs="宋体"/>
          <w:sz w:val="24"/>
          <w:highlight w:val="none"/>
        </w:rPr>
      </w:pPr>
      <w:r>
        <w:rPr>
          <w:rFonts w:hint="eastAsia" w:ascii="Times New Roman" w:hAnsi="Times New Roman" w:cs="宋体"/>
          <w:sz w:val="24"/>
          <w:highlight w:val="none"/>
        </w:rPr>
        <w:t>（供应商公章）</w:t>
      </w:r>
    </w:p>
    <w:p w14:paraId="0AF5E164">
      <w:pPr>
        <w:tabs>
          <w:tab w:val="left" w:pos="6300"/>
        </w:tabs>
        <w:snapToGrid w:val="0"/>
        <w:spacing w:line="500" w:lineRule="exact"/>
        <w:jc w:val="right"/>
        <w:rPr>
          <w:rFonts w:ascii="Times New Roman" w:hAnsi="Times New Roman" w:cs="宋体"/>
          <w:sz w:val="24"/>
          <w:szCs w:val="24"/>
          <w:highlight w:val="none"/>
        </w:rPr>
      </w:pPr>
      <w:r>
        <w:rPr>
          <w:rFonts w:hint="eastAsia" w:ascii="Times New Roman" w:hAnsi="Times New Roman" w:cs="宋体"/>
          <w:sz w:val="24"/>
          <w:highlight w:val="none"/>
        </w:rPr>
        <w:t>年   月   日</w:t>
      </w:r>
    </w:p>
    <w:p w14:paraId="38E206F0">
      <w:pPr>
        <w:snapToGrid w:val="0"/>
        <w:spacing w:line="400" w:lineRule="exact"/>
        <w:ind w:firstLine="560" w:firstLineChars="200"/>
        <w:rPr>
          <w:rFonts w:ascii="Times New Roman" w:hAnsi="Times New Roman" w:cs="宋体"/>
          <w:sz w:val="24"/>
          <w:szCs w:val="24"/>
          <w:highlight w:val="none"/>
        </w:rPr>
      </w:pPr>
      <w:r>
        <w:rPr>
          <w:rFonts w:hint="eastAsia" w:ascii="Times New Roman" w:hAnsi="Times New Roman" w:cs="宋体"/>
          <w:highlight w:val="none"/>
        </w:rPr>
        <w:br w:type="page"/>
      </w:r>
      <w:r>
        <w:rPr>
          <w:rFonts w:hint="eastAsia" w:ascii="Times New Roman" w:hAnsi="Times New Roman" w:cs="宋体"/>
          <w:sz w:val="24"/>
          <w:szCs w:val="24"/>
          <w:highlight w:val="none"/>
        </w:rPr>
        <w:t>（五）特定资格条件证明文件</w:t>
      </w:r>
    </w:p>
    <w:p w14:paraId="7F406D9C">
      <w:pPr>
        <w:tabs>
          <w:tab w:val="left" w:pos="6300"/>
        </w:tabs>
        <w:snapToGrid w:val="0"/>
        <w:spacing w:line="400" w:lineRule="exact"/>
        <w:ind w:firstLine="480" w:firstLineChars="200"/>
        <w:rPr>
          <w:rFonts w:ascii="Times New Roman" w:hAnsi="Times New Roman" w:cs="宋体"/>
          <w:sz w:val="24"/>
          <w:szCs w:val="24"/>
          <w:highlight w:val="none"/>
        </w:rPr>
      </w:pPr>
    </w:p>
    <w:p w14:paraId="69093B2B">
      <w:pPr>
        <w:pStyle w:val="4"/>
        <w:spacing w:before="0" w:after="0" w:line="360" w:lineRule="auto"/>
        <w:ind w:firstLine="560" w:firstLineChars="200"/>
        <w:rPr>
          <w:rFonts w:ascii="Times New Roman" w:hAnsi="Times New Roman" w:cs="宋体"/>
          <w:sz w:val="24"/>
          <w:highlight w:val="none"/>
        </w:rPr>
      </w:pPr>
      <w:bookmarkStart w:id="348" w:name="_Toc14422"/>
      <w:r>
        <w:rPr>
          <w:rFonts w:hint="eastAsia" w:ascii="Times New Roman" w:hAnsi="Times New Roman" w:cs="宋体"/>
          <w:b w:val="0"/>
          <w:sz w:val="28"/>
          <w:highlight w:val="none"/>
        </w:rPr>
        <w:br w:type="page"/>
      </w:r>
      <w:bookmarkStart w:id="349" w:name="_Toc23277"/>
      <w:bookmarkStart w:id="350" w:name="_Toc8958"/>
      <w:bookmarkStart w:id="351" w:name="_Toc76462354"/>
      <w:bookmarkStart w:id="352" w:name="_Toc23123"/>
      <w:bookmarkStart w:id="353" w:name="_Toc2552"/>
      <w:bookmarkStart w:id="354" w:name="_Toc106030910"/>
      <w:bookmarkStart w:id="355" w:name="_Toc22251"/>
      <w:r>
        <w:rPr>
          <w:rFonts w:hint="eastAsia" w:ascii="Times New Roman" w:hAnsi="Times New Roman" w:cs="宋体"/>
          <w:sz w:val="24"/>
          <w:szCs w:val="24"/>
          <w:highlight w:val="none"/>
        </w:rPr>
        <w:t>（五）、其他资料</w:t>
      </w:r>
      <w:bookmarkEnd w:id="348"/>
      <w:bookmarkEnd w:id="349"/>
      <w:bookmarkEnd w:id="350"/>
      <w:bookmarkEnd w:id="351"/>
      <w:bookmarkEnd w:id="352"/>
      <w:bookmarkEnd w:id="353"/>
      <w:bookmarkEnd w:id="354"/>
      <w:bookmarkEnd w:id="355"/>
    </w:p>
    <w:p w14:paraId="157E0D80">
      <w:pPr>
        <w:tabs>
          <w:tab w:val="left" w:pos="6300"/>
        </w:tabs>
        <w:snapToGrid w:val="0"/>
        <w:spacing w:line="4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（一）中小企业声明函、监狱企业证明文件、残疾人福利性单位声明函</w:t>
      </w:r>
    </w:p>
    <w:p w14:paraId="71DB773B">
      <w:pPr>
        <w:tabs>
          <w:tab w:val="left" w:pos="6300"/>
        </w:tabs>
        <w:snapToGrid w:val="0"/>
        <w:spacing w:line="500" w:lineRule="exact"/>
        <w:ind w:firstLine="560" w:firstLineChars="200"/>
        <w:jc w:val="center"/>
        <w:rPr>
          <w:rFonts w:ascii="Times New Roman" w:hAnsi="Times New Roman" w:cs="宋体"/>
          <w:highlight w:val="none"/>
        </w:rPr>
      </w:pPr>
      <w:r>
        <w:rPr>
          <w:rFonts w:hint="eastAsia" w:ascii="Times New Roman" w:hAnsi="Times New Roman" w:cs="宋体"/>
          <w:highlight w:val="none"/>
        </w:rPr>
        <w:t>中小企业声明函</w:t>
      </w:r>
    </w:p>
    <w:p w14:paraId="30969E1E">
      <w:pPr>
        <w:tabs>
          <w:tab w:val="left" w:pos="6300"/>
        </w:tabs>
        <w:snapToGrid w:val="0"/>
        <w:spacing w:line="500" w:lineRule="exact"/>
        <w:ind w:firstLine="480" w:firstLineChars="200"/>
        <w:rPr>
          <w:rFonts w:ascii="Times New Roman" w:hAnsi="Times New Roman" w:cs="宋体"/>
          <w:sz w:val="24"/>
          <w:szCs w:val="28"/>
          <w:highlight w:val="none"/>
        </w:rPr>
      </w:pPr>
      <w:r>
        <w:rPr>
          <w:rFonts w:hint="eastAsia" w:ascii="Times New Roman" w:hAnsi="Times New Roman" w:cs="宋体"/>
          <w:sz w:val="24"/>
          <w:szCs w:val="28"/>
          <w:highlight w:val="none"/>
        </w:rPr>
        <w:t>本公司（联合体）郑重声明，根据《政府采购促进中小企业发展管理办法》（</w:t>
      </w:r>
      <w:r>
        <w:rPr>
          <w:rFonts w:hint="eastAsia" w:ascii="Times New Roman" w:hAnsi="Times New Roman" w:cs="宋体"/>
          <w:sz w:val="24"/>
          <w:szCs w:val="24"/>
          <w:highlight w:val="none"/>
        </w:rPr>
        <w:t>财库〔2020〕46号</w:t>
      </w:r>
      <w:r>
        <w:rPr>
          <w:rFonts w:hint="eastAsia" w:ascii="Times New Roman" w:hAnsi="Times New Roman" w:cs="宋体"/>
          <w:sz w:val="24"/>
          <w:szCs w:val="28"/>
          <w:highlight w:val="none"/>
        </w:rPr>
        <w:t>）的规定，本公司（联合体）参加</w:t>
      </w:r>
      <w:r>
        <w:rPr>
          <w:rFonts w:hint="eastAsia" w:ascii="Times New Roman" w:hAnsi="Times New Roman" w:cs="宋体"/>
          <w:i/>
          <w:sz w:val="24"/>
          <w:szCs w:val="28"/>
          <w:highlight w:val="none"/>
          <w:u w:val="single"/>
        </w:rPr>
        <w:t>（单位名称）</w:t>
      </w:r>
      <w:r>
        <w:rPr>
          <w:rFonts w:hint="eastAsia" w:ascii="Times New Roman" w:hAnsi="Times New Roman" w:cs="宋体"/>
          <w:sz w:val="24"/>
          <w:szCs w:val="28"/>
          <w:highlight w:val="none"/>
        </w:rPr>
        <w:t>的</w:t>
      </w:r>
      <w:r>
        <w:rPr>
          <w:rFonts w:hint="eastAsia" w:ascii="Times New Roman" w:hAnsi="Times New Roman" w:cs="宋体"/>
          <w:i/>
          <w:sz w:val="24"/>
          <w:szCs w:val="28"/>
          <w:highlight w:val="none"/>
          <w:u w:val="single"/>
        </w:rPr>
        <w:t>（项目名称）</w:t>
      </w:r>
      <w:r>
        <w:rPr>
          <w:rFonts w:hint="eastAsia" w:ascii="Times New Roman" w:hAnsi="Times New Roman" w:cs="宋体"/>
          <w:sz w:val="24"/>
          <w:szCs w:val="28"/>
          <w:highlight w:val="none"/>
        </w:rPr>
        <w:t>采购活动，工程的施工单位全部全部为符合政策要求的中小企业承接。相关企业（含联合体中的中小企业、签订分包意向协议的中小企业）的具体情况如下：</w:t>
      </w:r>
    </w:p>
    <w:p w14:paraId="2F3BD4AB">
      <w:pPr>
        <w:tabs>
          <w:tab w:val="left" w:pos="6300"/>
        </w:tabs>
        <w:snapToGrid w:val="0"/>
        <w:spacing w:line="500" w:lineRule="exact"/>
        <w:ind w:firstLine="480" w:firstLineChars="200"/>
        <w:rPr>
          <w:rFonts w:ascii="Times New Roman" w:hAnsi="Times New Roman" w:cs="宋体"/>
          <w:sz w:val="24"/>
          <w:szCs w:val="28"/>
          <w:highlight w:val="none"/>
        </w:rPr>
      </w:pPr>
      <w:r>
        <w:rPr>
          <w:rFonts w:hint="eastAsia" w:ascii="Times New Roman" w:hAnsi="Times New Roman" w:cs="宋体"/>
          <w:sz w:val="24"/>
          <w:szCs w:val="28"/>
          <w:highlight w:val="none"/>
        </w:rPr>
        <w:t>1.</w:t>
      </w:r>
      <w:r>
        <w:rPr>
          <w:rFonts w:hint="eastAsia" w:ascii="Times New Roman" w:hAnsi="Times New Roman" w:cs="宋体"/>
          <w:i/>
          <w:sz w:val="24"/>
          <w:szCs w:val="28"/>
          <w:highlight w:val="none"/>
          <w:u w:val="single"/>
        </w:rPr>
        <w:t>（标的名称）</w:t>
      </w:r>
      <w:r>
        <w:rPr>
          <w:rFonts w:hint="eastAsia" w:ascii="Times New Roman" w:hAnsi="Times New Roman" w:cs="宋体"/>
          <w:sz w:val="24"/>
          <w:szCs w:val="28"/>
          <w:highlight w:val="none"/>
        </w:rPr>
        <w:t>，属于</w:t>
      </w:r>
      <w:r>
        <w:rPr>
          <w:rFonts w:hint="eastAsia" w:ascii="Times New Roman" w:hAnsi="Times New Roman" w:cs="宋体"/>
          <w:i/>
          <w:sz w:val="24"/>
          <w:szCs w:val="28"/>
          <w:highlight w:val="none"/>
          <w:u w:val="single"/>
        </w:rPr>
        <w:t>（采购文件中明确的所属行业）</w:t>
      </w:r>
      <w:r>
        <w:rPr>
          <w:rFonts w:hint="eastAsia" w:ascii="Times New Roman" w:hAnsi="Times New Roman" w:cs="宋体"/>
          <w:sz w:val="24"/>
          <w:szCs w:val="28"/>
          <w:highlight w:val="none"/>
        </w:rPr>
        <w:t>；承接企业为</w:t>
      </w:r>
      <w:r>
        <w:rPr>
          <w:rFonts w:hint="eastAsia" w:ascii="Times New Roman" w:hAnsi="Times New Roman" w:cs="宋体"/>
          <w:i/>
          <w:sz w:val="24"/>
          <w:szCs w:val="28"/>
          <w:highlight w:val="none"/>
          <w:u w:val="single"/>
        </w:rPr>
        <w:t>（企业名称）</w:t>
      </w:r>
      <w:r>
        <w:rPr>
          <w:rFonts w:hint="eastAsia" w:ascii="Times New Roman" w:hAnsi="Times New Roman" w:cs="宋体"/>
          <w:sz w:val="24"/>
          <w:szCs w:val="28"/>
          <w:highlight w:val="none"/>
        </w:rPr>
        <w:t>，从业人员</w:t>
      </w:r>
      <w:r>
        <w:rPr>
          <w:rFonts w:hint="eastAsia" w:ascii="Times New Roman" w:hAnsi="Times New Roman" w:cs="宋体"/>
          <w:sz w:val="24"/>
          <w:szCs w:val="28"/>
          <w:highlight w:val="none"/>
          <w:u w:val="single"/>
        </w:rPr>
        <w:t xml:space="preserve">      </w:t>
      </w:r>
      <w:r>
        <w:rPr>
          <w:rFonts w:hint="eastAsia" w:ascii="Times New Roman" w:hAnsi="Times New Roman" w:cs="宋体"/>
          <w:sz w:val="24"/>
          <w:szCs w:val="28"/>
          <w:highlight w:val="none"/>
        </w:rPr>
        <w:t>人，营业收入为</w:t>
      </w:r>
      <w:r>
        <w:rPr>
          <w:rFonts w:hint="eastAsia" w:ascii="Times New Roman" w:hAnsi="Times New Roman" w:cs="宋体"/>
          <w:sz w:val="24"/>
          <w:szCs w:val="28"/>
          <w:highlight w:val="none"/>
          <w:u w:val="single"/>
        </w:rPr>
        <w:t xml:space="preserve">    </w:t>
      </w:r>
      <w:r>
        <w:rPr>
          <w:rFonts w:hint="eastAsia" w:ascii="Times New Roman" w:hAnsi="Times New Roman" w:cs="宋体"/>
          <w:sz w:val="24"/>
          <w:szCs w:val="28"/>
          <w:highlight w:val="none"/>
        </w:rPr>
        <w:t>万元，资产总额为</w:t>
      </w:r>
      <w:r>
        <w:rPr>
          <w:rFonts w:hint="eastAsia" w:ascii="Times New Roman" w:hAnsi="Times New Roman" w:cs="宋体"/>
          <w:sz w:val="24"/>
          <w:szCs w:val="28"/>
          <w:highlight w:val="none"/>
          <w:u w:val="single"/>
        </w:rPr>
        <w:t xml:space="preserve">    </w:t>
      </w:r>
      <w:r>
        <w:rPr>
          <w:rFonts w:hint="eastAsia" w:ascii="Times New Roman" w:hAnsi="Times New Roman" w:cs="宋体"/>
          <w:sz w:val="24"/>
          <w:szCs w:val="28"/>
          <w:highlight w:val="none"/>
        </w:rPr>
        <w:t>万元，属于</w:t>
      </w:r>
      <w:r>
        <w:rPr>
          <w:rFonts w:hint="eastAsia" w:ascii="Times New Roman" w:hAnsi="Times New Roman" w:cs="宋体"/>
          <w:i/>
          <w:sz w:val="24"/>
          <w:szCs w:val="28"/>
          <w:highlight w:val="none"/>
          <w:u w:val="single"/>
        </w:rPr>
        <w:t>（中型企业、小型企业、微型企业）</w:t>
      </w:r>
      <w:r>
        <w:rPr>
          <w:rFonts w:hint="eastAsia" w:ascii="Times New Roman" w:hAnsi="Times New Roman" w:cs="宋体"/>
          <w:sz w:val="24"/>
          <w:szCs w:val="28"/>
          <w:highlight w:val="none"/>
        </w:rPr>
        <w:t>；</w:t>
      </w:r>
    </w:p>
    <w:p w14:paraId="1028CDEB">
      <w:pPr>
        <w:tabs>
          <w:tab w:val="left" w:pos="6300"/>
        </w:tabs>
        <w:snapToGrid w:val="0"/>
        <w:spacing w:line="500" w:lineRule="exact"/>
        <w:ind w:firstLine="480" w:firstLineChars="200"/>
        <w:rPr>
          <w:rFonts w:ascii="Times New Roman" w:hAnsi="Times New Roman" w:cs="宋体"/>
          <w:sz w:val="24"/>
          <w:szCs w:val="28"/>
          <w:highlight w:val="none"/>
        </w:rPr>
      </w:pPr>
      <w:r>
        <w:rPr>
          <w:rFonts w:hint="eastAsia" w:ascii="Times New Roman" w:hAnsi="Times New Roman" w:cs="宋体"/>
          <w:sz w:val="24"/>
          <w:szCs w:val="28"/>
          <w:highlight w:val="none"/>
        </w:rPr>
        <w:t>为本标的提供的服务人员</w:t>
      </w:r>
      <w:r>
        <w:rPr>
          <w:rFonts w:hint="eastAsia" w:ascii="Times New Roman" w:hAnsi="Times New Roman" w:cs="宋体"/>
          <w:sz w:val="24"/>
          <w:szCs w:val="28"/>
          <w:highlight w:val="none"/>
          <w:u w:val="single"/>
        </w:rPr>
        <w:t xml:space="preserve">   </w:t>
      </w:r>
      <w:r>
        <w:rPr>
          <w:rFonts w:hint="eastAsia" w:ascii="Times New Roman" w:hAnsi="Times New Roman" w:cs="宋体"/>
          <w:sz w:val="24"/>
          <w:szCs w:val="28"/>
          <w:highlight w:val="none"/>
        </w:rPr>
        <w:t>人，其中与本企业签订劳动合同</w:t>
      </w:r>
      <w:r>
        <w:rPr>
          <w:rFonts w:hint="eastAsia" w:ascii="Times New Roman" w:hAnsi="Times New Roman" w:cs="宋体"/>
          <w:sz w:val="24"/>
          <w:szCs w:val="28"/>
          <w:highlight w:val="none"/>
          <w:u w:val="single"/>
        </w:rPr>
        <w:t xml:space="preserve">   </w:t>
      </w:r>
      <w:r>
        <w:rPr>
          <w:rFonts w:hint="eastAsia" w:ascii="Times New Roman" w:hAnsi="Times New Roman" w:cs="宋体"/>
          <w:sz w:val="24"/>
          <w:szCs w:val="28"/>
          <w:highlight w:val="none"/>
        </w:rPr>
        <w:t>人，其他人员</w:t>
      </w:r>
      <w:r>
        <w:rPr>
          <w:rFonts w:hint="eastAsia" w:ascii="Times New Roman" w:hAnsi="Times New Roman" w:cs="宋体"/>
          <w:sz w:val="24"/>
          <w:szCs w:val="28"/>
          <w:highlight w:val="none"/>
          <w:u w:val="single"/>
        </w:rPr>
        <w:t xml:space="preserve">   </w:t>
      </w:r>
      <w:r>
        <w:rPr>
          <w:rFonts w:hint="eastAsia" w:ascii="Times New Roman" w:hAnsi="Times New Roman" w:cs="宋体"/>
          <w:sz w:val="24"/>
          <w:szCs w:val="28"/>
          <w:highlight w:val="none"/>
        </w:rPr>
        <w:t>人。有其他人员的不符合中小企业扶持政策（适用于服务采购项目）;</w:t>
      </w:r>
    </w:p>
    <w:p w14:paraId="681B1D4F">
      <w:pPr>
        <w:tabs>
          <w:tab w:val="left" w:pos="6300"/>
        </w:tabs>
        <w:snapToGrid w:val="0"/>
        <w:spacing w:line="500" w:lineRule="exact"/>
        <w:ind w:firstLine="480" w:firstLineChars="200"/>
        <w:rPr>
          <w:rFonts w:ascii="Times New Roman" w:hAnsi="Times New Roman" w:cs="宋体"/>
          <w:sz w:val="24"/>
          <w:szCs w:val="28"/>
          <w:highlight w:val="none"/>
        </w:rPr>
      </w:pPr>
      <w:r>
        <w:rPr>
          <w:rFonts w:hint="eastAsia" w:ascii="Times New Roman" w:hAnsi="Times New Roman" w:cs="宋体"/>
          <w:sz w:val="24"/>
          <w:szCs w:val="28"/>
          <w:highlight w:val="none"/>
        </w:rPr>
        <w:t>2.</w:t>
      </w:r>
      <w:r>
        <w:rPr>
          <w:rFonts w:hint="eastAsia" w:ascii="Times New Roman" w:hAnsi="Times New Roman" w:cs="宋体"/>
          <w:i/>
          <w:sz w:val="24"/>
          <w:szCs w:val="28"/>
          <w:highlight w:val="none"/>
          <w:u w:val="single"/>
        </w:rPr>
        <w:t xml:space="preserve"> （标的名称）</w:t>
      </w:r>
      <w:r>
        <w:rPr>
          <w:rFonts w:hint="eastAsia" w:ascii="Times New Roman" w:hAnsi="Times New Roman" w:cs="宋体"/>
          <w:sz w:val="24"/>
          <w:szCs w:val="28"/>
          <w:highlight w:val="none"/>
        </w:rPr>
        <w:t>，属于</w:t>
      </w:r>
      <w:r>
        <w:rPr>
          <w:rFonts w:hint="eastAsia" w:ascii="Times New Roman" w:hAnsi="Times New Roman" w:cs="宋体"/>
          <w:i/>
          <w:sz w:val="24"/>
          <w:szCs w:val="28"/>
          <w:highlight w:val="none"/>
          <w:u w:val="single"/>
        </w:rPr>
        <w:t>（采购文件中明确的所属行业）</w:t>
      </w:r>
      <w:r>
        <w:rPr>
          <w:rFonts w:hint="eastAsia" w:ascii="Times New Roman" w:hAnsi="Times New Roman" w:cs="宋体"/>
          <w:sz w:val="24"/>
          <w:szCs w:val="28"/>
          <w:highlight w:val="none"/>
        </w:rPr>
        <w:t>；承接企业为</w:t>
      </w:r>
      <w:r>
        <w:rPr>
          <w:rFonts w:hint="eastAsia" w:ascii="Times New Roman" w:hAnsi="Times New Roman" w:cs="宋体"/>
          <w:i/>
          <w:sz w:val="24"/>
          <w:szCs w:val="28"/>
          <w:highlight w:val="none"/>
          <w:u w:val="single"/>
        </w:rPr>
        <w:t>（企业名称）</w:t>
      </w:r>
      <w:r>
        <w:rPr>
          <w:rFonts w:hint="eastAsia" w:ascii="Times New Roman" w:hAnsi="Times New Roman" w:cs="宋体"/>
          <w:sz w:val="24"/>
          <w:szCs w:val="28"/>
          <w:highlight w:val="none"/>
        </w:rPr>
        <w:t>，从业人员</w:t>
      </w:r>
      <w:r>
        <w:rPr>
          <w:rFonts w:hint="eastAsia" w:ascii="Times New Roman" w:hAnsi="Times New Roman" w:cs="宋体"/>
          <w:sz w:val="24"/>
          <w:szCs w:val="28"/>
          <w:highlight w:val="none"/>
          <w:u w:val="single"/>
        </w:rPr>
        <w:t xml:space="preserve">      </w:t>
      </w:r>
      <w:r>
        <w:rPr>
          <w:rFonts w:hint="eastAsia" w:ascii="Times New Roman" w:hAnsi="Times New Roman" w:cs="宋体"/>
          <w:sz w:val="24"/>
          <w:szCs w:val="28"/>
          <w:highlight w:val="none"/>
        </w:rPr>
        <w:t>人，营业收入为</w:t>
      </w:r>
      <w:r>
        <w:rPr>
          <w:rFonts w:hint="eastAsia" w:ascii="Times New Roman" w:hAnsi="Times New Roman" w:cs="宋体"/>
          <w:sz w:val="24"/>
          <w:szCs w:val="28"/>
          <w:highlight w:val="none"/>
          <w:u w:val="single"/>
        </w:rPr>
        <w:t xml:space="preserve">    </w:t>
      </w:r>
      <w:r>
        <w:rPr>
          <w:rFonts w:hint="eastAsia" w:ascii="Times New Roman" w:hAnsi="Times New Roman" w:cs="宋体"/>
          <w:sz w:val="24"/>
          <w:szCs w:val="28"/>
          <w:highlight w:val="none"/>
        </w:rPr>
        <w:t>万元，资产总额为</w:t>
      </w:r>
      <w:r>
        <w:rPr>
          <w:rFonts w:hint="eastAsia" w:ascii="Times New Roman" w:hAnsi="Times New Roman" w:cs="宋体"/>
          <w:sz w:val="24"/>
          <w:szCs w:val="28"/>
          <w:highlight w:val="none"/>
          <w:u w:val="single"/>
        </w:rPr>
        <w:t xml:space="preserve">    </w:t>
      </w:r>
      <w:r>
        <w:rPr>
          <w:rFonts w:hint="eastAsia" w:ascii="Times New Roman" w:hAnsi="Times New Roman" w:cs="宋体"/>
          <w:sz w:val="24"/>
          <w:szCs w:val="28"/>
          <w:highlight w:val="none"/>
        </w:rPr>
        <w:t>万元，属于</w:t>
      </w:r>
      <w:r>
        <w:rPr>
          <w:rFonts w:hint="eastAsia" w:ascii="Times New Roman" w:hAnsi="Times New Roman" w:cs="宋体"/>
          <w:i/>
          <w:sz w:val="24"/>
          <w:szCs w:val="28"/>
          <w:highlight w:val="none"/>
          <w:u w:val="single"/>
        </w:rPr>
        <w:t>（中型企业、小型企业、微型企业）</w:t>
      </w:r>
      <w:r>
        <w:rPr>
          <w:rFonts w:hint="eastAsia" w:ascii="Times New Roman" w:hAnsi="Times New Roman" w:cs="宋体"/>
          <w:sz w:val="24"/>
          <w:szCs w:val="28"/>
          <w:highlight w:val="none"/>
        </w:rPr>
        <w:t>；</w:t>
      </w:r>
    </w:p>
    <w:p w14:paraId="5D77E56B">
      <w:pPr>
        <w:tabs>
          <w:tab w:val="left" w:pos="6300"/>
        </w:tabs>
        <w:snapToGrid w:val="0"/>
        <w:spacing w:line="500" w:lineRule="exact"/>
        <w:ind w:firstLine="480" w:firstLineChars="200"/>
        <w:rPr>
          <w:rFonts w:ascii="Times New Roman" w:hAnsi="Times New Roman" w:cs="宋体"/>
          <w:sz w:val="24"/>
          <w:szCs w:val="28"/>
          <w:highlight w:val="none"/>
        </w:rPr>
      </w:pPr>
      <w:r>
        <w:rPr>
          <w:rFonts w:hint="eastAsia" w:ascii="Times New Roman" w:hAnsi="Times New Roman" w:cs="宋体"/>
          <w:sz w:val="24"/>
          <w:szCs w:val="28"/>
          <w:highlight w:val="none"/>
        </w:rPr>
        <w:t>为本标的提供的服务人员</w:t>
      </w:r>
      <w:r>
        <w:rPr>
          <w:rFonts w:hint="eastAsia" w:ascii="Times New Roman" w:hAnsi="Times New Roman" w:cs="宋体"/>
          <w:sz w:val="24"/>
          <w:szCs w:val="28"/>
          <w:highlight w:val="none"/>
          <w:u w:val="single"/>
        </w:rPr>
        <w:t xml:space="preserve">   </w:t>
      </w:r>
      <w:r>
        <w:rPr>
          <w:rFonts w:hint="eastAsia" w:ascii="Times New Roman" w:hAnsi="Times New Roman" w:cs="宋体"/>
          <w:sz w:val="24"/>
          <w:szCs w:val="28"/>
          <w:highlight w:val="none"/>
        </w:rPr>
        <w:t>人，其中与本企业签订劳动合同</w:t>
      </w:r>
      <w:r>
        <w:rPr>
          <w:rFonts w:hint="eastAsia" w:ascii="Times New Roman" w:hAnsi="Times New Roman" w:cs="宋体"/>
          <w:sz w:val="24"/>
          <w:szCs w:val="28"/>
          <w:highlight w:val="none"/>
          <w:u w:val="single"/>
        </w:rPr>
        <w:t xml:space="preserve">   </w:t>
      </w:r>
      <w:r>
        <w:rPr>
          <w:rFonts w:hint="eastAsia" w:ascii="Times New Roman" w:hAnsi="Times New Roman" w:cs="宋体"/>
          <w:sz w:val="24"/>
          <w:szCs w:val="28"/>
          <w:highlight w:val="none"/>
        </w:rPr>
        <w:t>人，其他人员</w:t>
      </w:r>
      <w:r>
        <w:rPr>
          <w:rFonts w:hint="eastAsia" w:ascii="Times New Roman" w:hAnsi="Times New Roman" w:cs="宋体"/>
          <w:sz w:val="24"/>
          <w:szCs w:val="28"/>
          <w:highlight w:val="none"/>
          <w:u w:val="single"/>
        </w:rPr>
        <w:t xml:space="preserve">   </w:t>
      </w:r>
      <w:r>
        <w:rPr>
          <w:rFonts w:hint="eastAsia" w:ascii="Times New Roman" w:hAnsi="Times New Roman" w:cs="宋体"/>
          <w:sz w:val="24"/>
          <w:szCs w:val="28"/>
          <w:highlight w:val="none"/>
        </w:rPr>
        <w:t>人。有其他人员的不符合中小企业扶持政策（适用于服务采购项目）;</w:t>
      </w:r>
    </w:p>
    <w:p w14:paraId="5BAF871E">
      <w:pPr>
        <w:tabs>
          <w:tab w:val="left" w:pos="6300"/>
        </w:tabs>
        <w:snapToGrid w:val="0"/>
        <w:spacing w:line="500" w:lineRule="exact"/>
        <w:ind w:firstLine="480" w:firstLineChars="200"/>
        <w:rPr>
          <w:rFonts w:ascii="Times New Roman" w:hAnsi="Times New Roman" w:cs="宋体"/>
          <w:sz w:val="24"/>
          <w:szCs w:val="28"/>
          <w:highlight w:val="none"/>
        </w:rPr>
      </w:pPr>
      <w:r>
        <w:rPr>
          <w:rFonts w:hint="eastAsia" w:ascii="Times New Roman" w:hAnsi="Times New Roman" w:cs="宋体"/>
          <w:sz w:val="24"/>
          <w:szCs w:val="28"/>
          <w:highlight w:val="none"/>
        </w:rPr>
        <w:t>……</w:t>
      </w:r>
    </w:p>
    <w:p w14:paraId="28F22B37">
      <w:pPr>
        <w:tabs>
          <w:tab w:val="left" w:pos="6300"/>
        </w:tabs>
        <w:snapToGrid w:val="0"/>
        <w:spacing w:line="500" w:lineRule="exact"/>
        <w:ind w:firstLine="480" w:firstLineChars="200"/>
        <w:rPr>
          <w:rFonts w:ascii="Times New Roman" w:hAnsi="Times New Roman" w:cs="宋体"/>
          <w:sz w:val="24"/>
          <w:szCs w:val="28"/>
          <w:highlight w:val="none"/>
        </w:rPr>
      </w:pPr>
      <w:r>
        <w:rPr>
          <w:rFonts w:hint="eastAsia" w:ascii="Times New Roman" w:hAnsi="Times New Roman" w:cs="宋体"/>
          <w:sz w:val="24"/>
          <w:szCs w:val="28"/>
          <w:highlight w:val="none"/>
        </w:rPr>
        <w:t>以上企业，不属于大企业的分支机构，不存在控股股东为大企业的情形，也不存在与大企业的负责人为同一人的情形。</w:t>
      </w:r>
    </w:p>
    <w:p w14:paraId="352D3476">
      <w:pPr>
        <w:tabs>
          <w:tab w:val="left" w:pos="6300"/>
        </w:tabs>
        <w:snapToGrid w:val="0"/>
        <w:spacing w:line="500" w:lineRule="exact"/>
        <w:ind w:firstLine="480" w:firstLineChars="200"/>
        <w:rPr>
          <w:rFonts w:ascii="Times New Roman" w:hAnsi="Times New Roman" w:cs="宋体"/>
          <w:sz w:val="24"/>
          <w:szCs w:val="28"/>
          <w:highlight w:val="none"/>
        </w:rPr>
      </w:pPr>
      <w:r>
        <w:rPr>
          <w:rFonts w:hint="eastAsia" w:ascii="Times New Roman" w:hAnsi="Times New Roman" w:cs="宋体"/>
          <w:sz w:val="24"/>
          <w:szCs w:val="28"/>
          <w:highlight w:val="none"/>
        </w:rPr>
        <w:t>本企业对上述声明内容的真实性负责。如有虚假，将依法承担相应责任。</w:t>
      </w:r>
    </w:p>
    <w:p w14:paraId="2D67ADCC">
      <w:pPr>
        <w:tabs>
          <w:tab w:val="left" w:pos="6300"/>
        </w:tabs>
        <w:snapToGrid w:val="0"/>
        <w:spacing w:line="500" w:lineRule="exact"/>
        <w:ind w:firstLine="480" w:firstLineChars="200"/>
        <w:rPr>
          <w:rFonts w:ascii="Times New Roman" w:hAnsi="Times New Roman" w:cs="宋体"/>
          <w:sz w:val="24"/>
          <w:szCs w:val="28"/>
          <w:highlight w:val="none"/>
        </w:rPr>
      </w:pPr>
      <w:r>
        <w:rPr>
          <w:rFonts w:hint="eastAsia" w:ascii="Times New Roman" w:hAnsi="Times New Roman" w:cs="宋体"/>
          <w:sz w:val="24"/>
          <w:szCs w:val="28"/>
          <w:highlight w:val="none"/>
        </w:rPr>
        <w:t xml:space="preserve">                                                    </w:t>
      </w:r>
    </w:p>
    <w:p w14:paraId="7003651E">
      <w:pPr>
        <w:tabs>
          <w:tab w:val="left" w:pos="6300"/>
        </w:tabs>
        <w:snapToGrid w:val="0"/>
        <w:spacing w:line="500" w:lineRule="exact"/>
        <w:ind w:firstLine="6120" w:firstLineChars="2550"/>
        <w:rPr>
          <w:rFonts w:ascii="Times New Roman" w:hAnsi="Times New Roman" w:cs="宋体"/>
          <w:sz w:val="24"/>
          <w:szCs w:val="28"/>
          <w:highlight w:val="none"/>
        </w:rPr>
      </w:pPr>
      <w:r>
        <w:rPr>
          <w:rFonts w:hint="eastAsia" w:ascii="Times New Roman" w:hAnsi="Times New Roman" w:cs="宋体"/>
          <w:sz w:val="24"/>
          <w:szCs w:val="28"/>
          <w:highlight w:val="none"/>
        </w:rPr>
        <w:t xml:space="preserve">企业名称（盖章）： </w:t>
      </w:r>
    </w:p>
    <w:p w14:paraId="0AC5D59F">
      <w:pPr>
        <w:tabs>
          <w:tab w:val="left" w:pos="6300"/>
        </w:tabs>
        <w:snapToGrid w:val="0"/>
        <w:spacing w:line="500" w:lineRule="exact"/>
        <w:ind w:right="784" w:firstLine="6120" w:firstLineChars="2550"/>
        <w:rPr>
          <w:rFonts w:ascii="Times New Roman" w:hAnsi="Times New Roman" w:cs="宋体"/>
          <w:sz w:val="24"/>
          <w:highlight w:val="none"/>
        </w:rPr>
      </w:pPr>
      <w:r>
        <w:rPr>
          <w:rFonts w:hint="eastAsia" w:ascii="Times New Roman" w:hAnsi="Times New Roman" w:cs="宋体"/>
          <w:sz w:val="24"/>
          <w:szCs w:val="28"/>
          <w:highlight w:val="none"/>
        </w:rPr>
        <w:t>日期：</w:t>
      </w:r>
    </w:p>
    <w:p w14:paraId="0BC59AD1">
      <w:pPr>
        <w:tabs>
          <w:tab w:val="left" w:pos="6300"/>
        </w:tabs>
        <w:snapToGrid w:val="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填写时应注意以下事项：</w:t>
      </w:r>
    </w:p>
    <w:p w14:paraId="1F91B6D2">
      <w:pPr>
        <w:tabs>
          <w:tab w:val="left" w:pos="6300"/>
        </w:tabs>
        <w:snapToGrid w:val="0"/>
        <w:ind w:firstLine="420" w:firstLineChars="20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1.从业人员、营业收入、资产总额填报上一年度数据，无上一年度数据的新成立企业可不填报。</w:t>
      </w:r>
    </w:p>
    <w:p w14:paraId="39BB8116">
      <w:pPr>
        <w:tabs>
          <w:tab w:val="left" w:pos="6300"/>
        </w:tabs>
        <w:snapToGrid w:val="0"/>
        <w:ind w:firstLine="422" w:firstLineChars="200"/>
        <w:rPr>
          <w:rFonts w:ascii="Times New Roman" w:hAnsi="Times New Roman" w:cs="宋体"/>
          <w:b/>
          <w:kern w:val="0"/>
          <w:sz w:val="21"/>
          <w:szCs w:val="21"/>
          <w:highlight w:val="none"/>
        </w:rPr>
      </w:pPr>
      <w:r>
        <w:rPr>
          <w:rFonts w:hint="eastAsia" w:ascii="Times New Roman" w:hAnsi="Times New Roman" w:cs="宋体"/>
          <w:b/>
          <w:kern w:val="0"/>
          <w:sz w:val="21"/>
          <w:szCs w:val="21"/>
          <w:highlight w:val="none"/>
        </w:rPr>
        <w:t>2.中小企业应当按照《中小企业划型标准规定》（工信部联企业〔2011〕300号），如实填写并提交《中小企业声明函》。</w:t>
      </w:r>
    </w:p>
    <w:p w14:paraId="764F6F9C">
      <w:pPr>
        <w:tabs>
          <w:tab w:val="left" w:pos="6300"/>
        </w:tabs>
        <w:snapToGrid w:val="0"/>
        <w:ind w:firstLine="422" w:firstLineChars="200"/>
        <w:rPr>
          <w:rFonts w:ascii="Times New Roman" w:hAnsi="Times New Roman" w:cs="宋体"/>
          <w:b/>
          <w:kern w:val="0"/>
          <w:sz w:val="21"/>
          <w:szCs w:val="21"/>
          <w:highlight w:val="none"/>
        </w:rPr>
      </w:pPr>
      <w:r>
        <w:rPr>
          <w:rFonts w:hint="eastAsia" w:ascii="Times New Roman" w:hAnsi="Times New Roman" w:cs="宋体"/>
          <w:b/>
          <w:kern w:val="0"/>
          <w:sz w:val="21"/>
          <w:szCs w:val="21"/>
          <w:highlight w:val="none"/>
        </w:rPr>
        <w:t>3.供应商填写《中小企业声明函》中所属行业时，应与采购文件第一篇“采购标的对应的中小企业划分标准所属行业”中填写的所属行业一致。</w:t>
      </w:r>
    </w:p>
    <w:p w14:paraId="62C9974F">
      <w:pPr>
        <w:tabs>
          <w:tab w:val="left" w:pos="6300"/>
        </w:tabs>
        <w:snapToGrid w:val="0"/>
        <w:ind w:firstLine="422" w:firstLineChars="200"/>
        <w:rPr>
          <w:rFonts w:ascii="Times New Roman" w:hAnsi="Times New Roman" w:cs="宋体"/>
          <w:b/>
          <w:kern w:val="0"/>
          <w:sz w:val="21"/>
          <w:szCs w:val="21"/>
          <w:highlight w:val="none"/>
        </w:rPr>
      </w:pPr>
      <w:r>
        <w:rPr>
          <w:rFonts w:hint="eastAsia" w:ascii="Times New Roman" w:hAnsi="Times New Roman" w:cs="宋体"/>
          <w:b/>
          <w:kern w:val="0"/>
          <w:sz w:val="21"/>
          <w:szCs w:val="21"/>
          <w:highlight w:val="none"/>
        </w:rPr>
        <w:t>4.本声明函“企业名称（盖章）”处为供应商盖章。</w:t>
      </w:r>
    </w:p>
    <w:p w14:paraId="060D2EE3">
      <w:pPr>
        <w:tabs>
          <w:tab w:val="left" w:pos="6300"/>
        </w:tabs>
        <w:snapToGrid w:val="0"/>
        <w:ind w:firstLine="420" w:firstLineChars="200"/>
        <w:rPr>
          <w:rFonts w:ascii="Times New Roman" w:hAnsi="Times New Roman" w:cs="宋体"/>
          <w:kern w:val="0"/>
          <w:sz w:val="21"/>
          <w:szCs w:val="21"/>
          <w:highlight w:val="none"/>
        </w:rPr>
        <w:sectPr>
          <w:pgSz w:w="11905" w:h="16838"/>
          <w:pgMar w:top="1417" w:right="1417" w:bottom="1417" w:left="1417" w:header="850" w:footer="992" w:gutter="0"/>
          <w:cols w:space="0" w:num="1"/>
          <w:docGrid w:type="lines" w:linePitch="389" w:charSpace="0"/>
        </w:sectPr>
      </w:pPr>
    </w:p>
    <w:p w14:paraId="03D99D2A">
      <w:pPr>
        <w:tabs>
          <w:tab w:val="left" w:pos="6300"/>
        </w:tabs>
        <w:snapToGrid w:val="0"/>
        <w:ind w:firstLine="420" w:firstLineChars="20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注：各行业划型标准：</w:t>
      </w:r>
    </w:p>
    <w:p w14:paraId="7869AC60">
      <w:pPr>
        <w:tabs>
          <w:tab w:val="left" w:pos="6300"/>
        </w:tabs>
        <w:snapToGrid w:val="0"/>
        <w:ind w:firstLine="420" w:firstLineChars="20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02F32CCB">
      <w:pPr>
        <w:tabs>
          <w:tab w:val="left" w:pos="6300"/>
        </w:tabs>
        <w:snapToGrid w:val="0"/>
        <w:ind w:firstLine="420" w:firstLineChars="20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FDE831D">
      <w:pPr>
        <w:tabs>
          <w:tab w:val="left" w:pos="6300"/>
        </w:tabs>
        <w:snapToGrid w:val="0"/>
        <w:ind w:firstLine="420" w:firstLineChars="20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695FDEE">
      <w:pPr>
        <w:tabs>
          <w:tab w:val="left" w:pos="6300"/>
        </w:tabs>
        <w:snapToGrid w:val="0"/>
        <w:ind w:firstLine="420" w:firstLineChars="20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8C8757D">
      <w:pPr>
        <w:tabs>
          <w:tab w:val="left" w:pos="6300"/>
        </w:tabs>
        <w:snapToGrid w:val="0"/>
        <w:ind w:firstLine="420" w:firstLineChars="20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1F1A2A4">
      <w:pPr>
        <w:tabs>
          <w:tab w:val="left" w:pos="6300"/>
        </w:tabs>
        <w:snapToGrid w:val="0"/>
        <w:ind w:firstLine="420" w:firstLineChars="20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3DC4C18">
      <w:pPr>
        <w:tabs>
          <w:tab w:val="left" w:pos="6300"/>
        </w:tabs>
        <w:snapToGrid w:val="0"/>
        <w:ind w:firstLine="420" w:firstLineChars="20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CD16561">
      <w:pPr>
        <w:tabs>
          <w:tab w:val="left" w:pos="6300"/>
        </w:tabs>
        <w:snapToGrid w:val="0"/>
        <w:ind w:firstLine="420" w:firstLineChars="20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7AC0ABA">
      <w:pPr>
        <w:tabs>
          <w:tab w:val="left" w:pos="6300"/>
        </w:tabs>
        <w:snapToGrid w:val="0"/>
        <w:ind w:firstLine="420" w:firstLineChars="20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213DED5">
      <w:pPr>
        <w:tabs>
          <w:tab w:val="left" w:pos="6300"/>
        </w:tabs>
        <w:snapToGrid w:val="0"/>
        <w:ind w:firstLine="420" w:firstLineChars="20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E7B8A51">
      <w:pPr>
        <w:tabs>
          <w:tab w:val="left" w:pos="6300"/>
        </w:tabs>
        <w:snapToGrid w:val="0"/>
        <w:ind w:firstLine="420" w:firstLineChars="20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0227965">
      <w:pPr>
        <w:tabs>
          <w:tab w:val="left" w:pos="6300"/>
        </w:tabs>
        <w:snapToGrid w:val="0"/>
        <w:ind w:firstLine="420" w:firstLineChars="20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6186F2F">
      <w:pPr>
        <w:tabs>
          <w:tab w:val="left" w:pos="6300"/>
        </w:tabs>
        <w:snapToGrid w:val="0"/>
        <w:ind w:firstLine="420" w:firstLineChars="20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F234450">
      <w:pPr>
        <w:tabs>
          <w:tab w:val="left" w:pos="6300"/>
        </w:tabs>
        <w:snapToGrid w:val="0"/>
        <w:ind w:firstLine="420" w:firstLineChars="20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5B232FA">
      <w:pPr>
        <w:tabs>
          <w:tab w:val="left" w:pos="6300"/>
        </w:tabs>
        <w:snapToGrid w:val="0"/>
        <w:ind w:firstLine="420" w:firstLineChars="20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3770146">
      <w:pPr>
        <w:tabs>
          <w:tab w:val="left" w:pos="6300"/>
        </w:tabs>
        <w:snapToGrid w:val="0"/>
        <w:spacing w:line="360" w:lineRule="auto"/>
        <w:ind w:firstLine="570"/>
        <w:jc w:val="left"/>
        <w:rPr>
          <w:rFonts w:ascii="Times New Roman" w:hAnsi="Times New Roman" w:cs="宋体"/>
          <w:sz w:val="24"/>
          <w:szCs w:val="24"/>
          <w:highlight w:val="none"/>
        </w:rPr>
      </w:pPr>
      <w:r>
        <w:rPr>
          <w:rFonts w:hint="eastAsia" w:ascii="Times New Roman" w:hAnsi="Times New Roman" w:cs="宋体"/>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4B4F7861">
      <w:pPr>
        <w:tabs>
          <w:tab w:val="left" w:pos="6300"/>
        </w:tabs>
        <w:snapToGrid w:val="0"/>
        <w:spacing w:line="360" w:lineRule="auto"/>
        <w:ind w:firstLine="570"/>
        <w:jc w:val="left"/>
        <w:rPr>
          <w:rFonts w:ascii="Times New Roman" w:hAnsi="Times New Roman" w:cs="宋体"/>
          <w:sz w:val="24"/>
          <w:szCs w:val="24"/>
          <w:highlight w:val="none"/>
        </w:rPr>
      </w:pPr>
    </w:p>
    <w:p w14:paraId="0118A992">
      <w:pPr>
        <w:tabs>
          <w:tab w:val="left" w:pos="6300"/>
        </w:tabs>
        <w:snapToGrid w:val="0"/>
        <w:spacing w:line="360" w:lineRule="auto"/>
        <w:ind w:firstLine="570"/>
        <w:jc w:val="left"/>
        <w:rPr>
          <w:rFonts w:ascii="Times New Roman" w:hAnsi="Times New Roman" w:cs="宋体"/>
          <w:sz w:val="24"/>
          <w:szCs w:val="24"/>
          <w:highlight w:val="none"/>
        </w:rPr>
      </w:pPr>
    </w:p>
    <w:p w14:paraId="141B89AC">
      <w:pPr>
        <w:tabs>
          <w:tab w:val="left" w:pos="6300"/>
        </w:tabs>
        <w:snapToGrid w:val="0"/>
        <w:spacing w:line="500" w:lineRule="exact"/>
        <w:ind w:firstLine="560" w:firstLineChars="200"/>
        <w:jc w:val="center"/>
        <w:rPr>
          <w:rFonts w:ascii="Times New Roman" w:hAnsi="Times New Roman" w:cs="宋体"/>
          <w:highlight w:val="none"/>
        </w:rPr>
      </w:pPr>
      <w:r>
        <w:rPr>
          <w:rFonts w:hint="eastAsia" w:ascii="Times New Roman" w:hAnsi="Times New Roman" w:cs="宋体"/>
          <w:highlight w:val="none"/>
        </w:rPr>
        <w:t>监狱企业证明文件</w:t>
      </w:r>
    </w:p>
    <w:p w14:paraId="5AE82707">
      <w:pPr>
        <w:tabs>
          <w:tab w:val="left" w:pos="6300"/>
        </w:tabs>
        <w:snapToGrid w:val="0"/>
        <w:spacing w:line="400" w:lineRule="exact"/>
        <w:ind w:firstLine="480" w:firstLineChars="200"/>
        <w:rPr>
          <w:rFonts w:ascii="Times New Roman" w:hAnsi="Times New Roman" w:cs="宋体"/>
          <w:sz w:val="24"/>
          <w:highlight w:val="none"/>
        </w:rPr>
      </w:pPr>
      <w:r>
        <w:rPr>
          <w:rFonts w:hint="eastAsia" w:ascii="Times New Roman" w:hAnsi="Times New Roman" w:cs="宋体"/>
          <w:sz w:val="24"/>
          <w:highlight w:val="none"/>
        </w:rPr>
        <w:t>以省级以上监狱管理局、戒毒管理局（含新疆生产建设兵团）出具的属于监狱企业的证明文件为准。</w:t>
      </w:r>
    </w:p>
    <w:p w14:paraId="5AED7883">
      <w:pPr>
        <w:tabs>
          <w:tab w:val="left" w:pos="6300"/>
        </w:tabs>
        <w:snapToGrid w:val="0"/>
        <w:spacing w:line="500" w:lineRule="exact"/>
        <w:ind w:firstLine="480" w:firstLineChars="200"/>
        <w:jc w:val="center"/>
        <w:rPr>
          <w:rFonts w:ascii="Times New Roman" w:hAnsi="Times New Roman" w:cs="宋体"/>
          <w:highlight w:val="none"/>
        </w:rPr>
      </w:pPr>
      <w:r>
        <w:rPr>
          <w:rFonts w:hint="eastAsia" w:ascii="Times New Roman" w:hAnsi="Times New Roman" w:cs="宋体"/>
          <w:sz w:val="24"/>
          <w:highlight w:val="none"/>
        </w:rPr>
        <w:br w:type="page"/>
      </w:r>
      <w:r>
        <w:rPr>
          <w:rFonts w:hint="eastAsia" w:ascii="Times New Roman" w:hAnsi="Times New Roman" w:cs="宋体"/>
          <w:highlight w:val="none"/>
        </w:rPr>
        <w:t>残疾人福利性单位声明函</w:t>
      </w:r>
    </w:p>
    <w:p w14:paraId="7D836DA9">
      <w:pPr>
        <w:tabs>
          <w:tab w:val="left" w:pos="6300"/>
        </w:tabs>
        <w:snapToGrid w:val="0"/>
        <w:spacing w:line="500" w:lineRule="exact"/>
        <w:ind w:firstLine="480" w:firstLineChars="200"/>
        <w:rPr>
          <w:rFonts w:ascii="Times New Roman" w:hAnsi="Times New Roman" w:cs="宋体"/>
          <w:sz w:val="24"/>
          <w:highlight w:val="none"/>
        </w:rPr>
      </w:pPr>
      <w:r>
        <w:rPr>
          <w:rFonts w:hint="eastAsia" w:ascii="Times New Roman" w:hAnsi="Times New Roman"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153F71C">
      <w:pPr>
        <w:tabs>
          <w:tab w:val="left" w:pos="6300"/>
        </w:tabs>
        <w:snapToGrid w:val="0"/>
        <w:spacing w:line="500" w:lineRule="exact"/>
        <w:ind w:firstLine="480" w:firstLineChars="200"/>
        <w:rPr>
          <w:rFonts w:ascii="Times New Roman" w:hAnsi="Times New Roman" w:cs="宋体"/>
          <w:sz w:val="24"/>
          <w:highlight w:val="none"/>
        </w:rPr>
      </w:pPr>
      <w:r>
        <w:rPr>
          <w:rFonts w:hint="eastAsia" w:ascii="Times New Roman" w:hAnsi="Times New Roman" w:cs="宋体"/>
          <w:sz w:val="24"/>
          <w:highlight w:val="none"/>
        </w:rPr>
        <w:t>本单位对上述声明的真实性负责。如有虚假，将依法承担相应责任。</w:t>
      </w:r>
    </w:p>
    <w:p w14:paraId="6777E075">
      <w:pPr>
        <w:tabs>
          <w:tab w:val="left" w:pos="6300"/>
        </w:tabs>
        <w:snapToGrid w:val="0"/>
        <w:spacing w:line="500" w:lineRule="exact"/>
        <w:ind w:firstLine="480" w:firstLineChars="200"/>
        <w:rPr>
          <w:rFonts w:ascii="Times New Roman" w:hAnsi="Times New Roman" w:cs="宋体"/>
          <w:sz w:val="24"/>
          <w:highlight w:val="none"/>
        </w:rPr>
      </w:pPr>
    </w:p>
    <w:p w14:paraId="73863516">
      <w:pPr>
        <w:tabs>
          <w:tab w:val="left" w:pos="6300"/>
        </w:tabs>
        <w:snapToGrid w:val="0"/>
        <w:spacing w:line="500" w:lineRule="exact"/>
        <w:ind w:firstLine="480" w:firstLineChars="200"/>
        <w:rPr>
          <w:rFonts w:ascii="Times New Roman" w:hAnsi="Times New Roman" w:cs="宋体"/>
          <w:sz w:val="24"/>
          <w:highlight w:val="none"/>
        </w:rPr>
      </w:pPr>
    </w:p>
    <w:p w14:paraId="46AD6B44">
      <w:pPr>
        <w:tabs>
          <w:tab w:val="left" w:pos="6300"/>
        </w:tabs>
        <w:snapToGrid w:val="0"/>
        <w:spacing w:line="500" w:lineRule="exact"/>
        <w:ind w:firstLine="480" w:firstLineChars="200"/>
        <w:rPr>
          <w:rFonts w:ascii="Times New Roman" w:hAnsi="Times New Roman" w:cs="宋体"/>
          <w:sz w:val="24"/>
          <w:highlight w:val="none"/>
        </w:rPr>
      </w:pPr>
      <w:r>
        <w:rPr>
          <w:rFonts w:hint="eastAsia" w:ascii="Times New Roman" w:hAnsi="Times New Roman" w:cs="宋体"/>
          <w:sz w:val="24"/>
          <w:highlight w:val="none"/>
        </w:rPr>
        <w:t xml:space="preserve">                                                 供应商名称（盖章）：</w:t>
      </w:r>
    </w:p>
    <w:p w14:paraId="5327BF80">
      <w:pPr>
        <w:snapToGrid w:val="0"/>
        <w:spacing w:line="440" w:lineRule="exact"/>
        <w:ind w:firstLine="480" w:firstLineChars="200"/>
        <w:rPr>
          <w:rFonts w:ascii="Times New Roman" w:hAnsi="Times New Roman" w:cs="宋体"/>
          <w:sz w:val="24"/>
          <w:highlight w:val="none"/>
        </w:rPr>
      </w:pPr>
      <w:r>
        <w:rPr>
          <w:rFonts w:hint="eastAsia" w:ascii="Times New Roman" w:hAnsi="Times New Roman" w:cs="宋体"/>
          <w:sz w:val="24"/>
          <w:highlight w:val="none"/>
        </w:rPr>
        <w:t xml:space="preserve">                                                  日  期：</w:t>
      </w:r>
    </w:p>
    <w:p w14:paraId="2D352F7E">
      <w:pPr>
        <w:snapToGrid w:val="0"/>
        <w:spacing w:line="440" w:lineRule="exact"/>
        <w:ind w:firstLine="480" w:firstLineChars="200"/>
        <w:rPr>
          <w:rFonts w:ascii="Times New Roman" w:hAnsi="Times New Roman" w:cs="宋体"/>
          <w:sz w:val="24"/>
          <w:highlight w:val="none"/>
        </w:rPr>
      </w:pPr>
    </w:p>
    <w:p w14:paraId="2EDEC1B3">
      <w:pPr>
        <w:snapToGrid w:val="0"/>
        <w:spacing w:line="440" w:lineRule="exact"/>
        <w:ind w:firstLine="480" w:firstLineChars="200"/>
        <w:rPr>
          <w:rFonts w:ascii="Times New Roman" w:hAnsi="Times New Roman" w:cs="宋体"/>
          <w:sz w:val="24"/>
          <w:highlight w:val="none"/>
        </w:rPr>
      </w:pPr>
    </w:p>
    <w:p w14:paraId="4D54C346">
      <w:pPr>
        <w:snapToGrid w:val="0"/>
        <w:spacing w:line="440" w:lineRule="exact"/>
        <w:ind w:firstLine="480" w:firstLineChars="200"/>
        <w:rPr>
          <w:rFonts w:ascii="Times New Roman" w:hAnsi="Times New Roman" w:cs="宋体"/>
          <w:sz w:val="24"/>
          <w:highlight w:val="none"/>
        </w:rPr>
      </w:pPr>
    </w:p>
    <w:p w14:paraId="4A97132D">
      <w:pPr>
        <w:snapToGrid w:val="0"/>
        <w:spacing w:line="440" w:lineRule="exact"/>
        <w:ind w:firstLine="480" w:firstLineChars="200"/>
        <w:rPr>
          <w:rFonts w:ascii="Times New Roman" w:hAnsi="Times New Roman" w:cs="宋体"/>
          <w:sz w:val="24"/>
          <w:highlight w:val="none"/>
        </w:rPr>
      </w:pPr>
    </w:p>
    <w:p w14:paraId="1C313BF7">
      <w:pPr>
        <w:snapToGrid w:val="0"/>
        <w:spacing w:line="440" w:lineRule="exact"/>
        <w:ind w:firstLine="480" w:firstLineChars="200"/>
        <w:rPr>
          <w:rFonts w:ascii="Times New Roman" w:hAnsi="Times New Roman" w:cs="宋体"/>
          <w:sz w:val="24"/>
          <w:highlight w:val="none"/>
        </w:rPr>
      </w:pPr>
    </w:p>
    <w:p w14:paraId="6FB42009">
      <w:pPr>
        <w:snapToGrid w:val="0"/>
        <w:spacing w:line="440" w:lineRule="exact"/>
        <w:ind w:firstLine="480" w:firstLineChars="200"/>
        <w:rPr>
          <w:rFonts w:ascii="Times New Roman" w:hAnsi="Times New Roman" w:cs="宋体"/>
          <w:sz w:val="24"/>
          <w:highlight w:val="none"/>
        </w:rPr>
      </w:pPr>
    </w:p>
    <w:p w14:paraId="4E9D3377">
      <w:pPr>
        <w:snapToGrid w:val="0"/>
        <w:spacing w:line="440" w:lineRule="exact"/>
        <w:ind w:firstLine="480" w:firstLineChars="200"/>
        <w:rPr>
          <w:rFonts w:ascii="Times New Roman" w:hAnsi="Times New Roman" w:cs="宋体"/>
          <w:sz w:val="24"/>
          <w:highlight w:val="none"/>
        </w:rPr>
      </w:pPr>
    </w:p>
    <w:p w14:paraId="53AB8B49">
      <w:pPr>
        <w:snapToGrid w:val="0"/>
        <w:spacing w:line="440" w:lineRule="exact"/>
        <w:ind w:firstLine="480" w:firstLineChars="200"/>
        <w:rPr>
          <w:rFonts w:ascii="Times New Roman" w:hAnsi="Times New Roman" w:cs="宋体"/>
          <w:sz w:val="24"/>
          <w:highlight w:val="none"/>
        </w:rPr>
      </w:pPr>
    </w:p>
    <w:p w14:paraId="2C5DE0FA">
      <w:pPr>
        <w:snapToGrid w:val="0"/>
        <w:spacing w:line="440" w:lineRule="exact"/>
        <w:ind w:firstLine="480" w:firstLineChars="200"/>
        <w:rPr>
          <w:rFonts w:ascii="Times New Roman" w:hAnsi="Times New Roman" w:cs="宋体"/>
          <w:sz w:val="24"/>
          <w:highlight w:val="none"/>
        </w:rPr>
      </w:pPr>
    </w:p>
    <w:p w14:paraId="729C213B">
      <w:pPr>
        <w:snapToGrid w:val="0"/>
        <w:spacing w:line="440" w:lineRule="exact"/>
        <w:ind w:firstLine="480" w:firstLineChars="200"/>
        <w:rPr>
          <w:rFonts w:ascii="Times New Roman" w:hAnsi="Times New Roman" w:cs="宋体"/>
          <w:sz w:val="24"/>
          <w:highlight w:val="none"/>
        </w:rPr>
      </w:pPr>
    </w:p>
    <w:p w14:paraId="3F9B0706">
      <w:pPr>
        <w:snapToGrid w:val="0"/>
        <w:spacing w:line="440" w:lineRule="exact"/>
        <w:ind w:firstLine="480" w:firstLineChars="200"/>
        <w:rPr>
          <w:rFonts w:ascii="Times New Roman" w:hAnsi="Times New Roman" w:cs="宋体"/>
          <w:sz w:val="24"/>
          <w:highlight w:val="none"/>
        </w:rPr>
      </w:pPr>
    </w:p>
    <w:p w14:paraId="627FE8CE">
      <w:pPr>
        <w:snapToGrid w:val="0"/>
        <w:spacing w:line="440" w:lineRule="exact"/>
        <w:ind w:firstLine="480" w:firstLineChars="200"/>
        <w:rPr>
          <w:rFonts w:ascii="Times New Roman" w:hAnsi="Times New Roman" w:cs="宋体"/>
          <w:sz w:val="24"/>
          <w:highlight w:val="none"/>
        </w:rPr>
      </w:pPr>
    </w:p>
    <w:p w14:paraId="713B341B">
      <w:pPr>
        <w:snapToGrid w:val="0"/>
        <w:spacing w:line="440" w:lineRule="exact"/>
        <w:ind w:firstLine="480" w:firstLineChars="200"/>
        <w:rPr>
          <w:rFonts w:ascii="Times New Roman" w:hAnsi="Times New Roman" w:cs="宋体"/>
          <w:sz w:val="24"/>
          <w:highlight w:val="none"/>
        </w:rPr>
      </w:pPr>
      <w:r>
        <w:rPr>
          <w:rFonts w:hint="eastAsia" w:ascii="Times New Roman" w:hAnsi="Times New Roman" w:cs="宋体"/>
          <w:kern w:val="0"/>
          <w:sz w:val="24"/>
          <w:highlight w:val="none"/>
        </w:rPr>
        <w:t>若成交供应商为残疾人福利性单位的，将在结果公告时公告其《残疾人福利性单位声明函》。</w:t>
      </w:r>
    </w:p>
    <w:p w14:paraId="3B9ED56B">
      <w:pPr>
        <w:snapToGrid w:val="0"/>
        <w:spacing w:line="440" w:lineRule="exact"/>
        <w:ind w:firstLine="480" w:firstLineChars="200"/>
        <w:rPr>
          <w:rFonts w:ascii="Times New Roman" w:hAnsi="Times New Roman" w:cs="宋体"/>
          <w:sz w:val="24"/>
          <w:highlight w:val="none"/>
        </w:rPr>
      </w:pPr>
    </w:p>
    <w:p w14:paraId="51514B93">
      <w:pPr>
        <w:snapToGrid w:val="0"/>
        <w:spacing w:line="4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br w:type="page"/>
      </w:r>
      <w:r>
        <w:rPr>
          <w:rFonts w:hint="eastAsia" w:ascii="Times New Roman" w:hAnsi="Times New Roman" w:cs="宋体"/>
          <w:sz w:val="24"/>
          <w:szCs w:val="24"/>
          <w:highlight w:val="none"/>
        </w:rPr>
        <w:t>（二）其他与项目有关的资料</w:t>
      </w:r>
    </w:p>
    <w:p w14:paraId="2D05273C">
      <w:pPr>
        <w:spacing w:line="400" w:lineRule="exact"/>
        <w:ind w:firstLine="480" w:firstLineChars="200"/>
        <w:rPr>
          <w:rFonts w:ascii="Times New Roman" w:hAnsi="Times New Roman" w:cs="宋体"/>
          <w:sz w:val="24"/>
          <w:szCs w:val="24"/>
          <w:highlight w:val="none"/>
        </w:rPr>
      </w:pPr>
      <w:r>
        <w:rPr>
          <w:rFonts w:hint="eastAsia" w:ascii="Times New Roman" w:hAnsi="Times New Roman" w:cs="宋体"/>
          <w:sz w:val="24"/>
          <w:szCs w:val="24"/>
          <w:highlight w:val="none"/>
        </w:rPr>
        <w:t>其他与项目有关的资料（自附）：供应商总体情况介绍、其他与本项目有关的资料等。</w:t>
      </w:r>
    </w:p>
    <w:p w14:paraId="74F9FF6D">
      <w:pPr>
        <w:spacing w:line="360" w:lineRule="auto"/>
        <w:ind w:firstLine="480" w:firstLineChars="200"/>
        <w:rPr>
          <w:rFonts w:ascii="Times New Roman" w:hAnsi="Times New Roman" w:cs="宋体"/>
          <w:sz w:val="24"/>
          <w:szCs w:val="24"/>
          <w:highlight w:val="none"/>
        </w:rPr>
      </w:pPr>
    </w:p>
    <w:p w14:paraId="38BEEA43">
      <w:pPr>
        <w:spacing w:line="360" w:lineRule="auto"/>
        <w:ind w:firstLine="480" w:firstLineChars="200"/>
        <w:jc w:val="center"/>
        <w:rPr>
          <w:rFonts w:ascii="Times New Roman" w:hAnsi="Times New Roman" w:cs="宋体"/>
          <w:sz w:val="24"/>
          <w:szCs w:val="24"/>
          <w:highlight w:val="none"/>
        </w:rPr>
      </w:pPr>
    </w:p>
    <w:p w14:paraId="1616E13D">
      <w:pPr>
        <w:spacing w:line="360" w:lineRule="auto"/>
        <w:ind w:firstLine="480" w:firstLineChars="200"/>
        <w:jc w:val="center"/>
        <w:rPr>
          <w:rFonts w:ascii="Times New Roman" w:hAnsi="Times New Roman" w:cs="宋体"/>
          <w:sz w:val="24"/>
          <w:szCs w:val="24"/>
          <w:highlight w:val="none"/>
        </w:rPr>
      </w:pPr>
    </w:p>
    <w:p w14:paraId="4705B6A9">
      <w:pPr>
        <w:spacing w:line="360" w:lineRule="auto"/>
        <w:ind w:firstLine="480" w:firstLineChars="200"/>
        <w:jc w:val="center"/>
        <w:rPr>
          <w:rFonts w:ascii="Times New Roman" w:hAnsi="Times New Roman" w:cs="宋体"/>
          <w:sz w:val="24"/>
          <w:szCs w:val="24"/>
          <w:highlight w:val="none"/>
        </w:rPr>
      </w:pPr>
    </w:p>
    <w:p w14:paraId="46B23188">
      <w:pPr>
        <w:spacing w:line="360" w:lineRule="auto"/>
        <w:ind w:firstLine="480" w:firstLineChars="200"/>
        <w:jc w:val="center"/>
        <w:rPr>
          <w:rFonts w:ascii="Times New Roman" w:hAnsi="Times New Roman" w:cs="宋体"/>
          <w:sz w:val="24"/>
          <w:szCs w:val="24"/>
          <w:highlight w:val="none"/>
        </w:rPr>
      </w:pPr>
    </w:p>
    <w:p w14:paraId="2769B6B0">
      <w:pPr>
        <w:spacing w:line="360" w:lineRule="auto"/>
        <w:ind w:firstLine="480" w:firstLineChars="200"/>
        <w:jc w:val="center"/>
        <w:rPr>
          <w:rFonts w:ascii="Times New Roman" w:hAnsi="Times New Roman" w:cs="宋体"/>
          <w:sz w:val="24"/>
          <w:szCs w:val="24"/>
          <w:highlight w:val="none"/>
        </w:rPr>
      </w:pPr>
    </w:p>
    <w:p w14:paraId="6515E105">
      <w:pPr>
        <w:spacing w:line="360" w:lineRule="auto"/>
        <w:ind w:firstLine="480" w:firstLineChars="200"/>
        <w:jc w:val="center"/>
        <w:rPr>
          <w:rFonts w:ascii="Times New Roman" w:hAnsi="Times New Roman" w:cs="宋体"/>
          <w:sz w:val="24"/>
          <w:szCs w:val="24"/>
          <w:highlight w:val="none"/>
        </w:rPr>
      </w:pPr>
    </w:p>
    <w:p w14:paraId="6814F2D4">
      <w:pPr>
        <w:spacing w:line="360" w:lineRule="auto"/>
        <w:ind w:firstLine="480" w:firstLineChars="200"/>
        <w:jc w:val="center"/>
        <w:rPr>
          <w:rFonts w:ascii="Times New Roman" w:hAnsi="Times New Roman" w:cs="宋体"/>
          <w:sz w:val="24"/>
          <w:szCs w:val="24"/>
          <w:highlight w:val="none"/>
        </w:rPr>
      </w:pPr>
    </w:p>
    <w:p w14:paraId="46556C9D">
      <w:pPr>
        <w:spacing w:line="360" w:lineRule="auto"/>
        <w:ind w:firstLine="480" w:firstLineChars="200"/>
        <w:jc w:val="center"/>
        <w:rPr>
          <w:rFonts w:ascii="Times New Roman" w:hAnsi="Times New Roman" w:cs="宋体"/>
          <w:sz w:val="24"/>
          <w:szCs w:val="24"/>
          <w:highlight w:val="none"/>
        </w:rPr>
      </w:pPr>
    </w:p>
    <w:p w14:paraId="39B66E37">
      <w:pPr>
        <w:spacing w:line="360" w:lineRule="auto"/>
        <w:ind w:firstLine="480" w:firstLineChars="200"/>
        <w:jc w:val="center"/>
        <w:rPr>
          <w:rFonts w:ascii="Times New Roman" w:hAnsi="Times New Roman" w:cs="宋体"/>
          <w:sz w:val="24"/>
          <w:szCs w:val="24"/>
          <w:highlight w:val="none"/>
        </w:rPr>
      </w:pPr>
    </w:p>
    <w:p w14:paraId="21CB4EE2">
      <w:pPr>
        <w:spacing w:line="360" w:lineRule="auto"/>
        <w:ind w:firstLine="480" w:firstLineChars="200"/>
        <w:jc w:val="center"/>
        <w:rPr>
          <w:rFonts w:ascii="Times New Roman" w:hAnsi="Times New Roman" w:cs="宋体"/>
          <w:sz w:val="24"/>
          <w:szCs w:val="24"/>
          <w:highlight w:val="none"/>
        </w:rPr>
      </w:pPr>
    </w:p>
    <w:p w14:paraId="64C6A51E">
      <w:pPr>
        <w:spacing w:line="360" w:lineRule="auto"/>
        <w:ind w:firstLine="480" w:firstLineChars="200"/>
        <w:jc w:val="center"/>
        <w:rPr>
          <w:rFonts w:ascii="Times New Roman" w:hAnsi="Times New Roman" w:cs="宋体"/>
          <w:sz w:val="24"/>
          <w:szCs w:val="24"/>
          <w:highlight w:val="none"/>
        </w:rPr>
      </w:pPr>
    </w:p>
    <w:p w14:paraId="38D17AAE">
      <w:pPr>
        <w:spacing w:line="360" w:lineRule="auto"/>
        <w:ind w:firstLine="480" w:firstLineChars="200"/>
        <w:jc w:val="center"/>
        <w:outlineLvl w:val="0"/>
        <w:rPr>
          <w:rFonts w:ascii="Times New Roman" w:hAnsi="Times New Roman" w:cs="宋体"/>
          <w:highlight w:val="none"/>
        </w:rPr>
      </w:pPr>
      <w:bookmarkStart w:id="356" w:name="_Toc3407"/>
      <w:r>
        <w:rPr>
          <w:rFonts w:hint="eastAsia" w:ascii="Times New Roman" w:hAnsi="Times New Roman" w:cs="宋体"/>
          <w:sz w:val="24"/>
          <w:szCs w:val="24"/>
          <w:highlight w:val="none"/>
        </w:rPr>
        <w:t>（结束）</w:t>
      </w:r>
      <w:bookmarkEnd w:id="356"/>
    </w:p>
    <w:p w14:paraId="532A14B9">
      <w:pPr>
        <w:tabs>
          <w:tab w:val="left" w:pos="6300"/>
        </w:tabs>
        <w:snapToGrid w:val="0"/>
        <w:spacing w:line="500" w:lineRule="exact"/>
        <w:ind w:firstLine="4560" w:firstLineChars="1900"/>
        <w:rPr>
          <w:rFonts w:ascii="Times New Roman" w:hAnsi="Times New Roman" w:cs="宋体"/>
          <w:sz w:val="24"/>
          <w:szCs w:val="24"/>
          <w:highlight w:val="none"/>
        </w:rPr>
      </w:pPr>
    </w:p>
    <w:bookmarkEnd w:id="329"/>
    <w:bookmarkEnd w:id="330"/>
    <w:bookmarkEnd w:id="331"/>
    <w:bookmarkEnd w:id="343"/>
    <w:bookmarkEnd w:id="344"/>
    <w:bookmarkEnd w:id="345"/>
    <w:bookmarkEnd w:id="346"/>
    <w:bookmarkEnd w:id="347"/>
    <w:p w14:paraId="55E65D48">
      <w:pPr>
        <w:spacing w:line="360" w:lineRule="auto"/>
        <w:ind w:firstLine="480" w:firstLineChars="200"/>
        <w:jc w:val="center"/>
        <w:rPr>
          <w:rFonts w:ascii="Times New Roman" w:hAnsi="Times New Roman" w:cs="宋体"/>
          <w:sz w:val="24"/>
          <w:szCs w:val="24"/>
          <w:highlight w:val="none"/>
        </w:rPr>
      </w:pPr>
    </w:p>
    <w:p w14:paraId="22D63DD8">
      <w:pPr>
        <w:tabs>
          <w:tab w:val="left" w:pos="6300"/>
        </w:tabs>
        <w:snapToGrid w:val="0"/>
        <w:spacing w:line="500" w:lineRule="exact"/>
        <w:jc w:val="center"/>
        <w:rPr>
          <w:rFonts w:ascii="Times New Roman" w:hAnsi="Times New Roman" w:cs="宋体"/>
          <w:b/>
          <w:sz w:val="24"/>
          <w:szCs w:val="24"/>
          <w:highlight w:val="none"/>
        </w:rPr>
      </w:pPr>
    </w:p>
    <w:sectPr>
      <w:headerReference r:id="rId9" w:type="default"/>
      <w:pgSz w:w="11905" w:h="16838"/>
      <w:pgMar w:top="1417" w:right="1417" w:bottom="1417" w:left="1417" w:header="850" w:footer="992" w:gutter="0"/>
      <w:pgNumType w:fmt="numberInDash"/>
      <w:cols w:space="0" w:num="1"/>
      <w:docGrid w:type="lines" w:linePitch="3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FrutigerNextLT-Ligh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3A4C6">
    <w:pPr>
      <w:pStyle w:val="36"/>
      <w:framePr w:wrap="around" w:vAnchor="text" w:hAnchor="margin" w:xAlign="center" w:y="1"/>
      <w:jc w:val="center"/>
      <w:rPr>
        <w:rStyle w:val="64"/>
        <w:rFonts w:ascii="宋体"/>
        <w:sz w:val="21"/>
        <w:szCs w:val="21"/>
      </w:rPr>
    </w:pPr>
    <w:r>
      <w:rPr>
        <w:rStyle w:val="64"/>
      </w:rPr>
      <w:fldChar w:fldCharType="begin"/>
    </w:r>
    <w:r>
      <w:rPr>
        <w:rStyle w:val="64"/>
        <w:rFonts w:ascii="宋体"/>
        <w:sz w:val="21"/>
        <w:szCs w:val="21"/>
      </w:rPr>
      <w:instrText xml:space="preserve">PAGE  </w:instrText>
    </w:r>
    <w:r>
      <w:rPr>
        <w:rFonts w:ascii="宋体"/>
        <w:sz w:val="21"/>
        <w:szCs w:val="21"/>
      </w:rPr>
      <w:fldChar w:fldCharType="separate"/>
    </w:r>
    <w:r>
      <w:rPr>
        <w:rStyle w:val="64"/>
        <w:rFonts w:ascii="宋体"/>
        <w:sz w:val="21"/>
        <w:szCs w:val="21"/>
      </w:rPr>
      <w:t>- 2 -</w:t>
    </w:r>
    <w:r>
      <w:rPr>
        <w:rFonts w:ascii="宋体"/>
        <w:sz w:val="21"/>
        <w:szCs w:val="21"/>
      </w:rPr>
      <w:fldChar w:fldCharType="end"/>
    </w:r>
  </w:p>
  <w:p w14:paraId="5F3E24AE">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AC05F">
    <w:pPr>
      <w:pStyle w:val="36"/>
      <w:jc w:val="center"/>
      <w:rPr>
        <w:rFonts w:ascii="宋体"/>
        <w:sz w:val="21"/>
        <w:szCs w:val="21"/>
      </w:rPr>
    </w:pPr>
    <w:r>
      <w:rPr>
        <w:rStyle w:val="64"/>
      </w:rPr>
      <w:fldChar w:fldCharType="begin"/>
    </w:r>
    <w:r>
      <w:rPr>
        <w:rStyle w:val="64"/>
        <w:rFonts w:ascii="宋体"/>
        <w:sz w:val="21"/>
        <w:szCs w:val="21"/>
      </w:rPr>
      <w:instrText xml:space="preserve"> PAGE </w:instrText>
    </w:r>
    <w:r>
      <w:rPr>
        <w:rFonts w:ascii="宋体"/>
        <w:sz w:val="21"/>
        <w:szCs w:val="21"/>
      </w:rPr>
      <w:fldChar w:fldCharType="separate"/>
    </w:r>
    <w:r>
      <w:rPr>
        <w:rStyle w:val="64"/>
        <w:rFonts w:ascii="宋体"/>
        <w:sz w:val="21"/>
        <w:szCs w:val="21"/>
      </w:rPr>
      <w:t>- 28 -</w:t>
    </w:r>
    <w:r>
      <w:rPr>
        <w:rFonts w:ascii="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A386E">
    <w:pPr>
      <w:pStyle w:val="36"/>
      <w:rPr>
        <w:rFonts w:ascii="宋体" w:hAnsi="宋体"/>
        <w:sz w:val="21"/>
        <w:szCs w:val="21"/>
      </w:rPr>
    </w:pPr>
    <w:r>
      <w:rPr>
        <w:sz w:val="21"/>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path/>
          <v:fill on="f" focussize="0,0"/>
          <v:stroke on="f" joinstyle="miter"/>
          <v:imagedata o:title=""/>
          <o:lock v:ext="edit"/>
          <v:textbox inset="0mm,0mm,0mm,0mm" style="mso-fit-shape-to-text:t;">
            <w:txbxContent>
              <w:p w14:paraId="103CA3F3">
                <w:pPr>
                  <w:pStyle w:val="36"/>
                </w:pPr>
                <w:r>
                  <w:fldChar w:fldCharType="begin"/>
                </w:r>
                <w:r>
                  <w:instrText xml:space="preserve"> PAGE  \* MERGEFORMAT </w:instrText>
                </w:r>
                <w:r>
                  <w:fldChar w:fldCharType="separate"/>
                </w:r>
                <w:r>
                  <w:t>- 58 -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E3FA7">
    <w:pPr>
      <w:pStyle w:val="37"/>
      <w:jc w:val="left"/>
      <w:rPr>
        <w:rFonts w:ascii="宋体"/>
        <w:sz w:val="21"/>
        <w:szCs w:val="21"/>
      </w:rPr>
    </w:pPr>
    <w:r>
      <w:rPr>
        <w:rFonts w:hint="eastAsia"/>
        <w:sz w:val="21"/>
        <w:szCs w:val="21"/>
      </w:rPr>
      <w:t>重庆市无线电固定监测分站基础设施升级改造</w:t>
    </w:r>
    <w:r>
      <w:rPr>
        <w:rFonts w:hint="eastAsia" w:ascii="宋体"/>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28A75">
    <w:pPr>
      <w:pStyle w:val="37"/>
      <w:jc w:val="both"/>
      <w:rPr>
        <w:rFonts w:ascii="宋体"/>
        <w:sz w:val="21"/>
        <w:szCs w:val="21"/>
      </w:rPr>
    </w:pPr>
    <w:r>
      <w:rPr>
        <w:rFonts w:hint="eastAsia"/>
        <w:sz w:val="21"/>
        <w:szCs w:val="21"/>
      </w:rPr>
      <w:t>重庆市无线电固定监测分站基础设施升级改造</w:t>
    </w:r>
    <w:r>
      <w:rPr>
        <w:rFonts w:hint="eastAsia" w:ascii="宋体"/>
        <w:sz w:val="21"/>
        <w:szCs w:val="21"/>
      </w:rPr>
      <w:t xml:space="preserve">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DC0D3">
    <w:pPr>
      <w:pStyle w:val="37"/>
      <w:jc w:val="left"/>
      <w:rPr>
        <w:rFonts w:ascii="宋体"/>
        <w:sz w:val="21"/>
        <w:szCs w:val="21"/>
      </w:rPr>
    </w:pPr>
    <w:r>
      <w:rPr>
        <w:rFonts w:hint="eastAsia" w:ascii="宋体"/>
        <w:sz w:val="21"/>
        <w:szCs w:val="21"/>
      </w:rPr>
      <w:t>重庆市无线监测站检测实验室升级改造工程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92F1F">
    <w:pPr>
      <w:pStyle w:val="37"/>
      <w:jc w:val="both"/>
      <w:rPr>
        <w:rFonts w:ascii="宋体"/>
        <w:sz w:val="21"/>
        <w:szCs w:val="21"/>
      </w:rPr>
    </w:pPr>
    <w:r>
      <w:rPr>
        <w:rFonts w:hint="eastAsia" w:ascii="宋体"/>
        <w:sz w:val="21"/>
        <w:szCs w:val="21"/>
      </w:rPr>
      <w:t>重庆市无线监测站检测实验室升级改造工程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6E9B05"/>
    <w:multiLevelType w:val="singleLevel"/>
    <w:tmpl w:val="F96E9B05"/>
    <w:lvl w:ilvl="0" w:tentative="0">
      <w:start w:val="3"/>
      <w:numFmt w:val="decimal"/>
      <w:lvlText w:val="%1."/>
      <w:lvlJc w:val="left"/>
      <w:pPr>
        <w:tabs>
          <w:tab w:val="left" w:pos="312"/>
        </w:tabs>
      </w:pPr>
    </w:lvl>
  </w:abstractNum>
  <w:abstractNum w:abstractNumId="1">
    <w:nsid w:val="00000009"/>
    <w:multiLevelType w:val="multilevel"/>
    <w:tmpl w:val="00000009"/>
    <w:lvl w:ilvl="0" w:tentative="0">
      <w:start w:val="1"/>
      <w:numFmt w:val="upperLetter"/>
      <w:pStyle w:val="275"/>
      <w:suff w:val="nothing"/>
      <w:lvlText w:val="附　录　%1"/>
      <w:lvlJc w:val="left"/>
      <w:pPr>
        <w:tabs>
          <w:tab w:val="left" w:pos="0"/>
        </w:tabs>
        <w:ind w:left="0" w:firstLine="0"/>
      </w:pPr>
      <w:rPr>
        <w:rFonts w:hint="eastAsia" w:ascii="黑体" w:hAnsi="黑体" w:eastAsia="黑体"/>
        <w:b w:val="0"/>
        <w:i w:val="0"/>
        <w:sz w:val="21"/>
      </w:rPr>
    </w:lvl>
    <w:lvl w:ilvl="1" w:tentative="0">
      <w:start w:val="1"/>
      <w:numFmt w:val="decimal"/>
      <w:pStyle w:val="141"/>
      <w:suff w:val="nothing"/>
      <w:lvlText w:val="%1.%2　"/>
      <w:lvlJc w:val="left"/>
      <w:pPr>
        <w:tabs>
          <w:tab w:val="left" w:pos="0"/>
        </w:tabs>
        <w:ind w:left="210" w:firstLine="0"/>
      </w:pPr>
      <w:rPr>
        <w:rFonts w:hint="eastAsia" w:ascii="黑体" w:hAnsi="黑体" w:eastAsia="黑体"/>
        <w:b w:val="0"/>
        <w:i w:val="0"/>
        <w:snapToGrid/>
        <w:spacing w:val="0"/>
        <w:w w:val="100"/>
        <w:kern w:val="21"/>
        <w:sz w:val="21"/>
      </w:rPr>
    </w:lvl>
    <w:lvl w:ilvl="2" w:tentative="0">
      <w:start w:val="1"/>
      <w:numFmt w:val="decimal"/>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2">
    <w:nsid w:val="0000000A"/>
    <w:multiLevelType w:val="multilevel"/>
    <w:tmpl w:val="0000000A"/>
    <w:lvl w:ilvl="0" w:tentative="0">
      <w:start w:val="1"/>
      <w:numFmt w:val="bullet"/>
      <w:pStyle w:val="202"/>
      <w:lvlText w:val=""/>
      <w:lvlJc w:val="left"/>
      <w:pPr>
        <w:tabs>
          <w:tab w:val="left" w:pos="0"/>
        </w:tabs>
        <w:ind w:left="987" w:hanging="420"/>
      </w:pPr>
      <w:rPr>
        <w:rFonts w:hint="default" w:ascii="Wingdings" w:hAnsi="Wingdings"/>
      </w:rPr>
    </w:lvl>
    <w:lvl w:ilvl="1" w:tentative="0">
      <w:start w:val="1"/>
      <w:numFmt w:val="lowerLetter"/>
      <w:lvlText w:val="%2)"/>
      <w:lvlJc w:val="left"/>
      <w:pPr>
        <w:tabs>
          <w:tab w:val="left" w:pos="0"/>
        </w:tabs>
        <w:ind w:left="840" w:hanging="420"/>
      </w:pPr>
    </w:lvl>
    <w:lvl w:ilvl="2" w:tentative="0">
      <w:start w:val="1"/>
      <w:numFmt w:val="decimal"/>
      <w:lvlText w:val="%3、"/>
      <w:lvlJc w:val="left"/>
      <w:pPr>
        <w:tabs>
          <w:tab w:val="left" w:pos="0"/>
        </w:tabs>
        <w:ind w:left="1200" w:hanging="360"/>
      </w:pPr>
      <w:rPr>
        <w:rFonts w:hint="eastAsia"/>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0000000B"/>
    <w:multiLevelType w:val="singleLevel"/>
    <w:tmpl w:val="0000000B"/>
    <w:lvl w:ilvl="0" w:tentative="0">
      <w:start w:val="1"/>
      <w:numFmt w:val="bullet"/>
      <w:pStyle w:val="222"/>
      <w:lvlText w:val=""/>
      <w:lvlJc w:val="left"/>
      <w:pPr>
        <w:tabs>
          <w:tab w:val="left" w:pos="0"/>
        </w:tabs>
        <w:ind w:left="360" w:hanging="360"/>
      </w:pPr>
      <w:rPr>
        <w:rFonts w:hint="default" w:ascii="Wingdings" w:hAnsi="Wingdings"/>
      </w:rPr>
    </w:lvl>
  </w:abstractNum>
  <w:abstractNum w:abstractNumId="4">
    <w:nsid w:val="0000000C"/>
    <w:multiLevelType w:val="multilevel"/>
    <w:tmpl w:val="0000000C"/>
    <w:lvl w:ilvl="0" w:tentative="0">
      <w:start w:val="5"/>
      <w:numFmt w:val="japaneseCounting"/>
      <w:pStyle w:val="131"/>
      <w:lvlText w:val="%1、"/>
      <w:lvlJc w:val="left"/>
      <w:pPr>
        <w:tabs>
          <w:tab w:val="left" w:pos="0"/>
        </w:tabs>
        <w:ind w:left="480" w:hanging="48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5">
    <w:nsid w:val="0000000D"/>
    <w:multiLevelType w:val="singleLevel"/>
    <w:tmpl w:val="0000000D"/>
    <w:lvl w:ilvl="0" w:tentative="0">
      <w:start w:val="1"/>
      <w:numFmt w:val="bullet"/>
      <w:pStyle w:val="138"/>
      <w:lvlText w:val=""/>
      <w:lvlJc w:val="left"/>
      <w:pPr>
        <w:tabs>
          <w:tab w:val="left" w:pos="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211"/>
      <w:lvlText w:val=""/>
      <w:lvlJc w:val="left"/>
      <w:pPr>
        <w:tabs>
          <w:tab w:val="left" w:pos="0"/>
        </w:tabs>
        <w:ind w:left="540" w:firstLine="0"/>
      </w:pPr>
      <w:rPr>
        <w:rFonts w:hint="default" w:ascii="Wingdings" w:hAnsi="Wingdings"/>
        <w:sz w:val="16"/>
      </w:rPr>
    </w:lvl>
    <w:lvl w:ilvl="1" w:tentative="0">
      <w:start w:val="1"/>
      <w:numFmt w:val="bullet"/>
      <w:lvlText w:val=""/>
      <w:lvlJc w:val="left"/>
      <w:pPr>
        <w:tabs>
          <w:tab w:val="left" w:pos="0"/>
        </w:tabs>
        <w:ind w:left="1940" w:hanging="420"/>
      </w:pPr>
      <w:rPr>
        <w:rFonts w:hint="default" w:ascii="Wingdings" w:hAnsi="Wingdings"/>
      </w:rPr>
    </w:lvl>
    <w:lvl w:ilvl="2" w:tentative="0">
      <w:start w:val="1"/>
      <w:numFmt w:val="bullet"/>
      <w:lvlText w:val=""/>
      <w:lvlJc w:val="left"/>
      <w:pPr>
        <w:tabs>
          <w:tab w:val="left" w:pos="0"/>
        </w:tabs>
        <w:ind w:left="2360" w:hanging="420"/>
      </w:pPr>
      <w:rPr>
        <w:rFonts w:hint="default" w:ascii="Wingdings" w:hAnsi="Wingdings"/>
      </w:rPr>
    </w:lvl>
    <w:lvl w:ilvl="3" w:tentative="0">
      <w:start w:val="1"/>
      <w:numFmt w:val="bullet"/>
      <w:lvlText w:val=""/>
      <w:lvlJc w:val="left"/>
      <w:pPr>
        <w:tabs>
          <w:tab w:val="left" w:pos="0"/>
        </w:tabs>
        <w:ind w:left="2780" w:hanging="420"/>
      </w:pPr>
      <w:rPr>
        <w:rFonts w:hint="default" w:ascii="Wingdings" w:hAnsi="Wingdings"/>
      </w:rPr>
    </w:lvl>
    <w:lvl w:ilvl="4" w:tentative="0">
      <w:start w:val="1"/>
      <w:numFmt w:val="bullet"/>
      <w:lvlText w:val=""/>
      <w:lvlJc w:val="left"/>
      <w:pPr>
        <w:tabs>
          <w:tab w:val="left" w:pos="0"/>
        </w:tabs>
        <w:ind w:left="3200" w:hanging="420"/>
      </w:pPr>
      <w:rPr>
        <w:rFonts w:hint="default" w:ascii="Wingdings" w:hAnsi="Wingdings"/>
      </w:rPr>
    </w:lvl>
    <w:lvl w:ilvl="5" w:tentative="0">
      <w:start w:val="1"/>
      <w:numFmt w:val="bullet"/>
      <w:lvlText w:val=""/>
      <w:lvlJc w:val="left"/>
      <w:pPr>
        <w:tabs>
          <w:tab w:val="left" w:pos="0"/>
        </w:tabs>
        <w:ind w:left="3620" w:hanging="420"/>
      </w:pPr>
      <w:rPr>
        <w:rFonts w:hint="default" w:ascii="Wingdings" w:hAnsi="Wingdings"/>
      </w:rPr>
    </w:lvl>
    <w:lvl w:ilvl="6" w:tentative="0">
      <w:start w:val="1"/>
      <w:numFmt w:val="bullet"/>
      <w:lvlText w:val=""/>
      <w:lvlJc w:val="left"/>
      <w:pPr>
        <w:tabs>
          <w:tab w:val="left" w:pos="0"/>
        </w:tabs>
        <w:ind w:left="4040" w:hanging="420"/>
      </w:pPr>
      <w:rPr>
        <w:rFonts w:hint="default" w:ascii="Wingdings" w:hAnsi="Wingdings"/>
      </w:rPr>
    </w:lvl>
    <w:lvl w:ilvl="7" w:tentative="0">
      <w:start w:val="1"/>
      <w:numFmt w:val="bullet"/>
      <w:lvlText w:val=""/>
      <w:lvlJc w:val="left"/>
      <w:pPr>
        <w:tabs>
          <w:tab w:val="left" w:pos="0"/>
        </w:tabs>
        <w:ind w:left="4460" w:hanging="420"/>
      </w:pPr>
      <w:rPr>
        <w:rFonts w:hint="default" w:ascii="Wingdings" w:hAnsi="Wingdings"/>
      </w:rPr>
    </w:lvl>
    <w:lvl w:ilvl="8" w:tentative="0">
      <w:start w:val="1"/>
      <w:numFmt w:val="bullet"/>
      <w:lvlText w:val=""/>
      <w:lvlJc w:val="left"/>
      <w:pPr>
        <w:tabs>
          <w:tab w:val="left" w:pos="0"/>
        </w:tabs>
        <w:ind w:left="4880" w:hanging="420"/>
      </w:pPr>
      <w:rPr>
        <w:rFonts w:hint="default" w:ascii="Wingdings" w:hAnsi="Wingdings"/>
      </w:rPr>
    </w:lvl>
  </w:abstractNum>
  <w:abstractNum w:abstractNumId="7">
    <w:nsid w:val="00000011"/>
    <w:multiLevelType w:val="multilevel"/>
    <w:tmpl w:val="00000011"/>
    <w:lvl w:ilvl="0" w:tentative="0">
      <w:start w:val="1"/>
      <w:numFmt w:val="decimal"/>
      <w:pStyle w:val="198"/>
      <w:lvlText w:val="（%1）"/>
      <w:lvlJc w:val="left"/>
      <w:pPr>
        <w:tabs>
          <w:tab w:val="left" w:pos="0"/>
        </w:tabs>
        <w:ind w:left="0" w:firstLine="510"/>
      </w:pPr>
      <w:rPr>
        <w:rFonts w:hint="default" w:ascii="Arial" w:hAnsi="Arial"/>
        <w:b w:val="0"/>
        <w:i w:val="0"/>
        <w:sz w:val="24"/>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00000012"/>
    <w:multiLevelType w:val="multilevel"/>
    <w:tmpl w:val="00000012"/>
    <w:lvl w:ilvl="0" w:tentative="0">
      <w:start w:val="1"/>
      <w:numFmt w:val="bullet"/>
      <w:pStyle w:val="173"/>
      <w:lvlText w:val=""/>
      <w:lvlJc w:val="left"/>
      <w:pPr>
        <w:tabs>
          <w:tab w:val="left" w:pos="0"/>
        </w:tabs>
        <w:ind w:left="1644" w:hanging="510"/>
      </w:pPr>
      <w:rPr>
        <w:rFonts w:hint="default" w:ascii="Wingdings" w:hAnsi="Wingdings"/>
        <w:color w:val="auto"/>
        <w:sz w:val="13"/>
        <w:u w:val="none"/>
      </w:rPr>
    </w:lvl>
    <w:lvl w:ilvl="1" w:tentative="0">
      <w:start w:val="1"/>
      <w:numFmt w:val="bullet"/>
      <w:lvlText w:val=""/>
      <w:lvlJc w:val="left"/>
      <w:pPr>
        <w:tabs>
          <w:tab w:val="left" w:pos="0"/>
        </w:tabs>
        <w:ind w:left="840" w:hanging="420"/>
      </w:pPr>
      <w:rPr>
        <w:rFonts w:hint="default" w:ascii="Wingdings" w:hAnsi="Wingdings"/>
        <w:color w:val="auto"/>
        <w:sz w:val="13"/>
        <w:u w:val="none"/>
      </w:rPr>
    </w:lvl>
    <w:lvl w:ilvl="2" w:tentative="0">
      <w:start w:val="1"/>
      <w:numFmt w:val="bullet"/>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0"/>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76"/>
      <w:lvlText w:val="%1)"/>
      <w:lvlJc w:val="left"/>
      <w:pPr>
        <w:tabs>
          <w:tab w:val="left" w:pos="0"/>
        </w:tabs>
        <w:ind w:left="425" w:hanging="425"/>
      </w:pPr>
      <w:rPr>
        <w:rFonts w:hint="eastAsia"/>
      </w:rPr>
    </w:lvl>
  </w:abstractNum>
  <w:abstractNum w:abstractNumId="12">
    <w:nsid w:val="00000017"/>
    <w:multiLevelType w:val="multilevel"/>
    <w:tmpl w:val="00000017"/>
    <w:lvl w:ilvl="0" w:tentative="0">
      <w:start w:val="1"/>
      <w:numFmt w:val="chineseCountingThousand"/>
      <w:pStyle w:val="180"/>
      <w:lvlText w:val="%1、"/>
      <w:lvlJc w:val="left"/>
      <w:pPr>
        <w:tabs>
          <w:tab w:val="left" w:pos="0"/>
        </w:tabs>
        <w:ind w:left="420" w:hanging="42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3">
    <w:nsid w:val="0F6660B4"/>
    <w:multiLevelType w:val="multilevel"/>
    <w:tmpl w:val="0F6660B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CE109F9"/>
    <w:multiLevelType w:val="multilevel"/>
    <w:tmpl w:val="1CE109F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62893E4"/>
    <w:multiLevelType w:val="singleLevel"/>
    <w:tmpl w:val="262893E4"/>
    <w:lvl w:ilvl="0" w:tentative="0">
      <w:start w:val="1"/>
      <w:numFmt w:val="decimal"/>
      <w:suff w:val="nothing"/>
      <w:lvlText w:val="%1、"/>
      <w:lvlJc w:val="left"/>
    </w:lvl>
  </w:abstractNum>
  <w:abstractNum w:abstractNumId="16">
    <w:nsid w:val="276F7F4D"/>
    <w:multiLevelType w:val="multilevel"/>
    <w:tmpl w:val="276F7F4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F70BC31"/>
    <w:multiLevelType w:val="singleLevel"/>
    <w:tmpl w:val="4F70BC31"/>
    <w:lvl w:ilvl="0" w:tentative="0">
      <w:start w:val="2"/>
      <w:numFmt w:val="chineseCounting"/>
      <w:suff w:val="nothing"/>
      <w:lvlText w:val="（%1）"/>
      <w:lvlJc w:val="left"/>
      <w:rPr>
        <w:rFonts w:hint="eastAsia"/>
      </w:rPr>
    </w:lvl>
  </w:abstractNum>
  <w:abstractNum w:abstractNumId="18">
    <w:nsid w:val="5E7A3C32"/>
    <w:multiLevelType w:val="multilevel"/>
    <w:tmpl w:val="5E7A3C32"/>
    <w:lvl w:ilvl="0" w:tentative="0">
      <w:start w:val="1"/>
      <w:numFmt w:val="bullet"/>
      <w:lvlText w:val=""/>
      <w:lvlJc w:val="left"/>
      <w:pPr>
        <w:tabs>
          <w:tab w:val="left" w:pos="0"/>
        </w:tabs>
        <w:ind w:left="420" w:hanging="420"/>
      </w:pPr>
      <w:rPr>
        <w:rFonts w:hint="default" w:ascii="Wingdings" w:hAnsi="Wingdings"/>
      </w:rPr>
    </w:lvl>
    <w:lvl w:ilvl="1" w:tentative="0">
      <w:start w:val="1"/>
      <w:numFmt w:val="bullet"/>
      <w:lvlText w:val=""/>
      <w:lvlJc w:val="left"/>
      <w:pPr>
        <w:tabs>
          <w:tab w:val="left" w:pos="0"/>
        </w:tabs>
        <w:ind w:left="840" w:hanging="420"/>
      </w:pPr>
      <w:rPr>
        <w:rFonts w:hint="default" w:ascii="Wingdings" w:hAnsi="Wingdings"/>
      </w:rPr>
    </w:lvl>
    <w:lvl w:ilvl="2" w:tentative="0">
      <w:start w:val="1"/>
      <w:numFmt w:val="bullet"/>
      <w:pStyle w:val="78"/>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abstractNum w:abstractNumId="19">
    <w:nsid w:val="6E9233BE"/>
    <w:multiLevelType w:val="multilevel"/>
    <w:tmpl w:val="6E9233B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B3E49A8"/>
    <w:multiLevelType w:val="multilevel"/>
    <w:tmpl w:val="7B3E49A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10"/>
  </w:num>
  <w:num w:numId="3">
    <w:abstractNumId w:val="18"/>
  </w:num>
  <w:num w:numId="4">
    <w:abstractNumId w:val="4"/>
  </w:num>
  <w:num w:numId="5">
    <w:abstractNumId w:val="5"/>
  </w:num>
  <w:num w:numId="6">
    <w:abstractNumId w:val="1"/>
  </w:num>
  <w:num w:numId="7">
    <w:abstractNumId w:val="8"/>
  </w:num>
  <w:num w:numId="8">
    <w:abstractNumId w:val="11"/>
  </w:num>
  <w:num w:numId="9">
    <w:abstractNumId w:val="12"/>
  </w:num>
  <w:num w:numId="10">
    <w:abstractNumId w:val="7"/>
  </w:num>
  <w:num w:numId="11">
    <w:abstractNumId w:val="2"/>
  </w:num>
  <w:num w:numId="12">
    <w:abstractNumId w:val="6"/>
  </w:num>
  <w:num w:numId="13">
    <w:abstractNumId w:val="3"/>
  </w:num>
  <w:num w:numId="14">
    <w:abstractNumId w:val="15"/>
  </w:num>
  <w:num w:numId="15">
    <w:abstractNumId w:val="16"/>
  </w:num>
  <w:num w:numId="16">
    <w:abstractNumId w:val="20"/>
  </w:num>
  <w:num w:numId="17">
    <w:abstractNumId w:val="13"/>
  </w:num>
  <w:num w:numId="18">
    <w:abstractNumId w:val="14"/>
  </w:num>
  <w:num w:numId="19">
    <w:abstractNumId w:val="19"/>
  </w:num>
  <w:num w:numId="20">
    <w:abstractNumId w:val="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displayBackgroundShape w:val="1"/>
  <w:bordersDoNotSurroundHeader w:val="1"/>
  <w:bordersDoNotSurroundFooter w:val="1"/>
  <w:documentProtection w:enforcement="0"/>
  <w:defaultTabStop w:val="420"/>
  <w:drawingGridHorizontalSpacing w:val="280"/>
  <w:drawingGridVerticalSpacing w:val="195"/>
  <w:displayVerticalDrawingGridEvery w:val="2"/>
  <w:noPunctuationKerning w:val="1"/>
  <w:characterSpacingControl w:val="compressPunctuation"/>
  <w:hdrShapeDefaults>
    <o:shapelayout v:ext="edit">
      <o:idmap v:ext="edit" data="3,4"/>
    </o:shapelayout>
  </w:hdrShapeDefaults>
  <w:compat>
    <w:spaceForUL/>
    <w:balanceSingleByteDoubleByteWidth/>
    <w:ulTrailSpace/>
    <w:doNotExpandShiftReturn/>
    <w:adjustLineHeightInTable/>
    <w:useFELayout/>
    <w:compatSetting w:name="compatibilityMode" w:uri="http://schemas.microsoft.com/office/word" w:val="12"/>
  </w:compat>
  <w:docVars>
    <w:docVar w:name="commondata" w:val="eyJoZGlkIjoiMjk0YTgwN2QwNmU0MDI5MDg5NTZkN2MwMmU3MjJjNjAifQ=="/>
    <w:docVar w:name="KSO_WPS_MARK_KEY" w:val="c0f78aec-0d59-4c0a-a90d-12c59762d8ed"/>
  </w:docVars>
  <w:rsids>
    <w:rsidRoot w:val="00F8011D"/>
    <w:rsid w:val="000108DE"/>
    <w:rsid w:val="0001658C"/>
    <w:rsid w:val="00016716"/>
    <w:rsid w:val="00016855"/>
    <w:rsid w:val="00034929"/>
    <w:rsid w:val="00054EF5"/>
    <w:rsid w:val="00062E11"/>
    <w:rsid w:val="00084D4B"/>
    <w:rsid w:val="000C3F62"/>
    <w:rsid w:val="000D42EF"/>
    <w:rsid w:val="000D59D1"/>
    <w:rsid w:val="000E7A7D"/>
    <w:rsid w:val="000F3295"/>
    <w:rsid w:val="00101DB4"/>
    <w:rsid w:val="00135BC4"/>
    <w:rsid w:val="00151D5E"/>
    <w:rsid w:val="001A191A"/>
    <w:rsid w:val="001A6FBF"/>
    <w:rsid w:val="001B2F34"/>
    <w:rsid w:val="001B464A"/>
    <w:rsid w:val="00277829"/>
    <w:rsid w:val="00283DDC"/>
    <w:rsid w:val="00294BB4"/>
    <w:rsid w:val="002F3517"/>
    <w:rsid w:val="00344AA5"/>
    <w:rsid w:val="0039025E"/>
    <w:rsid w:val="003D1834"/>
    <w:rsid w:val="003D5133"/>
    <w:rsid w:val="00406E18"/>
    <w:rsid w:val="00441CBC"/>
    <w:rsid w:val="00442CEE"/>
    <w:rsid w:val="00447EA7"/>
    <w:rsid w:val="004836D7"/>
    <w:rsid w:val="004A1A32"/>
    <w:rsid w:val="004A324A"/>
    <w:rsid w:val="004B273F"/>
    <w:rsid w:val="00517978"/>
    <w:rsid w:val="0052057B"/>
    <w:rsid w:val="00527CB5"/>
    <w:rsid w:val="00550733"/>
    <w:rsid w:val="00554A0B"/>
    <w:rsid w:val="005736AE"/>
    <w:rsid w:val="005745AF"/>
    <w:rsid w:val="005E4A50"/>
    <w:rsid w:val="005F645F"/>
    <w:rsid w:val="00622DF1"/>
    <w:rsid w:val="006333A7"/>
    <w:rsid w:val="006604D3"/>
    <w:rsid w:val="00675042"/>
    <w:rsid w:val="00691E8A"/>
    <w:rsid w:val="006A0C7A"/>
    <w:rsid w:val="006D026E"/>
    <w:rsid w:val="006D7141"/>
    <w:rsid w:val="006E2E08"/>
    <w:rsid w:val="007004B1"/>
    <w:rsid w:val="00707884"/>
    <w:rsid w:val="00716980"/>
    <w:rsid w:val="0072772D"/>
    <w:rsid w:val="00737D6C"/>
    <w:rsid w:val="00742BD7"/>
    <w:rsid w:val="007441A2"/>
    <w:rsid w:val="00757475"/>
    <w:rsid w:val="00777353"/>
    <w:rsid w:val="00786E48"/>
    <w:rsid w:val="00794B4B"/>
    <w:rsid w:val="00795CF2"/>
    <w:rsid w:val="00816D09"/>
    <w:rsid w:val="008253E3"/>
    <w:rsid w:val="00833DB3"/>
    <w:rsid w:val="00853014"/>
    <w:rsid w:val="00882AB5"/>
    <w:rsid w:val="008931F6"/>
    <w:rsid w:val="0089453D"/>
    <w:rsid w:val="00896C74"/>
    <w:rsid w:val="008B528C"/>
    <w:rsid w:val="008C5C59"/>
    <w:rsid w:val="008E26E4"/>
    <w:rsid w:val="009041AF"/>
    <w:rsid w:val="009070ED"/>
    <w:rsid w:val="00913A85"/>
    <w:rsid w:val="00920FF8"/>
    <w:rsid w:val="009669EE"/>
    <w:rsid w:val="00974E4D"/>
    <w:rsid w:val="00994564"/>
    <w:rsid w:val="00995094"/>
    <w:rsid w:val="009B3A7F"/>
    <w:rsid w:val="009B3E42"/>
    <w:rsid w:val="009C4919"/>
    <w:rsid w:val="009C608A"/>
    <w:rsid w:val="009D1EE6"/>
    <w:rsid w:val="009D323B"/>
    <w:rsid w:val="009D6D89"/>
    <w:rsid w:val="009E2CC2"/>
    <w:rsid w:val="009E3970"/>
    <w:rsid w:val="00A06BA6"/>
    <w:rsid w:val="00A21936"/>
    <w:rsid w:val="00A2468A"/>
    <w:rsid w:val="00A40DBF"/>
    <w:rsid w:val="00A4389B"/>
    <w:rsid w:val="00A804D7"/>
    <w:rsid w:val="00A96BDF"/>
    <w:rsid w:val="00AA44F6"/>
    <w:rsid w:val="00AB2E55"/>
    <w:rsid w:val="00AD0C16"/>
    <w:rsid w:val="00AD7BFE"/>
    <w:rsid w:val="00AE035A"/>
    <w:rsid w:val="00AF7D3F"/>
    <w:rsid w:val="00B07D65"/>
    <w:rsid w:val="00B421B9"/>
    <w:rsid w:val="00B46A4F"/>
    <w:rsid w:val="00B47708"/>
    <w:rsid w:val="00B51D7C"/>
    <w:rsid w:val="00B81A19"/>
    <w:rsid w:val="00B84D50"/>
    <w:rsid w:val="00BA0E0A"/>
    <w:rsid w:val="00BA36B0"/>
    <w:rsid w:val="00BB00DF"/>
    <w:rsid w:val="00BC7C0B"/>
    <w:rsid w:val="00BD50C6"/>
    <w:rsid w:val="00BE071C"/>
    <w:rsid w:val="00C00677"/>
    <w:rsid w:val="00C0322D"/>
    <w:rsid w:val="00C41E4A"/>
    <w:rsid w:val="00C45969"/>
    <w:rsid w:val="00C522E0"/>
    <w:rsid w:val="00C5265E"/>
    <w:rsid w:val="00C80F50"/>
    <w:rsid w:val="00C94049"/>
    <w:rsid w:val="00CA1E91"/>
    <w:rsid w:val="00CA52BA"/>
    <w:rsid w:val="00D17DCA"/>
    <w:rsid w:val="00D462B6"/>
    <w:rsid w:val="00D51519"/>
    <w:rsid w:val="00DC69B3"/>
    <w:rsid w:val="00DF0B6F"/>
    <w:rsid w:val="00E11DCA"/>
    <w:rsid w:val="00E1272A"/>
    <w:rsid w:val="00E2336F"/>
    <w:rsid w:val="00E23C0D"/>
    <w:rsid w:val="00E33900"/>
    <w:rsid w:val="00E40B80"/>
    <w:rsid w:val="00E41D23"/>
    <w:rsid w:val="00E64B2F"/>
    <w:rsid w:val="00EA6A43"/>
    <w:rsid w:val="00EB17C6"/>
    <w:rsid w:val="00EC0FAE"/>
    <w:rsid w:val="00EC4C8E"/>
    <w:rsid w:val="00ED5F76"/>
    <w:rsid w:val="00F36912"/>
    <w:rsid w:val="00F37B97"/>
    <w:rsid w:val="00F476F0"/>
    <w:rsid w:val="00F52228"/>
    <w:rsid w:val="00F53493"/>
    <w:rsid w:val="00F53E99"/>
    <w:rsid w:val="00F66549"/>
    <w:rsid w:val="00F77618"/>
    <w:rsid w:val="00F8011D"/>
    <w:rsid w:val="00F95995"/>
    <w:rsid w:val="00FA26CB"/>
    <w:rsid w:val="00FB0AD2"/>
    <w:rsid w:val="00FC761B"/>
    <w:rsid w:val="00FE13B7"/>
    <w:rsid w:val="00FE7ED0"/>
    <w:rsid w:val="00FF185F"/>
    <w:rsid w:val="00FF1F31"/>
    <w:rsid w:val="01873257"/>
    <w:rsid w:val="01BD6429"/>
    <w:rsid w:val="0200793B"/>
    <w:rsid w:val="023D66C9"/>
    <w:rsid w:val="02555ED9"/>
    <w:rsid w:val="02EA1AAE"/>
    <w:rsid w:val="039067AA"/>
    <w:rsid w:val="03D74055"/>
    <w:rsid w:val="04123E6B"/>
    <w:rsid w:val="04293179"/>
    <w:rsid w:val="04652262"/>
    <w:rsid w:val="04B803DE"/>
    <w:rsid w:val="04E80C82"/>
    <w:rsid w:val="05695822"/>
    <w:rsid w:val="0575430D"/>
    <w:rsid w:val="05790181"/>
    <w:rsid w:val="059144FD"/>
    <w:rsid w:val="05D57E59"/>
    <w:rsid w:val="05DE28CB"/>
    <w:rsid w:val="05E40404"/>
    <w:rsid w:val="0616597F"/>
    <w:rsid w:val="068F6BE5"/>
    <w:rsid w:val="06924AD0"/>
    <w:rsid w:val="06930D7E"/>
    <w:rsid w:val="071F4BF0"/>
    <w:rsid w:val="08053CB5"/>
    <w:rsid w:val="086E1AA3"/>
    <w:rsid w:val="08975368"/>
    <w:rsid w:val="08A70B11"/>
    <w:rsid w:val="08B80D0F"/>
    <w:rsid w:val="08BF22FE"/>
    <w:rsid w:val="09151F1E"/>
    <w:rsid w:val="098F7F23"/>
    <w:rsid w:val="09E902BD"/>
    <w:rsid w:val="0A3F535C"/>
    <w:rsid w:val="0AF070C1"/>
    <w:rsid w:val="0AF074CA"/>
    <w:rsid w:val="0B2527F9"/>
    <w:rsid w:val="0B641412"/>
    <w:rsid w:val="0C334747"/>
    <w:rsid w:val="0CB13E51"/>
    <w:rsid w:val="0CD143AE"/>
    <w:rsid w:val="0CF84031"/>
    <w:rsid w:val="0D0227BA"/>
    <w:rsid w:val="0D0E0727"/>
    <w:rsid w:val="0DA216ED"/>
    <w:rsid w:val="0EDF39F1"/>
    <w:rsid w:val="0F2316C0"/>
    <w:rsid w:val="0F532AB2"/>
    <w:rsid w:val="0F637C9A"/>
    <w:rsid w:val="0F8762DA"/>
    <w:rsid w:val="102C5496"/>
    <w:rsid w:val="112D077D"/>
    <w:rsid w:val="11447845"/>
    <w:rsid w:val="11B87633"/>
    <w:rsid w:val="12591E14"/>
    <w:rsid w:val="12612E3B"/>
    <w:rsid w:val="13286D56"/>
    <w:rsid w:val="135D4BEE"/>
    <w:rsid w:val="13E9069D"/>
    <w:rsid w:val="143C0CA7"/>
    <w:rsid w:val="14B95F3B"/>
    <w:rsid w:val="15113EE2"/>
    <w:rsid w:val="1566735E"/>
    <w:rsid w:val="15A532F3"/>
    <w:rsid w:val="15A9411A"/>
    <w:rsid w:val="15B107A8"/>
    <w:rsid w:val="175C5BC1"/>
    <w:rsid w:val="17F12DA2"/>
    <w:rsid w:val="17F51899"/>
    <w:rsid w:val="18040789"/>
    <w:rsid w:val="1838257F"/>
    <w:rsid w:val="187F42FB"/>
    <w:rsid w:val="18C7014D"/>
    <w:rsid w:val="19143FA0"/>
    <w:rsid w:val="199926F8"/>
    <w:rsid w:val="19BC0BC4"/>
    <w:rsid w:val="19E04DC1"/>
    <w:rsid w:val="1A5161A8"/>
    <w:rsid w:val="1A9D6217"/>
    <w:rsid w:val="1AB0025A"/>
    <w:rsid w:val="1ADF676A"/>
    <w:rsid w:val="1B0071E4"/>
    <w:rsid w:val="1B542D7A"/>
    <w:rsid w:val="1D526E45"/>
    <w:rsid w:val="1D8F1E47"/>
    <w:rsid w:val="1DE81558"/>
    <w:rsid w:val="1E1A6FFA"/>
    <w:rsid w:val="1E5D02B7"/>
    <w:rsid w:val="1E6502D1"/>
    <w:rsid w:val="1E7D0317"/>
    <w:rsid w:val="1EEB1F60"/>
    <w:rsid w:val="1F385B09"/>
    <w:rsid w:val="1FA15027"/>
    <w:rsid w:val="20325280"/>
    <w:rsid w:val="20AC41D9"/>
    <w:rsid w:val="20C40F70"/>
    <w:rsid w:val="20EF2BFD"/>
    <w:rsid w:val="214E3DC8"/>
    <w:rsid w:val="21A32365"/>
    <w:rsid w:val="2203498B"/>
    <w:rsid w:val="222339F7"/>
    <w:rsid w:val="22561186"/>
    <w:rsid w:val="227301D5"/>
    <w:rsid w:val="22CA745B"/>
    <w:rsid w:val="2305495A"/>
    <w:rsid w:val="23B62533"/>
    <w:rsid w:val="24015121"/>
    <w:rsid w:val="240933E2"/>
    <w:rsid w:val="244D0366"/>
    <w:rsid w:val="24960AC1"/>
    <w:rsid w:val="249A7467"/>
    <w:rsid w:val="25803067"/>
    <w:rsid w:val="25855D8A"/>
    <w:rsid w:val="259D531E"/>
    <w:rsid w:val="26EB3105"/>
    <w:rsid w:val="270571A8"/>
    <w:rsid w:val="27127645"/>
    <w:rsid w:val="27284ECD"/>
    <w:rsid w:val="27361586"/>
    <w:rsid w:val="27452B8C"/>
    <w:rsid w:val="277206DC"/>
    <w:rsid w:val="2886653D"/>
    <w:rsid w:val="28B575B7"/>
    <w:rsid w:val="29080D00"/>
    <w:rsid w:val="296E6328"/>
    <w:rsid w:val="29BF1D06"/>
    <w:rsid w:val="2A196B34"/>
    <w:rsid w:val="2A286678"/>
    <w:rsid w:val="2A50295E"/>
    <w:rsid w:val="2AC7258F"/>
    <w:rsid w:val="2B245EEB"/>
    <w:rsid w:val="2B496BF1"/>
    <w:rsid w:val="2B904778"/>
    <w:rsid w:val="2BD93835"/>
    <w:rsid w:val="2CC15D95"/>
    <w:rsid w:val="2D5E5392"/>
    <w:rsid w:val="2DD31EF2"/>
    <w:rsid w:val="2DD815E9"/>
    <w:rsid w:val="2E006963"/>
    <w:rsid w:val="2EAE36E8"/>
    <w:rsid w:val="2ECF6C02"/>
    <w:rsid w:val="2EE759AB"/>
    <w:rsid w:val="2EF57F78"/>
    <w:rsid w:val="2F2D05FC"/>
    <w:rsid w:val="2F873365"/>
    <w:rsid w:val="2FCE55B5"/>
    <w:rsid w:val="30221655"/>
    <w:rsid w:val="305A6B4F"/>
    <w:rsid w:val="306A57C0"/>
    <w:rsid w:val="309260EA"/>
    <w:rsid w:val="30D342E9"/>
    <w:rsid w:val="30DC38C3"/>
    <w:rsid w:val="30EE1123"/>
    <w:rsid w:val="31301566"/>
    <w:rsid w:val="31732D9D"/>
    <w:rsid w:val="31CE1B07"/>
    <w:rsid w:val="31FD7650"/>
    <w:rsid w:val="32683060"/>
    <w:rsid w:val="32825583"/>
    <w:rsid w:val="336762D8"/>
    <w:rsid w:val="33E44669"/>
    <w:rsid w:val="341C1B03"/>
    <w:rsid w:val="3490711A"/>
    <w:rsid w:val="34A843EE"/>
    <w:rsid w:val="351A1233"/>
    <w:rsid w:val="357034B5"/>
    <w:rsid w:val="35726644"/>
    <w:rsid w:val="35A71B21"/>
    <w:rsid w:val="35A81E44"/>
    <w:rsid w:val="35FD7A84"/>
    <w:rsid w:val="36077997"/>
    <w:rsid w:val="36140CE4"/>
    <w:rsid w:val="364D41F6"/>
    <w:rsid w:val="36F822C6"/>
    <w:rsid w:val="37A61E10"/>
    <w:rsid w:val="37D20230"/>
    <w:rsid w:val="380D1E8F"/>
    <w:rsid w:val="387E4B3B"/>
    <w:rsid w:val="389044E9"/>
    <w:rsid w:val="38E33EF7"/>
    <w:rsid w:val="38F43041"/>
    <w:rsid w:val="390C2146"/>
    <w:rsid w:val="39495149"/>
    <w:rsid w:val="3A7B609F"/>
    <w:rsid w:val="3AC2225A"/>
    <w:rsid w:val="3B135AA1"/>
    <w:rsid w:val="3B381919"/>
    <w:rsid w:val="3B3F1A56"/>
    <w:rsid w:val="3BC276EB"/>
    <w:rsid w:val="3C5938F5"/>
    <w:rsid w:val="3C9B295A"/>
    <w:rsid w:val="3CA2271E"/>
    <w:rsid w:val="3D0C6BB9"/>
    <w:rsid w:val="3D3B3C1C"/>
    <w:rsid w:val="3D400A77"/>
    <w:rsid w:val="3DE10046"/>
    <w:rsid w:val="3E574F0E"/>
    <w:rsid w:val="3E5D14F2"/>
    <w:rsid w:val="3E87373D"/>
    <w:rsid w:val="3EB05C6A"/>
    <w:rsid w:val="3F345DC4"/>
    <w:rsid w:val="3F477DB9"/>
    <w:rsid w:val="3F542A99"/>
    <w:rsid w:val="3F7F666B"/>
    <w:rsid w:val="3F9D658B"/>
    <w:rsid w:val="3FAA26B9"/>
    <w:rsid w:val="40050F5F"/>
    <w:rsid w:val="40375196"/>
    <w:rsid w:val="406F1ED6"/>
    <w:rsid w:val="4080278D"/>
    <w:rsid w:val="40E402F7"/>
    <w:rsid w:val="40E41C4A"/>
    <w:rsid w:val="40E90FBF"/>
    <w:rsid w:val="40F2256A"/>
    <w:rsid w:val="417C2AF7"/>
    <w:rsid w:val="41983EDE"/>
    <w:rsid w:val="423A6D1A"/>
    <w:rsid w:val="42921370"/>
    <w:rsid w:val="42C1786D"/>
    <w:rsid w:val="42FF028A"/>
    <w:rsid w:val="431247FD"/>
    <w:rsid w:val="435A0908"/>
    <w:rsid w:val="43775BA3"/>
    <w:rsid w:val="43996CCD"/>
    <w:rsid w:val="43C70CA9"/>
    <w:rsid w:val="43DA0ECB"/>
    <w:rsid w:val="44D373DA"/>
    <w:rsid w:val="44E001FA"/>
    <w:rsid w:val="451C1160"/>
    <w:rsid w:val="46215A07"/>
    <w:rsid w:val="465F4009"/>
    <w:rsid w:val="469A3487"/>
    <w:rsid w:val="46AE2A8F"/>
    <w:rsid w:val="46DB507B"/>
    <w:rsid w:val="470C5754"/>
    <w:rsid w:val="47213261"/>
    <w:rsid w:val="475E783E"/>
    <w:rsid w:val="479D1E00"/>
    <w:rsid w:val="47BB0949"/>
    <w:rsid w:val="47F01453"/>
    <w:rsid w:val="480C1C24"/>
    <w:rsid w:val="48961A2D"/>
    <w:rsid w:val="491A4F45"/>
    <w:rsid w:val="49955520"/>
    <w:rsid w:val="49F32A71"/>
    <w:rsid w:val="49F81700"/>
    <w:rsid w:val="4A376DCF"/>
    <w:rsid w:val="4AE302A8"/>
    <w:rsid w:val="4B491961"/>
    <w:rsid w:val="4B9233E7"/>
    <w:rsid w:val="4C15710C"/>
    <w:rsid w:val="4C690CD4"/>
    <w:rsid w:val="4CB719C0"/>
    <w:rsid w:val="4DC77914"/>
    <w:rsid w:val="4DE33966"/>
    <w:rsid w:val="4DE66FB2"/>
    <w:rsid w:val="4DEC3685"/>
    <w:rsid w:val="4E302968"/>
    <w:rsid w:val="4E6B74B7"/>
    <w:rsid w:val="4EA11120"/>
    <w:rsid w:val="4EC45ED1"/>
    <w:rsid w:val="4ECC2160"/>
    <w:rsid w:val="4EDB21A2"/>
    <w:rsid w:val="4FA113E3"/>
    <w:rsid w:val="4FA12238"/>
    <w:rsid w:val="50B63C02"/>
    <w:rsid w:val="51074A82"/>
    <w:rsid w:val="51D72D57"/>
    <w:rsid w:val="51F3621E"/>
    <w:rsid w:val="52211574"/>
    <w:rsid w:val="5294576A"/>
    <w:rsid w:val="529A1B01"/>
    <w:rsid w:val="52E95517"/>
    <w:rsid w:val="54255290"/>
    <w:rsid w:val="549C6A3A"/>
    <w:rsid w:val="54B73456"/>
    <w:rsid w:val="54E0475B"/>
    <w:rsid w:val="550541C2"/>
    <w:rsid w:val="55466588"/>
    <w:rsid w:val="56410322"/>
    <w:rsid w:val="566C201F"/>
    <w:rsid w:val="56D227CA"/>
    <w:rsid w:val="577D1B50"/>
    <w:rsid w:val="57877110"/>
    <w:rsid w:val="581F60F1"/>
    <w:rsid w:val="585364E2"/>
    <w:rsid w:val="58782EFD"/>
    <w:rsid w:val="588D77A9"/>
    <w:rsid w:val="589B75A6"/>
    <w:rsid w:val="5A8E2EAB"/>
    <w:rsid w:val="5AEB0873"/>
    <w:rsid w:val="5BD56184"/>
    <w:rsid w:val="5BF4247D"/>
    <w:rsid w:val="5C187FF5"/>
    <w:rsid w:val="5C5A37CC"/>
    <w:rsid w:val="5CAC7619"/>
    <w:rsid w:val="5D2378DB"/>
    <w:rsid w:val="5D7E0D39"/>
    <w:rsid w:val="5E481638"/>
    <w:rsid w:val="5E830CFC"/>
    <w:rsid w:val="5EE91C97"/>
    <w:rsid w:val="5F160083"/>
    <w:rsid w:val="5FA41CF6"/>
    <w:rsid w:val="5FC33717"/>
    <w:rsid w:val="5FD628EA"/>
    <w:rsid w:val="5FEA4310"/>
    <w:rsid w:val="60876DF0"/>
    <w:rsid w:val="608E53F7"/>
    <w:rsid w:val="60B3541A"/>
    <w:rsid w:val="60F465F9"/>
    <w:rsid w:val="61585C3E"/>
    <w:rsid w:val="619C5942"/>
    <w:rsid w:val="62B45691"/>
    <w:rsid w:val="62F85366"/>
    <w:rsid w:val="632E6FDA"/>
    <w:rsid w:val="63DB16D9"/>
    <w:rsid w:val="63EE0517"/>
    <w:rsid w:val="641B6B36"/>
    <w:rsid w:val="64250587"/>
    <w:rsid w:val="643C5FDE"/>
    <w:rsid w:val="646638E3"/>
    <w:rsid w:val="6550033E"/>
    <w:rsid w:val="660F6247"/>
    <w:rsid w:val="6647639F"/>
    <w:rsid w:val="66692F7D"/>
    <w:rsid w:val="669453A6"/>
    <w:rsid w:val="66A27797"/>
    <w:rsid w:val="66CC5997"/>
    <w:rsid w:val="66DB61AD"/>
    <w:rsid w:val="66F80E6B"/>
    <w:rsid w:val="672101E2"/>
    <w:rsid w:val="675D7E8D"/>
    <w:rsid w:val="676034DA"/>
    <w:rsid w:val="67850B36"/>
    <w:rsid w:val="67917B37"/>
    <w:rsid w:val="67E20393"/>
    <w:rsid w:val="68072C52"/>
    <w:rsid w:val="68164783"/>
    <w:rsid w:val="68993147"/>
    <w:rsid w:val="69052F6C"/>
    <w:rsid w:val="69847953"/>
    <w:rsid w:val="69957EAE"/>
    <w:rsid w:val="69D75139"/>
    <w:rsid w:val="6A0E2002"/>
    <w:rsid w:val="6A162806"/>
    <w:rsid w:val="6A2B7DCF"/>
    <w:rsid w:val="6A4940B8"/>
    <w:rsid w:val="6A9C0B2A"/>
    <w:rsid w:val="6BCD4040"/>
    <w:rsid w:val="6BF70432"/>
    <w:rsid w:val="6C42275F"/>
    <w:rsid w:val="6C686BE9"/>
    <w:rsid w:val="6C803E37"/>
    <w:rsid w:val="6CC4450B"/>
    <w:rsid w:val="6D0C2A35"/>
    <w:rsid w:val="6D697741"/>
    <w:rsid w:val="6D875C64"/>
    <w:rsid w:val="6DF21E6F"/>
    <w:rsid w:val="6E0412CE"/>
    <w:rsid w:val="6E141B28"/>
    <w:rsid w:val="6E645FA5"/>
    <w:rsid w:val="6E6E4249"/>
    <w:rsid w:val="6E8D7E4B"/>
    <w:rsid w:val="6F1943A2"/>
    <w:rsid w:val="6F5C0A2B"/>
    <w:rsid w:val="6FEA419B"/>
    <w:rsid w:val="6FF730A4"/>
    <w:rsid w:val="708651FF"/>
    <w:rsid w:val="70D00C51"/>
    <w:rsid w:val="72387E01"/>
    <w:rsid w:val="726D0A15"/>
    <w:rsid w:val="736B748E"/>
    <w:rsid w:val="73942E89"/>
    <w:rsid w:val="73AF6F35"/>
    <w:rsid w:val="73BA22F0"/>
    <w:rsid w:val="73CD2C72"/>
    <w:rsid w:val="73F531FC"/>
    <w:rsid w:val="74183B40"/>
    <w:rsid w:val="74D6330C"/>
    <w:rsid w:val="74DD0BDD"/>
    <w:rsid w:val="75CA2B92"/>
    <w:rsid w:val="75D67789"/>
    <w:rsid w:val="765A13AA"/>
    <w:rsid w:val="76D94AED"/>
    <w:rsid w:val="778E4093"/>
    <w:rsid w:val="77C27899"/>
    <w:rsid w:val="77E912C9"/>
    <w:rsid w:val="784A7A87"/>
    <w:rsid w:val="786B5149"/>
    <w:rsid w:val="790B1E41"/>
    <w:rsid w:val="79607369"/>
    <w:rsid w:val="79A80E33"/>
    <w:rsid w:val="7A0B7864"/>
    <w:rsid w:val="7A7403D9"/>
    <w:rsid w:val="7A7C01D3"/>
    <w:rsid w:val="7A7C4677"/>
    <w:rsid w:val="7A7D2E2B"/>
    <w:rsid w:val="7A885852"/>
    <w:rsid w:val="7B207941"/>
    <w:rsid w:val="7B231095"/>
    <w:rsid w:val="7B3A65DD"/>
    <w:rsid w:val="7C452342"/>
    <w:rsid w:val="7C87197D"/>
    <w:rsid w:val="7CBE516E"/>
    <w:rsid w:val="7D0746CC"/>
    <w:rsid w:val="7D926E29"/>
    <w:rsid w:val="7EEF14E8"/>
    <w:rsid w:val="7F183CAE"/>
    <w:rsid w:val="7F4475EB"/>
    <w:rsid w:val="7F47540D"/>
    <w:rsid w:val="7F674330"/>
    <w:rsid w:val="7FCF08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qFormat="1" w:unhideWhenUsed="0" w:uiPriority="0" w:semiHidden="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link w:val="297"/>
    <w:qFormat/>
    <w:uiPriority w:val="0"/>
    <w:pPr>
      <w:keepNext/>
      <w:snapToGrid w:val="0"/>
      <w:spacing w:line="360" w:lineRule="atLeast"/>
      <w:outlineLvl w:val="0"/>
    </w:pPr>
    <w:rPr>
      <w:rFonts w:ascii="宋体"/>
    </w:rPr>
  </w:style>
  <w:style w:type="paragraph" w:styleId="3">
    <w:name w:val="heading 2"/>
    <w:basedOn w:val="1"/>
    <w:next w:val="1"/>
    <w:link w:val="298"/>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299"/>
    <w:autoRedefine/>
    <w:qFormat/>
    <w:uiPriority w:val="0"/>
    <w:pPr>
      <w:keepNext/>
      <w:keepLines/>
      <w:spacing w:before="260" w:after="260" w:line="413" w:lineRule="auto"/>
      <w:outlineLvl w:val="2"/>
    </w:pPr>
    <w:rPr>
      <w:b/>
      <w:sz w:val="32"/>
    </w:rPr>
  </w:style>
  <w:style w:type="paragraph" w:styleId="5">
    <w:name w:val="heading 4"/>
    <w:basedOn w:val="1"/>
    <w:next w:val="1"/>
    <w:link w:val="300"/>
    <w:autoRedefine/>
    <w:qFormat/>
    <w:uiPriority w:val="0"/>
    <w:pPr>
      <w:keepNext/>
      <w:keepLines/>
      <w:spacing w:before="280" w:after="290" w:line="372" w:lineRule="auto"/>
      <w:outlineLvl w:val="3"/>
    </w:pPr>
    <w:rPr>
      <w:rFonts w:ascii="Arial" w:hAnsi="Arial" w:eastAsia="黑体"/>
      <w:b/>
    </w:rPr>
  </w:style>
  <w:style w:type="paragraph" w:styleId="6">
    <w:name w:val="heading 5"/>
    <w:basedOn w:val="1"/>
    <w:next w:val="1"/>
    <w:link w:val="301"/>
    <w:autoRedefine/>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link w:val="302"/>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link w:val="303"/>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link w:val="304"/>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link w:val="305"/>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600" w:leftChars="400" w:hanging="200" w:hangingChars="200"/>
    </w:pPr>
    <w:rPr>
      <w:sz w:val="24"/>
    </w:rPr>
  </w:style>
  <w:style w:type="paragraph" w:styleId="12">
    <w:name w:val="toc 7"/>
    <w:basedOn w:val="1"/>
    <w:next w:val="1"/>
    <w:autoRedefine/>
    <w:qFormat/>
    <w:uiPriority w:val="0"/>
    <w:pPr>
      <w:ind w:left="1200" w:leftChars="1200"/>
    </w:pPr>
  </w:style>
  <w:style w:type="paragraph" w:styleId="13">
    <w:name w:val="List Number 2"/>
    <w:basedOn w:val="1"/>
    <w:autoRedefine/>
    <w:qFormat/>
    <w:uiPriority w:val="0"/>
    <w:pPr>
      <w:numPr>
        <w:ilvl w:val="0"/>
        <w:numId w:val="1"/>
      </w:numPr>
      <w:tabs>
        <w:tab w:val="left" w:pos="780"/>
      </w:tabs>
      <w:spacing w:line="360" w:lineRule="auto"/>
    </w:pPr>
    <w:rPr>
      <w:sz w:val="24"/>
    </w:rPr>
  </w:style>
  <w:style w:type="paragraph" w:styleId="14">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link w:val="306"/>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pPr>
    <w:rPr>
      <w:rFonts w:ascii="Arial" w:hAnsi="Arial"/>
      <w:sz w:val="24"/>
    </w:rPr>
  </w:style>
  <w:style w:type="paragraph" w:styleId="19">
    <w:name w:val="annotation text"/>
    <w:basedOn w:val="1"/>
    <w:link w:val="307"/>
    <w:qFormat/>
    <w:uiPriority w:val="0"/>
    <w:pPr>
      <w:adjustRightInd w:val="0"/>
      <w:spacing w:line="360" w:lineRule="atLeast"/>
      <w:jc w:val="left"/>
      <w:textAlignment w:val="baseline"/>
    </w:pPr>
    <w:rPr>
      <w:kern w:val="0"/>
      <w:sz w:val="24"/>
    </w:rPr>
  </w:style>
  <w:style w:type="paragraph" w:styleId="20">
    <w:name w:val="Salutation"/>
    <w:basedOn w:val="1"/>
    <w:next w:val="1"/>
    <w:link w:val="308"/>
    <w:autoRedefine/>
    <w:qFormat/>
    <w:uiPriority w:val="0"/>
    <w:rPr>
      <w:kern w:val="0"/>
      <w:sz w:val="18"/>
    </w:rPr>
  </w:style>
  <w:style w:type="paragraph" w:styleId="21">
    <w:name w:val="Body Text 3"/>
    <w:basedOn w:val="1"/>
    <w:autoRedefine/>
    <w:qFormat/>
    <w:uiPriority w:val="0"/>
    <w:pPr>
      <w:adjustRightInd w:val="0"/>
      <w:snapToGrid w:val="0"/>
      <w:spacing w:after="120" w:line="360" w:lineRule="auto"/>
    </w:pPr>
    <w:rPr>
      <w:sz w:val="16"/>
    </w:rPr>
  </w:style>
  <w:style w:type="paragraph" w:styleId="22">
    <w:name w:val="List Bullet 3"/>
    <w:basedOn w:val="1"/>
    <w:autoRedefine/>
    <w:qFormat/>
    <w:uiPriority w:val="0"/>
    <w:pPr>
      <w:tabs>
        <w:tab w:val="left" w:pos="1200"/>
      </w:tabs>
      <w:adjustRightInd w:val="0"/>
      <w:snapToGrid w:val="0"/>
      <w:spacing w:line="360" w:lineRule="auto"/>
      <w:ind w:left="1200" w:hanging="360"/>
    </w:pPr>
    <w:rPr>
      <w:sz w:val="24"/>
    </w:rPr>
  </w:style>
  <w:style w:type="paragraph" w:styleId="23">
    <w:name w:val="Body Text"/>
    <w:basedOn w:val="1"/>
    <w:link w:val="296"/>
    <w:autoRedefine/>
    <w:qFormat/>
    <w:uiPriority w:val="0"/>
    <w:rPr>
      <w:rFonts w:ascii="仿宋_GB2312" w:eastAsia="仿宋_GB2312"/>
      <w:sz w:val="32"/>
    </w:rPr>
  </w:style>
  <w:style w:type="paragraph" w:styleId="24">
    <w:name w:val="Body Text Indent"/>
    <w:basedOn w:val="1"/>
    <w:link w:val="309"/>
    <w:autoRedefine/>
    <w:qFormat/>
    <w:uiPriority w:val="0"/>
    <w:pPr>
      <w:spacing w:line="700" w:lineRule="exact"/>
      <w:ind w:left="960"/>
    </w:pPr>
    <w:rPr>
      <w:sz w:val="44"/>
    </w:rPr>
  </w:style>
  <w:style w:type="paragraph" w:styleId="25">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6">
    <w:name w:val="List 2"/>
    <w:basedOn w:val="1"/>
    <w:autoRedefine/>
    <w:qFormat/>
    <w:uiPriority w:val="0"/>
    <w:pPr>
      <w:adjustRightInd w:val="0"/>
      <w:snapToGrid w:val="0"/>
      <w:spacing w:line="360" w:lineRule="auto"/>
      <w:ind w:left="400" w:leftChars="200" w:hanging="200" w:hangingChars="200"/>
    </w:pPr>
    <w:rPr>
      <w:sz w:val="24"/>
    </w:rPr>
  </w:style>
  <w:style w:type="paragraph" w:styleId="27">
    <w:name w:val="List Continue"/>
    <w:basedOn w:val="1"/>
    <w:autoRedefine/>
    <w:qFormat/>
    <w:uiPriority w:val="0"/>
    <w:pPr>
      <w:adjustRightInd w:val="0"/>
      <w:snapToGrid w:val="0"/>
      <w:spacing w:after="120" w:line="360" w:lineRule="auto"/>
      <w:ind w:left="200" w:leftChars="200"/>
    </w:pPr>
    <w:rPr>
      <w:sz w:val="24"/>
    </w:rPr>
  </w:style>
  <w:style w:type="paragraph" w:styleId="28">
    <w:name w:val="List Bullet 2"/>
    <w:basedOn w:val="1"/>
    <w:autoRedefine/>
    <w:qFormat/>
    <w:uiPriority w:val="0"/>
    <w:pPr>
      <w:numPr>
        <w:ilvl w:val="0"/>
        <w:numId w:val="2"/>
      </w:numPr>
      <w:adjustRightInd w:val="0"/>
      <w:snapToGrid w:val="0"/>
      <w:spacing w:line="360" w:lineRule="auto"/>
    </w:pPr>
    <w:rPr>
      <w:sz w:val="24"/>
    </w:rPr>
  </w:style>
  <w:style w:type="paragraph" w:styleId="29">
    <w:name w:val="toc 5"/>
    <w:basedOn w:val="1"/>
    <w:next w:val="1"/>
    <w:autoRedefine/>
    <w:qFormat/>
    <w:uiPriority w:val="0"/>
    <w:pPr>
      <w:ind w:left="800" w:leftChars="800"/>
    </w:pPr>
  </w:style>
  <w:style w:type="paragraph" w:styleId="30">
    <w:name w:val="toc 3"/>
    <w:basedOn w:val="1"/>
    <w:next w:val="1"/>
    <w:autoRedefine/>
    <w:qFormat/>
    <w:uiPriority w:val="39"/>
    <w:pPr>
      <w:ind w:left="400" w:leftChars="400"/>
    </w:pPr>
  </w:style>
  <w:style w:type="paragraph" w:styleId="31">
    <w:name w:val="Plain Text"/>
    <w:basedOn w:val="1"/>
    <w:link w:val="310"/>
    <w:autoRedefine/>
    <w:qFormat/>
    <w:uiPriority w:val="0"/>
    <w:rPr>
      <w:rFonts w:ascii="宋体"/>
      <w:sz w:val="21"/>
    </w:rPr>
  </w:style>
  <w:style w:type="paragraph" w:styleId="32">
    <w:name w:val="toc 8"/>
    <w:basedOn w:val="1"/>
    <w:next w:val="1"/>
    <w:autoRedefine/>
    <w:qFormat/>
    <w:uiPriority w:val="0"/>
    <w:pPr>
      <w:ind w:left="1400" w:leftChars="1400"/>
    </w:pPr>
  </w:style>
  <w:style w:type="paragraph" w:styleId="33">
    <w:name w:val="Date"/>
    <w:basedOn w:val="1"/>
    <w:next w:val="1"/>
    <w:link w:val="311"/>
    <w:autoRedefine/>
    <w:qFormat/>
    <w:uiPriority w:val="0"/>
  </w:style>
  <w:style w:type="paragraph" w:styleId="34">
    <w:name w:val="Body Text Indent 2"/>
    <w:basedOn w:val="1"/>
    <w:link w:val="312"/>
    <w:autoRedefine/>
    <w:qFormat/>
    <w:uiPriority w:val="0"/>
    <w:pPr>
      <w:snapToGrid w:val="0"/>
      <w:spacing w:line="560" w:lineRule="atLeast"/>
      <w:ind w:firstLine="540"/>
    </w:pPr>
  </w:style>
  <w:style w:type="paragraph" w:styleId="35">
    <w:name w:val="Balloon Text"/>
    <w:basedOn w:val="1"/>
    <w:link w:val="313"/>
    <w:autoRedefine/>
    <w:qFormat/>
    <w:uiPriority w:val="0"/>
    <w:rPr>
      <w:sz w:val="18"/>
    </w:rPr>
  </w:style>
  <w:style w:type="paragraph" w:styleId="36">
    <w:name w:val="footer"/>
    <w:basedOn w:val="1"/>
    <w:link w:val="314"/>
    <w:autoRedefine/>
    <w:qFormat/>
    <w:uiPriority w:val="99"/>
    <w:pPr>
      <w:tabs>
        <w:tab w:val="center" w:pos="4153"/>
        <w:tab w:val="right" w:pos="8306"/>
      </w:tabs>
      <w:snapToGrid w:val="0"/>
      <w:jc w:val="left"/>
    </w:pPr>
    <w:rPr>
      <w:sz w:val="18"/>
    </w:rPr>
  </w:style>
  <w:style w:type="paragraph" w:styleId="37">
    <w:name w:val="header"/>
    <w:basedOn w:val="1"/>
    <w:link w:val="315"/>
    <w:autoRedefine/>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autoRedefine/>
    <w:qFormat/>
    <w:uiPriority w:val="39"/>
    <w:pPr>
      <w:spacing w:line="180" w:lineRule="auto"/>
      <w:jc w:val="center"/>
    </w:pPr>
    <w:rPr>
      <w:sz w:val="30"/>
    </w:rPr>
  </w:style>
  <w:style w:type="paragraph" w:styleId="39">
    <w:name w:val="List Continue 4"/>
    <w:basedOn w:val="1"/>
    <w:autoRedefine/>
    <w:qFormat/>
    <w:uiPriority w:val="0"/>
    <w:pPr>
      <w:adjustRightInd w:val="0"/>
      <w:snapToGrid w:val="0"/>
      <w:spacing w:after="120" w:line="360" w:lineRule="auto"/>
      <w:ind w:left="800" w:leftChars="800"/>
    </w:pPr>
    <w:rPr>
      <w:sz w:val="24"/>
    </w:rPr>
  </w:style>
  <w:style w:type="paragraph" w:styleId="40">
    <w:name w:val="toc 4"/>
    <w:basedOn w:val="1"/>
    <w:next w:val="1"/>
    <w:autoRedefine/>
    <w:qFormat/>
    <w:uiPriority w:val="0"/>
    <w:pPr>
      <w:ind w:left="600" w:leftChars="600"/>
    </w:pPr>
  </w:style>
  <w:style w:type="paragraph" w:styleId="41">
    <w:name w:val="Subtitle"/>
    <w:basedOn w:val="1"/>
    <w:next w:val="1"/>
    <w:link w:val="316"/>
    <w:autoRedefine/>
    <w:qFormat/>
    <w:uiPriority w:val="0"/>
    <w:pPr>
      <w:spacing w:before="240" w:after="60" w:line="312" w:lineRule="auto"/>
      <w:jc w:val="center"/>
      <w:outlineLvl w:val="1"/>
    </w:pPr>
    <w:rPr>
      <w:rFonts w:ascii="Cambria" w:hAnsi="Cambria"/>
      <w:b/>
      <w:bCs/>
      <w:kern w:val="28"/>
      <w:sz w:val="32"/>
      <w:szCs w:val="32"/>
    </w:rPr>
  </w:style>
  <w:style w:type="paragraph" w:styleId="42">
    <w:name w:val="footnote text"/>
    <w:basedOn w:val="1"/>
    <w:link w:val="317"/>
    <w:autoRedefine/>
    <w:qFormat/>
    <w:uiPriority w:val="0"/>
    <w:pPr>
      <w:spacing w:line="360" w:lineRule="auto"/>
    </w:pPr>
    <w:rPr>
      <w:sz w:val="18"/>
    </w:rPr>
  </w:style>
  <w:style w:type="paragraph" w:styleId="43">
    <w:name w:val="toc 6"/>
    <w:basedOn w:val="1"/>
    <w:next w:val="1"/>
    <w:autoRedefine/>
    <w:qFormat/>
    <w:uiPriority w:val="0"/>
    <w:pPr>
      <w:ind w:left="1000" w:leftChars="1000"/>
    </w:pPr>
  </w:style>
  <w:style w:type="paragraph" w:styleId="44">
    <w:name w:val="List 5"/>
    <w:basedOn w:val="1"/>
    <w:autoRedefine/>
    <w:qFormat/>
    <w:uiPriority w:val="0"/>
    <w:pPr>
      <w:adjustRightInd w:val="0"/>
      <w:snapToGrid w:val="0"/>
      <w:spacing w:line="360" w:lineRule="auto"/>
      <w:ind w:left="1000" w:leftChars="800" w:hanging="200" w:hangingChars="200"/>
    </w:pPr>
    <w:rPr>
      <w:sz w:val="24"/>
    </w:rPr>
  </w:style>
  <w:style w:type="paragraph" w:styleId="45">
    <w:name w:val="Body Text Indent 3"/>
    <w:basedOn w:val="1"/>
    <w:autoRedefine/>
    <w:qFormat/>
    <w:uiPriority w:val="0"/>
    <w:pPr>
      <w:spacing w:line="360" w:lineRule="auto"/>
      <w:ind w:firstLine="632"/>
    </w:pPr>
    <w:rPr>
      <w:rFonts w:ascii="黑体" w:eastAsia="黑体"/>
    </w:rPr>
  </w:style>
  <w:style w:type="paragraph" w:styleId="46">
    <w:name w:val="index 7"/>
    <w:basedOn w:val="1"/>
    <w:next w:val="1"/>
    <w:autoRedefine/>
    <w:qFormat/>
    <w:uiPriority w:val="0"/>
    <w:pPr>
      <w:ind w:left="2520"/>
    </w:pPr>
  </w:style>
  <w:style w:type="paragraph" w:styleId="47">
    <w:name w:val="table of figures"/>
    <w:basedOn w:val="1"/>
    <w:next w:val="1"/>
    <w:autoRedefine/>
    <w:qFormat/>
    <w:uiPriority w:val="0"/>
    <w:pPr>
      <w:tabs>
        <w:tab w:val="right" w:leader="dot" w:pos="8640"/>
      </w:tabs>
      <w:spacing w:line="360" w:lineRule="auto"/>
      <w:ind w:left="400" w:hanging="400"/>
    </w:pPr>
    <w:rPr>
      <w:sz w:val="24"/>
    </w:rPr>
  </w:style>
  <w:style w:type="paragraph" w:styleId="48">
    <w:name w:val="toc 2"/>
    <w:basedOn w:val="1"/>
    <w:next w:val="1"/>
    <w:autoRedefine/>
    <w:qFormat/>
    <w:uiPriority w:val="39"/>
    <w:pPr>
      <w:ind w:left="200" w:leftChars="200"/>
    </w:pPr>
  </w:style>
  <w:style w:type="paragraph" w:styleId="49">
    <w:name w:val="toc 9"/>
    <w:basedOn w:val="1"/>
    <w:next w:val="1"/>
    <w:autoRedefine/>
    <w:qFormat/>
    <w:uiPriority w:val="0"/>
    <w:pPr>
      <w:ind w:left="1600" w:leftChars="1600"/>
    </w:pPr>
  </w:style>
  <w:style w:type="paragraph" w:styleId="50">
    <w:name w:val="Body Text 2"/>
    <w:basedOn w:val="1"/>
    <w:autoRedefine/>
    <w:qFormat/>
    <w:uiPriority w:val="0"/>
    <w:pPr>
      <w:adjustRightInd w:val="0"/>
      <w:snapToGrid w:val="0"/>
      <w:spacing w:after="120" w:line="480" w:lineRule="auto"/>
    </w:pPr>
    <w:rPr>
      <w:sz w:val="24"/>
    </w:rPr>
  </w:style>
  <w:style w:type="paragraph" w:styleId="51">
    <w:name w:val="List 4"/>
    <w:basedOn w:val="1"/>
    <w:autoRedefine/>
    <w:qFormat/>
    <w:uiPriority w:val="0"/>
    <w:pPr>
      <w:adjustRightInd w:val="0"/>
      <w:snapToGrid w:val="0"/>
      <w:spacing w:line="360" w:lineRule="auto"/>
      <w:ind w:left="800" w:leftChars="600" w:hanging="200" w:hangingChars="200"/>
    </w:pPr>
    <w:rPr>
      <w:sz w:val="24"/>
    </w:rPr>
  </w:style>
  <w:style w:type="paragraph" w:styleId="52">
    <w:name w:val="List Continue 2"/>
    <w:basedOn w:val="1"/>
    <w:autoRedefine/>
    <w:qFormat/>
    <w:uiPriority w:val="0"/>
    <w:pPr>
      <w:adjustRightInd w:val="0"/>
      <w:snapToGrid w:val="0"/>
      <w:spacing w:after="120" w:line="360" w:lineRule="auto"/>
      <w:ind w:left="400" w:leftChars="400"/>
    </w:pPr>
    <w:rPr>
      <w:sz w:val="24"/>
    </w:rPr>
  </w:style>
  <w:style w:type="paragraph" w:styleId="53">
    <w:name w:val="Normal (Web)"/>
    <w:basedOn w:val="1"/>
    <w:autoRedefine/>
    <w:qFormat/>
    <w:uiPriority w:val="0"/>
    <w:pPr>
      <w:widowControl/>
      <w:spacing w:before="100" w:beforeAutospacing="1" w:after="100" w:afterAutospacing="1"/>
      <w:jc w:val="left"/>
    </w:pPr>
    <w:rPr>
      <w:rFonts w:ascii="宋体"/>
      <w:kern w:val="0"/>
      <w:sz w:val="24"/>
    </w:rPr>
  </w:style>
  <w:style w:type="paragraph" w:styleId="54">
    <w:name w:val="List Continue 3"/>
    <w:basedOn w:val="1"/>
    <w:qFormat/>
    <w:uiPriority w:val="0"/>
    <w:pPr>
      <w:adjustRightInd w:val="0"/>
      <w:snapToGrid w:val="0"/>
      <w:spacing w:after="120" w:line="360" w:lineRule="auto"/>
      <w:ind w:left="600" w:leftChars="600"/>
    </w:pPr>
    <w:rPr>
      <w:sz w:val="24"/>
    </w:rPr>
  </w:style>
  <w:style w:type="paragraph" w:styleId="55">
    <w:name w:val="index 1"/>
    <w:basedOn w:val="1"/>
    <w:next w:val="1"/>
    <w:autoRedefine/>
    <w:qFormat/>
    <w:uiPriority w:val="0"/>
    <w:pPr>
      <w:adjustRightInd w:val="0"/>
      <w:spacing w:line="240" w:lineRule="atLeast"/>
      <w:textAlignment w:val="baseline"/>
    </w:pPr>
    <w:rPr>
      <w:rFonts w:ascii="宋体"/>
      <w:kern w:val="0"/>
      <w:sz w:val="21"/>
    </w:rPr>
  </w:style>
  <w:style w:type="paragraph" w:styleId="56">
    <w:name w:val="Title"/>
    <w:basedOn w:val="1"/>
    <w:link w:val="318"/>
    <w:qFormat/>
    <w:uiPriority w:val="0"/>
    <w:pPr>
      <w:widowControl/>
      <w:spacing w:after="240" w:line="360" w:lineRule="auto"/>
      <w:jc w:val="center"/>
    </w:pPr>
    <w:rPr>
      <w:rFonts w:ascii="Arial" w:hAnsi="Arial"/>
      <w:b/>
      <w:smallCaps/>
      <w:kern w:val="28"/>
      <w:sz w:val="36"/>
    </w:rPr>
  </w:style>
  <w:style w:type="paragraph" w:styleId="57">
    <w:name w:val="annotation subject"/>
    <w:basedOn w:val="19"/>
    <w:next w:val="19"/>
    <w:link w:val="319"/>
    <w:qFormat/>
    <w:uiPriority w:val="0"/>
    <w:pPr>
      <w:adjustRightInd/>
      <w:spacing w:line="240" w:lineRule="auto"/>
      <w:textAlignment w:val="auto"/>
    </w:pPr>
  </w:style>
  <w:style w:type="paragraph" w:styleId="58">
    <w:name w:val="Body Text First Indent"/>
    <w:basedOn w:val="23"/>
    <w:autoRedefine/>
    <w:qFormat/>
    <w:uiPriority w:val="0"/>
    <w:pPr>
      <w:spacing w:line="360" w:lineRule="auto"/>
      <w:ind w:firstLine="420"/>
    </w:pPr>
    <w:rPr>
      <w:rFonts w:ascii="宋体"/>
      <w:sz w:val="24"/>
    </w:rPr>
  </w:style>
  <w:style w:type="paragraph" w:styleId="59">
    <w:name w:val="Body Text First Indent 2"/>
    <w:basedOn w:val="24"/>
    <w:link w:val="320"/>
    <w:qFormat/>
    <w:uiPriority w:val="0"/>
    <w:pPr>
      <w:spacing w:after="120" w:line="240" w:lineRule="auto"/>
      <w:ind w:left="200" w:leftChars="200" w:firstLine="200" w:firstLineChars="200"/>
    </w:pPr>
  </w:style>
  <w:style w:type="table" w:styleId="61">
    <w:name w:val="Table Grid"/>
    <w:basedOn w:val="60"/>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3">
    <w:name w:val="Strong"/>
    <w:autoRedefine/>
    <w:qFormat/>
    <w:uiPriority w:val="22"/>
    <w:rPr>
      <w:b/>
    </w:rPr>
  </w:style>
  <w:style w:type="character" w:styleId="64">
    <w:name w:val="page number"/>
    <w:basedOn w:val="62"/>
    <w:qFormat/>
    <w:uiPriority w:val="0"/>
  </w:style>
  <w:style w:type="character" w:styleId="65">
    <w:name w:val="FollowedHyperlink"/>
    <w:autoRedefine/>
    <w:qFormat/>
    <w:uiPriority w:val="0"/>
    <w:rPr>
      <w:color w:val="800080"/>
      <w:u w:val="single"/>
    </w:rPr>
  </w:style>
  <w:style w:type="character" w:styleId="66">
    <w:name w:val="Emphasis"/>
    <w:autoRedefine/>
    <w:qFormat/>
    <w:uiPriority w:val="0"/>
    <w:rPr>
      <w:i/>
    </w:rPr>
  </w:style>
  <w:style w:type="character" w:styleId="67">
    <w:name w:val="Hyperlink"/>
    <w:autoRedefine/>
    <w:qFormat/>
    <w:uiPriority w:val="99"/>
    <w:rPr>
      <w:color w:val="0000FF"/>
      <w:u w:val="single"/>
    </w:rPr>
  </w:style>
  <w:style w:type="character" w:styleId="68">
    <w:name w:val="annotation reference"/>
    <w:autoRedefine/>
    <w:qFormat/>
    <w:uiPriority w:val="0"/>
    <w:rPr>
      <w:sz w:val="21"/>
      <w:szCs w:val="21"/>
    </w:rPr>
  </w:style>
  <w:style w:type="character" w:styleId="69">
    <w:name w:val="footnote reference"/>
    <w:autoRedefine/>
    <w:qFormat/>
    <w:uiPriority w:val="0"/>
    <w:rPr>
      <w:position w:val="6"/>
      <w:sz w:val="14"/>
      <w:vertAlign w:val="superscript"/>
    </w:rPr>
  </w:style>
  <w:style w:type="paragraph" w:customStyle="1" w:styleId="70">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1">
    <w:name w:val="正文（绿盟科技）"/>
    <w:qFormat/>
    <w:uiPriority w:val="0"/>
    <w:pPr>
      <w:spacing w:line="300" w:lineRule="auto"/>
    </w:pPr>
    <w:rPr>
      <w:rFonts w:ascii="Times New Roman" w:hAnsi="Times New Roman" w:eastAsia="宋体" w:cs="Times New Roman"/>
      <w:sz w:val="21"/>
      <w:szCs w:val="21"/>
      <w:lang w:val="en-US" w:eastAsia="zh-CN" w:bidi="ar-SA"/>
    </w:rPr>
  </w:style>
  <w:style w:type="character" w:customStyle="1" w:styleId="72">
    <w:name w:val="正文 + 三号 Char"/>
    <w:qFormat/>
    <w:uiPriority w:val="0"/>
    <w:rPr>
      <w:rFonts w:eastAsia="宋体"/>
      <w:kern w:val="2"/>
      <w:sz w:val="21"/>
      <w:lang w:val="en-US" w:eastAsia="zh-CN"/>
    </w:rPr>
  </w:style>
  <w:style w:type="character" w:customStyle="1" w:styleId="73">
    <w:name w:val="正文文本缩进 Char"/>
    <w:autoRedefine/>
    <w:qFormat/>
    <w:uiPriority w:val="0"/>
    <w:rPr>
      <w:kern w:val="2"/>
      <w:sz w:val="44"/>
    </w:rPr>
  </w:style>
  <w:style w:type="character" w:customStyle="1" w:styleId="74">
    <w:name w:val="日期 字符1"/>
    <w:qFormat/>
    <w:uiPriority w:val="0"/>
    <w:rPr>
      <w:rFonts w:ascii="Times New Roman" w:hAnsi="Times New Roman" w:eastAsia="宋体" w:cs="Times New Roman"/>
      <w:kern w:val="2"/>
      <w:sz w:val="28"/>
    </w:rPr>
  </w:style>
  <w:style w:type="character" w:customStyle="1" w:styleId="75">
    <w:name w:val="H2 Char"/>
    <w:qFormat/>
    <w:uiPriority w:val="0"/>
    <w:rPr>
      <w:rFonts w:ascii="Arial" w:hAnsi="Arial" w:eastAsia="宋体"/>
      <w:kern w:val="2"/>
      <w:sz w:val="28"/>
      <w:lang w:val="en-US" w:eastAsia="zh-CN"/>
    </w:rPr>
  </w:style>
  <w:style w:type="character" w:customStyle="1" w:styleId="76">
    <w:name w:val="无"/>
    <w:qFormat/>
    <w:uiPriority w:val="0"/>
    <w:rPr>
      <w:rFonts w:ascii="Times New Roman" w:hAnsi="Times New Roman" w:eastAsia="宋体" w:cs="Times New Roman"/>
    </w:rPr>
  </w:style>
  <w:style w:type="character" w:customStyle="1" w:styleId="77">
    <w:name w:val="日期 Char"/>
    <w:autoRedefine/>
    <w:qFormat/>
    <w:uiPriority w:val="0"/>
    <w:rPr>
      <w:kern w:val="2"/>
      <w:sz w:val="28"/>
    </w:rPr>
  </w:style>
  <w:style w:type="paragraph" w:customStyle="1" w:styleId="78">
    <w:name w:val="(符号)五标题1.1.1"/>
    <w:basedOn w:val="1"/>
    <w:link w:val="335"/>
    <w:qFormat/>
    <w:uiPriority w:val="0"/>
    <w:pPr>
      <w:numPr>
        <w:ilvl w:val="2"/>
        <w:numId w:val="3"/>
      </w:numPr>
      <w:tabs>
        <w:tab w:val="left" w:pos="1000"/>
      </w:tabs>
      <w:spacing w:line="500" w:lineRule="exact"/>
    </w:pPr>
    <w:rPr>
      <w:rFonts w:ascii="宋体"/>
      <w:color w:val="000000"/>
      <w:sz w:val="24"/>
    </w:rPr>
  </w:style>
  <w:style w:type="character" w:customStyle="1" w:styleId="79">
    <w:name w:val="标题 3 Char1"/>
    <w:autoRedefine/>
    <w:qFormat/>
    <w:uiPriority w:val="0"/>
    <w:rPr>
      <w:rFonts w:eastAsia="宋体"/>
      <w:b/>
      <w:kern w:val="2"/>
      <w:sz w:val="32"/>
      <w:lang w:val="en-US" w:eastAsia="zh-CN"/>
    </w:rPr>
  </w:style>
  <w:style w:type="character" w:customStyle="1" w:styleId="80">
    <w:name w:val="标题 3 字符1"/>
    <w:autoRedefine/>
    <w:qFormat/>
    <w:uiPriority w:val="0"/>
    <w:rPr>
      <w:rFonts w:eastAsia="宋体"/>
      <w:b/>
      <w:kern w:val="2"/>
      <w:sz w:val="32"/>
      <w:lang w:val="en-US" w:eastAsia="zh-CN"/>
    </w:rPr>
  </w:style>
  <w:style w:type="character" w:customStyle="1" w:styleId="81">
    <w:name w:val="未命名11"/>
    <w:autoRedefine/>
    <w:qFormat/>
    <w:uiPriority w:val="0"/>
    <w:rPr>
      <w:color w:val="77FFFF"/>
      <w:sz w:val="24"/>
    </w:rPr>
  </w:style>
  <w:style w:type="character" w:customStyle="1" w:styleId="82">
    <w:name w:val="小 Char"/>
    <w:autoRedefine/>
    <w:qFormat/>
    <w:uiPriority w:val="0"/>
    <w:rPr>
      <w:rFonts w:ascii="宋体" w:eastAsia="宋体"/>
      <w:kern w:val="2"/>
      <w:sz w:val="21"/>
      <w:lang w:val="en-US" w:eastAsia="zh-CN" w:bidi="ar-SA"/>
    </w:rPr>
  </w:style>
  <w:style w:type="paragraph" w:customStyle="1" w:styleId="83">
    <w:name w:val="Table Text Char Char Char"/>
    <w:link w:val="332"/>
    <w:qFormat/>
    <w:uiPriority w:val="0"/>
    <w:pPr>
      <w:snapToGrid w:val="0"/>
      <w:spacing w:before="80" w:after="80"/>
    </w:pPr>
    <w:rPr>
      <w:rFonts w:ascii="Arial" w:hAnsi="Arial" w:eastAsia="宋体" w:cs="Times New Roman"/>
      <w:kern w:val="2"/>
      <w:sz w:val="18"/>
      <w:lang w:val="en-US" w:eastAsia="zh-CN" w:bidi="ar-SA"/>
    </w:rPr>
  </w:style>
  <w:style w:type="character" w:customStyle="1" w:styleId="84">
    <w:name w:val="标书正文:  0.74 厘米 Char1"/>
    <w:qFormat/>
    <w:uiPriority w:val="0"/>
    <w:rPr>
      <w:rFonts w:eastAsia="宋体"/>
      <w:kern w:val="2"/>
      <w:sz w:val="24"/>
      <w:lang w:val="en-US" w:eastAsia="zh-CN"/>
    </w:rPr>
  </w:style>
  <w:style w:type="character" w:customStyle="1" w:styleId="85">
    <w:name w:val="Char Char4"/>
    <w:autoRedefine/>
    <w:qFormat/>
    <w:uiPriority w:val="0"/>
    <w:rPr>
      <w:rFonts w:eastAsia="宋体"/>
      <w:b/>
      <w:kern w:val="2"/>
      <w:sz w:val="21"/>
      <w:lang w:val="en-US" w:eastAsia="zh-CN"/>
    </w:rPr>
  </w:style>
  <w:style w:type="character" w:customStyle="1" w:styleId="86">
    <w:name w:val="title_emph1"/>
    <w:qFormat/>
    <w:uiPriority w:val="0"/>
    <w:rPr>
      <w:rFonts w:ascii="Arial" w:hAnsi="Arial"/>
      <w:b/>
      <w:sz w:val="20"/>
    </w:rPr>
  </w:style>
  <w:style w:type="character" w:customStyle="1" w:styleId="87">
    <w:name w:val="Table Heading Char Char"/>
    <w:qFormat/>
    <w:uiPriority w:val="0"/>
    <w:rPr>
      <w:rFonts w:ascii="Arial" w:hAnsi="Arial" w:eastAsia="黑体"/>
      <w:kern w:val="2"/>
      <w:sz w:val="18"/>
      <w:lang w:val="en-US" w:eastAsia="zh-CN"/>
    </w:rPr>
  </w:style>
  <w:style w:type="character" w:customStyle="1" w:styleId="88">
    <w:name w:val="正文文本缩进 字符1"/>
    <w:qFormat/>
    <w:locked/>
    <w:uiPriority w:val="0"/>
    <w:rPr>
      <w:kern w:val="2"/>
      <w:sz w:val="44"/>
    </w:rPr>
  </w:style>
  <w:style w:type="character" w:customStyle="1" w:styleId="89">
    <w:name w:val="样式 宋体"/>
    <w:autoRedefine/>
    <w:qFormat/>
    <w:uiPriority w:val="0"/>
    <w:rPr>
      <w:rFonts w:ascii="宋体" w:eastAsia="宋体"/>
      <w:sz w:val="28"/>
    </w:rPr>
  </w:style>
  <w:style w:type="character" w:customStyle="1" w:styleId="90">
    <w:name w:val="标题 2 字符1"/>
    <w:autoRedefine/>
    <w:qFormat/>
    <w:uiPriority w:val="0"/>
    <w:rPr>
      <w:rFonts w:ascii="宋体" w:eastAsia="宋体" w:cs="Times New Roman"/>
      <w:kern w:val="2"/>
      <w:sz w:val="28"/>
    </w:rPr>
  </w:style>
  <w:style w:type="character" w:customStyle="1" w:styleId="91">
    <w:name w:val="Char Char5"/>
    <w:autoRedefine/>
    <w:qFormat/>
    <w:uiPriority w:val="0"/>
    <w:rPr>
      <w:rFonts w:ascii="Arial" w:hAnsi="Arial" w:eastAsia="宋体"/>
      <w:b/>
      <w:smallCaps/>
      <w:kern w:val="28"/>
      <w:sz w:val="36"/>
      <w:lang w:val="en-US"/>
    </w:rPr>
  </w:style>
  <w:style w:type="paragraph" w:styleId="92">
    <w:name w:val="List Paragraph"/>
    <w:basedOn w:val="1"/>
    <w:link w:val="331"/>
    <w:qFormat/>
    <w:uiPriority w:val="0"/>
    <w:pPr>
      <w:ind w:firstLine="200" w:firstLineChars="200"/>
    </w:pPr>
    <w:rPr>
      <w:sz w:val="21"/>
      <w:szCs w:val="22"/>
    </w:rPr>
  </w:style>
  <w:style w:type="character" w:customStyle="1" w:styleId="93">
    <w:name w:val="Char Char2"/>
    <w:autoRedefine/>
    <w:qFormat/>
    <w:uiPriority w:val="0"/>
    <w:rPr>
      <w:rFonts w:eastAsia="宋体"/>
      <w:kern w:val="2"/>
      <w:sz w:val="18"/>
      <w:lang w:val="en-US" w:eastAsia="zh-CN"/>
    </w:rPr>
  </w:style>
  <w:style w:type="character" w:customStyle="1" w:styleId="94">
    <w:name w:val="标题 2 Char"/>
    <w:qFormat/>
    <w:uiPriority w:val="0"/>
    <w:rPr>
      <w:rFonts w:ascii="Arial" w:hAnsi="Arial" w:eastAsia="黑体"/>
      <w:b/>
      <w:kern w:val="2"/>
      <w:sz w:val="32"/>
    </w:rPr>
  </w:style>
  <w:style w:type="character" w:customStyle="1" w:styleId="95">
    <w:name w:val="Table Text Char1 Char"/>
    <w:autoRedefine/>
    <w:qFormat/>
    <w:uiPriority w:val="0"/>
    <w:rPr>
      <w:rFonts w:ascii="Arial" w:hAnsi="Arial"/>
      <w:kern w:val="2"/>
      <w:sz w:val="18"/>
      <w:lang w:val="en-US" w:eastAsia="zh-CN" w:bidi="ar-SA"/>
    </w:rPr>
  </w:style>
  <w:style w:type="character" w:customStyle="1" w:styleId="96">
    <w:name w:val="Char Char6"/>
    <w:qFormat/>
    <w:uiPriority w:val="0"/>
    <w:rPr>
      <w:rFonts w:ascii="仿宋_GB2312" w:eastAsia="仿宋_GB2312"/>
      <w:kern w:val="2"/>
      <w:sz w:val="32"/>
    </w:rPr>
  </w:style>
  <w:style w:type="character" w:customStyle="1" w:styleId="97">
    <w:name w:val="content-white1"/>
    <w:autoRedefine/>
    <w:qFormat/>
    <w:uiPriority w:val="0"/>
    <w:rPr>
      <w:rFonts w:ascii="_x000B__x000C_" w:hAnsi="_x000B__x000C_"/>
      <w:color w:val="auto"/>
      <w:sz w:val="18"/>
      <w:u w:val="none"/>
    </w:rPr>
  </w:style>
  <w:style w:type="character" w:customStyle="1" w:styleId="98">
    <w:name w:val="fontstyle01"/>
    <w:autoRedefine/>
    <w:qFormat/>
    <w:uiPriority w:val="0"/>
    <w:rPr>
      <w:rFonts w:ascii="宋体" w:eastAsia="宋体"/>
      <w:color w:val="000000"/>
      <w:sz w:val="24"/>
      <w:szCs w:val="24"/>
    </w:rPr>
  </w:style>
  <w:style w:type="character" w:customStyle="1" w:styleId="99">
    <w:name w:val="Char Char7"/>
    <w:autoRedefine/>
    <w:qFormat/>
    <w:uiPriority w:val="0"/>
    <w:rPr>
      <w:rFonts w:ascii="宋体" w:eastAsia="宋体"/>
      <w:kern w:val="2"/>
      <w:sz w:val="28"/>
    </w:rPr>
  </w:style>
  <w:style w:type="character" w:customStyle="1" w:styleId="100">
    <w:name w:val="标题 3 Char"/>
    <w:autoRedefine/>
    <w:qFormat/>
    <w:uiPriority w:val="0"/>
    <w:rPr>
      <w:rFonts w:eastAsia="宋体"/>
      <w:b/>
      <w:kern w:val="2"/>
      <w:sz w:val="32"/>
      <w:lang w:val="en-US" w:eastAsia="zh-CN"/>
    </w:rPr>
  </w:style>
  <w:style w:type="character" w:customStyle="1" w:styleId="101">
    <w:name w:val="crowed11"/>
    <w:autoRedefine/>
    <w:qFormat/>
    <w:uiPriority w:val="0"/>
    <w:rPr>
      <w:rFonts w:ascii="_x000B__x000C_" w:hAnsi="_x000B__x000C_"/>
      <w:sz w:val="24"/>
    </w:rPr>
  </w:style>
  <w:style w:type="paragraph" w:customStyle="1" w:styleId="102">
    <w:name w:val="文字"/>
    <w:basedOn w:val="1"/>
    <w:link w:val="324"/>
    <w:qFormat/>
    <w:uiPriority w:val="0"/>
    <w:pPr>
      <w:tabs>
        <w:tab w:val="left" w:pos="8520"/>
      </w:tabs>
      <w:spacing w:line="312" w:lineRule="auto"/>
      <w:ind w:right="-210" w:firstLine="556"/>
    </w:pPr>
    <w:rPr>
      <w:rFonts w:ascii="宋体"/>
    </w:rPr>
  </w:style>
  <w:style w:type="character" w:customStyle="1" w:styleId="103">
    <w:name w:val="Char Char3"/>
    <w:autoRedefine/>
    <w:qFormat/>
    <w:uiPriority w:val="0"/>
    <w:rPr>
      <w:rFonts w:eastAsia="宋体"/>
      <w:kern w:val="2"/>
      <w:sz w:val="18"/>
      <w:lang w:val="en-US" w:eastAsia="zh-CN"/>
    </w:rPr>
  </w:style>
  <w:style w:type="character" w:customStyle="1" w:styleId="104">
    <w:name w:val="font1"/>
    <w:qFormat/>
    <w:uiPriority w:val="0"/>
    <w:rPr>
      <w:color w:val="000000"/>
      <w:sz w:val="18"/>
    </w:rPr>
  </w:style>
  <w:style w:type="character" w:customStyle="1" w:styleId="105">
    <w:name w:val="v151"/>
    <w:qFormat/>
    <w:uiPriority w:val="0"/>
    <w:rPr>
      <w:sz w:val="18"/>
    </w:rPr>
  </w:style>
  <w:style w:type="character" w:customStyle="1" w:styleId="106">
    <w:name w:val="Char Char11"/>
    <w:autoRedefine/>
    <w:qFormat/>
    <w:uiPriority w:val="0"/>
    <w:rPr>
      <w:rFonts w:ascii="宋体"/>
      <w:kern w:val="2"/>
      <w:sz w:val="28"/>
    </w:rPr>
  </w:style>
  <w:style w:type="character" w:customStyle="1" w:styleId="107">
    <w:name w:val="Char Char"/>
    <w:qFormat/>
    <w:uiPriority w:val="0"/>
    <w:rPr>
      <w:rFonts w:ascii="宋体" w:eastAsia="宋体"/>
      <w:kern w:val="2"/>
      <w:sz w:val="24"/>
      <w:lang w:val="en-US" w:eastAsia="zh-CN" w:bidi="ar-SA"/>
    </w:rPr>
  </w:style>
  <w:style w:type="paragraph" w:customStyle="1" w:styleId="108">
    <w:name w:val="样式 文档正文 Char + (西文) 宋体 (中文) 宋体 小四 黑色"/>
    <w:basedOn w:val="1"/>
    <w:link w:val="325"/>
    <w:qFormat/>
    <w:uiPriority w:val="0"/>
    <w:pPr>
      <w:adjustRightInd w:val="0"/>
      <w:snapToGrid w:val="0"/>
      <w:spacing w:line="360" w:lineRule="auto"/>
      <w:ind w:firstLine="567"/>
      <w:textAlignment w:val="baseline"/>
    </w:pPr>
    <w:rPr>
      <w:rFonts w:ascii="宋体"/>
      <w:color w:val="000000"/>
      <w:sz w:val="24"/>
      <w:szCs w:val="24"/>
    </w:rPr>
  </w:style>
  <w:style w:type="character" w:customStyle="1" w:styleId="109">
    <w:name w:val="_Style 121"/>
    <w:autoRedefine/>
    <w:qFormat/>
    <w:uiPriority w:val="0"/>
    <w:rPr>
      <w:color w:val="605E5C"/>
      <w:shd w:val="clear" w:color="auto" w:fill="E1DFDD"/>
    </w:rPr>
  </w:style>
  <w:style w:type="character" w:customStyle="1" w:styleId="110">
    <w:name w:val="top-det1"/>
    <w:qFormat/>
    <w:uiPriority w:val="0"/>
    <w:rPr>
      <w:b/>
      <w:color w:val="000000"/>
    </w:rPr>
  </w:style>
  <w:style w:type="paragraph" w:customStyle="1" w:styleId="111">
    <w:name w:val="Table Text"/>
    <w:link w:val="327"/>
    <w:qFormat/>
    <w:uiPriority w:val="0"/>
    <w:pPr>
      <w:snapToGrid w:val="0"/>
      <w:spacing w:before="80" w:after="80"/>
    </w:pPr>
    <w:rPr>
      <w:rFonts w:ascii="Arial" w:hAnsi="Arial" w:eastAsia="宋体" w:cs="Times New Roman"/>
      <w:kern w:val="2"/>
      <w:sz w:val="18"/>
      <w:lang w:val="en-US" w:eastAsia="zh-CN" w:bidi="ar-SA"/>
    </w:rPr>
  </w:style>
  <w:style w:type="paragraph" w:customStyle="1" w:styleId="112">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3">
    <w:name w:val="首行缩进 1"/>
    <w:basedOn w:val="1"/>
    <w:qFormat/>
    <w:uiPriority w:val="0"/>
    <w:pPr>
      <w:spacing w:after="120" w:line="360" w:lineRule="auto"/>
      <w:ind w:firstLine="200" w:firstLineChars="200"/>
    </w:pPr>
    <w:rPr>
      <w:sz w:val="24"/>
    </w:rPr>
  </w:style>
  <w:style w:type="paragraph" w:customStyle="1" w:styleId="114">
    <w:name w:val="IN Feature"/>
    <w:next w:val="115"/>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15">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16">
    <w:name w:val="Char Char Char Char"/>
    <w:basedOn w:val="1"/>
    <w:qFormat/>
    <w:uiPriority w:val="0"/>
    <w:pPr>
      <w:pageBreakBefore/>
      <w:widowControl/>
      <w:spacing w:after="160" w:line="240" w:lineRule="exact"/>
      <w:jc w:val="left"/>
    </w:pPr>
    <w:rPr>
      <w:rFonts w:ascii="Verdana" w:hAnsi="Verdana"/>
      <w:kern w:val="0"/>
      <w:sz w:val="20"/>
    </w:rPr>
  </w:style>
  <w:style w:type="paragraph" w:customStyle="1" w:styleId="117">
    <w:name w:val="Table Contents"/>
    <w:basedOn w:val="23"/>
    <w:qFormat/>
    <w:uiPriority w:val="0"/>
    <w:pPr>
      <w:suppressAutoHyphens/>
      <w:jc w:val="left"/>
    </w:pPr>
    <w:rPr>
      <w:rFonts w:ascii="Times New Roman" w:hAnsi="Times New Roman" w:eastAsia="Times New Roman"/>
      <w:kern w:val="0"/>
      <w:sz w:val="24"/>
    </w:rPr>
  </w:style>
  <w:style w:type="paragraph" w:customStyle="1" w:styleId="118">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19">
    <w:name w:val="1.正文"/>
    <w:basedOn w:val="1"/>
    <w:qFormat/>
    <w:uiPriority w:val="0"/>
    <w:pPr>
      <w:spacing w:line="360" w:lineRule="auto"/>
      <w:ind w:left="225" w:leftChars="225" w:firstLine="225" w:firstLineChars="225"/>
    </w:pPr>
    <w:rPr>
      <w:sz w:val="24"/>
    </w:rPr>
  </w:style>
  <w:style w:type="paragraph" w:customStyle="1" w:styleId="120">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21">
    <w:name w:val="正文文本 21"/>
    <w:basedOn w:val="1"/>
    <w:qFormat/>
    <w:uiPriority w:val="0"/>
    <w:pPr>
      <w:adjustRightInd w:val="0"/>
      <w:spacing w:before="120" w:line="360" w:lineRule="auto"/>
      <w:ind w:firstLine="480"/>
      <w:textAlignment w:val="baseline"/>
    </w:pPr>
    <w:rPr>
      <w:sz w:val="24"/>
    </w:rPr>
  </w:style>
  <w:style w:type="paragraph" w:customStyle="1" w:styleId="12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23">
    <w:name w:val="标准正文"/>
    <w:basedOn w:val="24"/>
    <w:qFormat/>
    <w:uiPriority w:val="0"/>
    <w:pPr>
      <w:spacing w:before="60" w:after="60" w:line="360" w:lineRule="auto"/>
      <w:ind w:left="0" w:firstLine="482"/>
    </w:pPr>
    <w:rPr>
      <w:rFonts w:ascii="Arial" w:hAnsi="Arial"/>
      <w:sz w:val="24"/>
    </w:rPr>
  </w:style>
  <w:style w:type="paragraph" w:customStyle="1" w:styleId="124">
    <w:name w:val="段落正文"/>
    <w:basedOn w:val="1"/>
    <w:qFormat/>
    <w:uiPriority w:val="0"/>
    <w:pPr>
      <w:spacing w:beforeLines="50" w:line="360" w:lineRule="auto"/>
      <w:ind w:firstLine="200" w:firstLineChars="200"/>
    </w:pPr>
    <w:rPr>
      <w:spacing w:val="2"/>
      <w:sz w:val="24"/>
    </w:rPr>
  </w:style>
  <w:style w:type="paragraph" w:customStyle="1" w:styleId="1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6">
    <w:name w:val="二级列表"/>
    <w:basedOn w:val="124"/>
    <w:next w:val="124"/>
    <w:qFormat/>
    <w:uiPriority w:val="0"/>
    <w:pPr>
      <w:tabs>
        <w:tab w:val="left" w:pos="2120"/>
      </w:tabs>
      <w:ind w:firstLine="0" w:firstLineChars="0"/>
    </w:pPr>
    <w:rPr>
      <w:b/>
    </w:rPr>
  </w:style>
  <w:style w:type="paragraph" w:customStyle="1" w:styleId="127">
    <w:name w:val="表文字"/>
    <w:qFormat/>
    <w:uiPriority w:val="0"/>
    <w:rPr>
      <w:rFonts w:ascii="宋体" w:hAnsi="Times New Roman" w:eastAsia="宋体" w:cs="Times New Roman"/>
      <w:kern w:val="2"/>
      <w:lang w:val="en-US" w:eastAsia="zh-CN" w:bidi="ar-SA"/>
    </w:rPr>
  </w:style>
  <w:style w:type="paragraph" w:customStyle="1" w:styleId="128">
    <w:name w:val="Char Char Char1 Char Char Char Char Char Char Char Char Char Char Char Char Char"/>
    <w:basedOn w:val="1"/>
    <w:qFormat/>
    <w:uiPriority w:val="0"/>
    <w:pPr>
      <w:widowControl/>
      <w:spacing w:after="160" w:line="240" w:lineRule="exact"/>
      <w:jc w:val="left"/>
    </w:pPr>
    <w:rPr>
      <w:rFonts w:ascii="Verdana" w:hAnsi="Verdana"/>
      <w:kern w:val="0"/>
      <w:sz w:val="18"/>
    </w:rPr>
  </w:style>
  <w:style w:type="paragraph" w:customStyle="1" w:styleId="129">
    <w:name w:val="摘要"/>
    <w:basedOn w:val="1"/>
    <w:next w:val="3"/>
    <w:qFormat/>
    <w:uiPriority w:val="0"/>
    <w:pPr>
      <w:spacing w:line="360" w:lineRule="auto"/>
    </w:pPr>
    <w:rPr>
      <w:rFonts w:eastAsia="黑体"/>
      <w:sz w:val="20"/>
    </w:rPr>
  </w:style>
  <w:style w:type="paragraph" w:customStyle="1" w:styleId="130">
    <w:name w:val="正文文本缩进 21"/>
    <w:basedOn w:val="1"/>
    <w:qFormat/>
    <w:uiPriority w:val="0"/>
    <w:pPr>
      <w:adjustRightInd w:val="0"/>
      <w:spacing w:before="120"/>
      <w:ind w:firstLine="420"/>
      <w:textAlignment w:val="baseline"/>
    </w:pPr>
    <w:rPr>
      <w:sz w:val="24"/>
    </w:rPr>
  </w:style>
  <w:style w:type="paragraph" w:customStyle="1" w:styleId="131">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32">
    <w:name w:val="正文4"/>
    <w:basedOn w:val="1"/>
    <w:qFormat/>
    <w:uiPriority w:val="0"/>
    <w:pPr>
      <w:tabs>
        <w:tab w:val="left" w:pos="1275"/>
      </w:tabs>
      <w:spacing w:before="60" w:after="60" w:line="360" w:lineRule="auto"/>
      <w:ind w:left="1105" w:leftChars="400" w:hanging="705"/>
    </w:pPr>
    <w:rPr>
      <w:sz w:val="24"/>
    </w:rPr>
  </w:style>
  <w:style w:type="paragraph" w:customStyle="1" w:styleId="13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kern w:val="0"/>
      <w:sz w:val="21"/>
    </w:rPr>
  </w:style>
  <w:style w:type="paragraph" w:customStyle="1" w:styleId="134">
    <w:name w:val="Style Heading 3h3Heading 3 - oldLevel 3 HeadH3level_3PIM 3se..."/>
    <w:basedOn w:val="4"/>
    <w:qFormat/>
    <w:uiPriority w:val="0"/>
    <w:pPr>
      <w:tabs>
        <w:tab w:val="left" w:pos="0"/>
        <w:tab w:val="left" w:pos="709"/>
      </w:tabs>
      <w:ind w:left="1620" w:hanging="360"/>
    </w:pPr>
  </w:style>
  <w:style w:type="paragraph" w:customStyle="1" w:styleId="135">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rPr>
  </w:style>
  <w:style w:type="paragraph" w:customStyle="1" w:styleId="136">
    <w:name w:val="样式 标题 1 + 居中 段前: 6 磅 段后: 6 磅 行距: 1.5 倍行距"/>
    <w:basedOn w:val="2"/>
    <w:qFormat/>
    <w:uiPriority w:val="0"/>
    <w:pPr>
      <w:keepLines/>
      <w:adjustRightInd w:val="0"/>
      <w:spacing w:before="120" w:after="120" w:line="360" w:lineRule="auto"/>
      <w:jc w:val="center"/>
    </w:pPr>
    <w:rPr>
      <w:rFonts w:ascii="Times New Roman" w:hAnsi="Times New Roman"/>
      <w:b/>
      <w:kern w:val="44"/>
      <w:sz w:val="32"/>
    </w:rPr>
  </w:style>
  <w:style w:type="paragraph" w:customStyle="1" w:styleId="137">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kern w:val="0"/>
      <w:sz w:val="24"/>
    </w:rPr>
  </w:style>
  <w:style w:type="paragraph" w:customStyle="1" w:styleId="138">
    <w:name w:val="列表项目"/>
    <w:basedOn w:val="1"/>
    <w:qFormat/>
    <w:uiPriority w:val="0"/>
    <w:pPr>
      <w:numPr>
        <w:ilvl w:val="0"/>
        <w:numId w:val="5"/>
      </w:numPr>
      <w:tabs>
        <w:tab w:val="left" w:pos="420"/>
      </w:tabs>
      <w:spacing w:line="288" w:lineRule="auto"/>
      <w:ind w:left="400" w:leftChars="200" w:hanging="200" w:hangingChars="200"/>
    </w:pPr>
    <w:rPr>
      <w:sz w:val="21"/>
    </w:rPr>
  </w:style>
  <w:style w:type="paragraph" w:customStyle="1" w:styleId="139">
    <w:name w:val="00"/>
    <w:basedOn w:val="1"/>
    <w:qFormat/>
    <w:uiPriority w:val="0"/>
    <w:pPr>
      <w:autoSpaceDE w:val="0"/>
      <w:autoSpaceDN w:val="0"/>
      <w:adjustRightInd w:val="0"/>
      <w:jc w:val="left"/>
    </w:pPr>
    <w:rPr>
      <w:rFonts w:ascii="黑体" w:eastAsia="黑体"/>
      <w:b/>
      <w:kern w:val="0"/>
      <w:sz w:val="20"/>
    </w:rPr>
  </w:style>
  <w:style w:type="paragraph" w:customStyle="1" w:styleId="140">
    <w:name w:val="正文 + 三号"/>
    <w:basedOn w:val="1"/>
    <w:qFormat/>
    <w:uiPriority w:val="0"/>
    <w:rPr>
      <w:sz w:val="21"/>
    </w:rPr>
  </w:style>
  <w:style w:type="paragraph" w:customStyle="1" w:styleId="141">
    <w:name w:val="章标题"/>
    <w:next w:val="1"/>
    <w:qFormat/>
    <w:uiPriority w:val="0"/>
    <w:pPr>
      <w:numPr>
        <w:ilvl w:val="1"/>
        <w:numId w:val="6"/>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42">
    <w:name w:val="一级条标题"/>
    <w:basedOn w:val="141"/>
    <w:next w:val="125"/>
    <w:qFormat/>
    <w:uiPriority w:val="0"/>
    <w:pPr>
      <w:numPr>
        <w:ilvl w:val="0"/>
        <w:numId w:val="0"/>
      </w:numPr>
      <w:spacing w:beforeLines="0" w:afterLines="0"/>
      <w:ind w:left="525"/>
      <w:outlineLvl w:val="2"/>
    </w:pPr>
    <w:rPr>
      <w:sz w:val="21"/>
    </w:rPr>
  </w:style>
  <w:style w:type="paragraph" w:customStyle="1" w:styleId="143">
    <w:name w:val="二级条标题"/>
    <w:basedOn w:val="142"/>
    <w:next w:val="125"/>
    <w:qFormat/>
    <w:uiPriority w:val="0"/>
    <w:pPr>
      <w:ind w:left="840"/>
      <w:outlineLvl w:val="3"/>
    </w:pPr>
  </w:style>
  <w:style w:type="paragraph" w:customStyle="1" w:styleId="144">
    <w:name w:val="文本框样式1"/>
    <w:basedOn w:val="1"/>
    <w:qFormat/>
    <w:uiPriority w:val="0"/>
    <w:pPr>
      <w:adjustRightInd w:val="0"/>
      <w:snapToGrid w:val="0"/>
      <w:spacing w:before="60" w:line="180" w:lineRule="exact"/>
      <w:jc w:val="center"/>
    </w:pPr>
    <w:rPr>
      <w:sz w:val="21"/>
    </w:rPr>
  </w:style>
  <w:style w:type="paragraph" w:customStyle="1" w:styleId="145">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46">
    <w:name w:val="af"/>
    <w:basedOn w:val="1"/>
    <w:qFormat/>
    <w:uiPriority w:val="0"/>
    <w:pPr>
      <w:widowControl/>
      <w:spacing w:line="300" w:lineRule="atLeast"/>
      <w:jc w:val="left"/>
    </w:pPr>
    <w:rPr>
      <w:rFonts w:ascii="宋体"/>
      <w:kern w:val="0"/>
      <w:sz w:val="18"/>
    </w:rPr>
  </w:style>
  <w:style w:type="paragraph" w:customStyle="1" w:styleId="147">
    <w:name w:val="Char Char1"/>
    <w:basedOn w:val="1"/>
    <w:qFormat/>
    <w:uiPriority w:val="0"/>
    <w:pPr>
      <w:widowControl/>
      <w:spacing w:after="160" w:line="240" w:lineRule="exact"/>
      <w:jc w:val="left"/>
    </w:pPr>
    <w:rPr>
      <w:rFonts w:ascii="Verdana" w:hAnsi="Verdana"/>
      <w:kern w:val="0"/>
      <w:sz w:val="20"/>
    </w:rPr>
  </w:style>
  <w:style w:type="paragraph" w:customStyle="1" w:styleId="148">
    <w:name w:val="没有缩进（为图形使用）"/>
    <w:basedOn w:val="1"/>
    <w:qFormat/>
    <w:uiPriority w:val="0"/>
    <w:pPr>
      <w:spacing w:before="120" w:after="120" w:line="360" w:lineRule="auto"/>
    </w:pPr>
    <w:rPr>
      <w:sz w:val="24"/>
    </w:rPr>
  </w:style>
  <w:style w:type="paragraph" w:customStyle="1" w:styleId="149">
    <w:name w:val="样式1"/>
    <w:basedOn w:val="5"/>
    <w:qFormat/>
    <w:uiPriority w:val="0"/>
    <w:pPr>
      <w:tabs>
        <w:tab w:val="left" w:pos="720"/>
      </w:tabs>
      <w:spacing w:before="500" w:after="260" w:line="560" w:lineRule="atLeast"/>
      <w:ind w:left="420" w:hanging="420"/>
    </w:pPr>
  </w:style>
  <w:style w:type="paragraph" w:customStyle="1" w:styleId="150">
    <w:name w:val="文章正文"/>
    <w:basedOn w:val="1"/>
    <w:qFormat/>
    <w:uiPriority w:val="0"/>
    <w:pPr>
      <w:ind w:firstLine="200" w:firstLineChars="200"/>
    </w:pPr>
    <w:rPr>
      <w:rFonts w:ascii="仿宋_GB2312" w:eastAsia="仿宋_GB2312"/>
      <w:color w:val="000000"/>
    </w:rPr>
  </w:style>
  <w:style w:type="paragraph" w:customStyle="1" w:styleId="15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52">
    <w:name w:val="Char Char Char Char Char"/>
    <w:basedOn w:val="1"/>
    <w:qFormat/>
    <w:uiPriority w:val="0"/>
    <w:pPr>
      <w:tabs>
        <w:tab w:val="left" w:pos="425"/>
      </w:tabs>
      <w:ind w:left="1620" w:hanging="360"/>
    </w:pPr>
    <w:rPr>
      <w:rFonts w:ascii="Tahoma" w:hAnsi="Tahoma"/>
      <w:sz w:val="24"/>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样式3"/>
    <w:basedOn w:val="2"/>
    <w:next w:val="2"/>
    <w:qFormat/>
    <w:uiPriority w:val="0"/>
    <w:pPr>
      <w:keepLines/>
      <w:adjustRightInd w:val="0"/>
      <w:spacing w:before="340" w:after="330" w:line="576" w:lineRule="auto"/>
    </w:pPr>
    <w:rPr>
      <w:rFonts w:ascii="Times New Roman" w:hAnsi="Times New Roman" w:eastAsia="黑体"/>
      <w:b/>
      <w:kern w:val="44"/>
      <w:sz w:val="44"/>
    </w:rPr>
  </w:style>
  <w:style w:type="paragraph" w:customStyle="1" w:styleId="155">
    <w:name w:val="默认段落字体 Para Char Char Char Char Char Char Char Char Char1 Char Char Char Char"/>
    <w:basedOn w:val="1"/>
    <w:qFormat/>
    <w:uiPriority w:val="0"/>
    <w:rPr>
      <w:rFonts w:ascii="Tahoma" w:hAnsi="Tahoma"/>
      <w:sz w:val="24"/>
    </w:rPr>
  </w:style>
  <w:style w:type="paragraph" w:customStyle="1" w:styleId="156">
    <w:name w:val="Char"/>
    <w:basedOn w:val="1"/>
    <w:qFormat/>
    <w:uiPriority w:val="0"/>
    <w:pPr>
      <w:spacing w:line="240" w:lineRule="atLeast"/>
      <w:ind w:left="420" w:firstLine="420"/>
    </w:pPr>
    <w:rPr>
      <w:kern w:val="0"/>
      <w:sz w:val="21"/>
    </w:rPr>
  </w:style>
  <w:style w:type="paragraph" w:customStyle="1" w:styleId="157">
    <w:name w:val="图片文字"/>
    <w:basedOn w:val="1"/>
    <w:qFormat/>
    <w:uiPriority w:val="0"/>
    <w:pPr>
      <w:spacing w:line="240" w:lineRule="atLeast"/>
      <w:jc w:val="center"/>
    </w:pPr>
    <w:rPr>
      <w:sz w:val="21"/>
    </w:rPr>
  </w:style>
  <w:style w:type="paragraph" w:customStyle="1" w:styleId="158">
    <w:name w:val="样式 宋体 五号 两端对齐 行距: 单倍行距"/>
    <w:basedOn w:val="1"/>
    <w:qFormat/>
    <w:uiPriority w:val="0"/>
    <w:pPr>
      <w:adjustRightInd w:val="0"/>
      <w:textAlignment w:val="baseline"/>
    </w:pPr>
    <w:rPr>
      <w:rFonts w:ascii="宋体"/>
      <w:kern w:val="0"/>
      <w:sz w:val="21"/>
    </w:rPr>
  </w:style>
  <w:style w:type="paragraph" w:customStyle="1" w:styleId="159">
    <w:name w:val="_Style 173"/>
    <w:qFormat/>
    <w:uiPriority w:val="0"/>
    <w:rPr>
      <w:rFonts w:ascii="Calibri" w:hAnsi="Calibri" w:eastAsia="宋体" w:cs="Times New Roman"/>
      <w:kern w:val="2"/>
      <w:sz w:val="21"/>
      <w:lang w:val="en-US" w:eastAsia="zh-CN" w:bidi="ar-SA"/>
    </w:rPr>
  </w:style>
  <w:style w:type="paragraph" w:customStyle="1" w:styleId="16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1">
    <w:name w:val="Title - Date"/>
    <w:basedOn w:val="56"/>
    <w:next w:val="1"/>
    <w:qFormat/>
    <w:uiPriority w:val="0"/>
    <w:pPr>
      <w:spacing w:before="240" w:after="720"/>
    </w:pPr>
    <w:rPr>
      <w:sz w:val="28"/>
    </w:rPr>
  </w:style>
  <w:style w:type="paragraph" w:customStyle="1" w:styleId="16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63">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4">
    <w:name w:val="Char Char Char Char Char Char1 Char"/>
    <w:basedOn w:val="1"/>
    <w:qFormat/>
    <w:uiPriority w:val="0"/>
    <w:pPr>
      <w:widowControl/>
      <w:spacing w:after="160" w:line="240" w:lineRule="exact"/>
      <w:jc w:val="left"/>
    </w:pPr>
    <w:rPr>
      <w:rFonts w:ascii="Verdana" w:hAnsi="Verdana"/>
      <w:kern w:val="0"/>
      <w:sz w:val="21"/>
    </w:rPr>
  </w:style>
  <w:style w:type="paragraph" w:customStyle="1" w:styleId="165">
    <w:name w:val="Note"/>
    <w:basedOn w:val="1"/>
    <w:qFormat/>
    <w:uiPriority w:val="0"/>
    <w:pPr>
      <w:pBdr>
        <w:top w:val="single" w:color="auto" w:sz="12" w:space="3"/>
        <w:bottom w:val="single" w:color="auto" w:sz="12" w:space="3"/>
      </w:pBdr>
      <w:spacing w:line="360" w:lineRule="auto"/>
    </w:pPr>
    <w:rPr>
      <w:sz w:val="24"/>
    </w:rPr>
  </w:style>
  <w:style w:type="paragraph" w:customStyle="1" w:styleId="166">
    <w:name w:val="Bullets"/>
    <w:basedOn w:val="1"/>
    <w:qFormat/>
    <w:uiPriority w:val="0"/>
    <w:pPr>
      <w:widowControl/>
      <w:adjustRightInd w:val="0"/>
      <w:snapToGrid w:val="0"/>
      <w:spacing w:before="60" w:after="60"/>
    </w:pPr>
    <w:rPr>
      <w:kern w:val="0"/>
      <w:sz w:val="24"/>
      <w:lang w:val="en-GB"/>
    </w:rPr>
  </w:style>
  <w:style w:type="paragraph" w:customStyle="1" w:styleId="167">
    <w:name w:val="正文格式"/>
    <w:basedOn w:val="1"/>
    <w:qFormat/>
    <w:uiPriority w:val="0"/>
    <w:pPr>
      <w:widowControl/>
      <w:adjustRightInd w:val="0"/>
      <w:snapToGrid w:val="0"/>
      <w:spacing w:before="60" w:line="360" w:lineRule="auto"/>
      <w:ind w:firstLine="200" w:firstLineChars="200"/>
      <w:jc w:val="left"/>
      <w:textAlignment w:val="baseline"/>
    </w:pPr>
    <w:rPr>
      <w:rFonts w:ascii="宋体"/>
      <w:color w:val="000000"/>
      <w:kern w:val="0"/>
      <w:sz w:val="24"/>
    </w:rPr>
  </w:style>
  <w:style w:type="paragraph" w:customStyle="1" w:styleId="168">
    <w:name w:val="表格内文字"/>
    <w:basedOn w:val="31"/>
    <w:qFormat/>
    <w:uiPriority w:val="0"/>
    <w:pPr>
      <w:adjustRightInd w:val="0"/>
    </w:pPr>
    <w:rPr>
      <w:color w:val="000000"/>
      <w:lang w:val="en-GB"/>
    </w:rPr>
  </w:style>
  <w:style w:type="paragraph" w:customStyle="1" w:styleId="169">
    <w:name w:val="Char2 Char Char Char Char Char Char"/>
    <w:basedOn w:val="1"/>
    <w:qFormat/>
    <w:uiPriority w:val="0"/>
    <w:rPr>
      <w:rFonts w:ascii="仿宋_GB2312" w:hAnsi="仿宋_GB2312"/>
      <w:b/>
      <w:sz w:val="30"/>
    </w:rPr>
  </w:style>
  <w:style w:type="paragraph" w:customStyle="1" w:styleId="170">
    <w:name w:val="样式 正文缩进正文（首行缩进两字）表正文正文非缩进特点标题4段1 + 首行缩进:  2 字符"/>
    <w:basedOn w:val="15"/>
    <w:qFormat/>
    <w:uiPriority w:val="0"/>
    <w:pPr>
      <w:ind w:firstLine="200" w:firstLineChars="200"/>
    </w:pPr>
  </w:style>
  <w:style w:type="paragraph" w:customStyle="1" w:styleId="171">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17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73">
    <w:name w:val="Item List"/>
    <w:qFormat/>
    <w:uiPriority w:val="0"/>
    <w:pPr>
      <w:numPr>
        <w:ilvl w:val="0"/>
        <w:numId w:val="7"/>
      </w:numPr>
      <w:spacing w:line="300" w:lineRule="auto"/>
      <w:jc w:val="both"/>
    </w:pPr>
    <w:rPr>
      <w:rFonts w:ascii="Arial" w:hAnsi="Arial" w:eastAsia="宋体" w:cs="Times New Roman"/>
      <w:sz w:val="21"/>
      <w:lang w:val="en-US" w:eastAsia="zh-CN" w:bidi="ar-SA"/>
    </w:rPr>
  </w:style>
  <w:style w:type="paragraph" w:customStyle="1" w:styleId="174">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5">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eastAsia="黑体"/>
      <w:b/>
      <w:kern w:val="44"/>
      <w:sz w:val="36"/>
    </w:rPr>
  </w:style>
  <w:style w:type="paragraph" w:customStyle="1" w:styleId="176">
    <w:name w:val="操作步骤"/>
    <w:basedOn w:val="1"/>
    <w:autoRedefine/>
    <w:qFormat/>
    <w:uiPriority w:val="0"/>
    <w:pPr>
      <w:numPr>
        <w:ilvl w:val="0"/>
        <w:numId w:val="8"/>
      </w:numPr>
      <w:autoSpaceDE w:val="0"/>
      <w:autoSpaceDN w:val="0"/>
      <w:adjustRightInd w:val="0"/>
      <w:snapToGrid w:val="0"/>
      <w:spacing w:line="40" w:lineRule="atLeast"/>
      <w:textAlignment w:val="bottom"/>
    </w:pPr>
    <w:rPr>
      <w:rFonts w:ascii="昆仑楷体" w:hAnsi="昆仑楷体" w:eastAsia="楷体_GB2312"/>
      <w:kern w:val="0"/>
      <w:sz w:val="21"/>
    </w:rPr>
  </w:style>
  <w:style w:type="paragraph" w:customStyle="1" w:styleId="177">
    <w:name w:val="Char Char1 Char"/>
    <w:basedOn w:val="1"/>
    <w:qFormat/>
    <w:uiPriority w:val="0"/>
    <w:rPr>
      <w:rFonts w:ascii="Tahoma" w:hAnsi="Tahoma"/>
      <w:sz w:val="24"/>
      <w:szCs w:val="24"/>
    </w:rPr>
  </w:style>
  <w:style w:type="paragraph" w:customStyle="1" w:styleId="178">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9">
    <w:name w:val="附录1"/>
    <w:basedOn w:val="1"/>
    <w:next w:val="1"/>
    <w:qFormat/>
    <w:uiPriority w:val="0"/>
    <w:pPr>
      <w:tabs>
        <w:tab w:val="left" w:pos="1304"/>
      </w:tabs>
      <w:ind w:left="425" w:hanging="425"/>
      <w:outlineLvl w:val="0"/>
    </w:pPr>
    <w:rPr>
      <w:rFonts w:ascii="黑体" w:eastAsia="黑体"/>
      <w:b/>
      <w:sz w:val="44"/>
    </w:rPr>
  </w:style>
  <w:style w:type="paragraph" w:customStyle="1" w:styleId="180">
    <w:name w:val="样式2"/>
    <w:basedOn w:val="5"/>
    <w:qFormat/>
    <w:uiPriority w:val="0"/>
    <w:pPr>
      <w:numPr>
        <w:ilvl w:val="0"/>
        <w:numId w:val="9"/>
      </w:numPr>
      <w:spacing w:before="560" w:line="400" w:lineRule="exact"/>
      <w:jc w:val="center"/>
      <w:outlineLvl w:val="0"/>
    </w:pPr>
    <w:rPr>
      <w:b w:val="0"/>
      <w:sz w:val="44"/>
    </w:rPr>
  </w:style>
  <w:style w:type="paragraph" w:customStyle="1" w:styleId="181">
    <w:name w:val="样式 首行缩进:  0.74 厘米"/>
    <w:basedOn w:val="1"/>
    <w:qFormat/>
    <w:uiPriority w:val="0"/>
    <w:pPr>
      <w:spacing w:line="360" w:lineRule="auto"/>
      <w:ind w:firstLine="420"/>
    </w:pPr>
    <w:rPr>
      <w:sz w:val="24"/>
    </w:rPr>
  </w:style>
  <w:style w:type="paragraph" w:customStyle="1" w:styleId="182">
    <w:name w:val="简单回函地址"/>
    <w:basedOn w:val="1"/>
    <w:qFormat/>
    <w:uiPriority w:val="0"/>
    <w:pPr>
      <w:adjustRightInd w:val="0"/>
      <w:snapToGrid w:val="0"/>
      <w:spacing w:line="360" w:lineRule="auto"/>
    </w:pPr>
    <w:rPr>
      <w:sz w:val="24"/>
    </w:rPr>
  </w:style>
  <w:style w:type="paragraph" w:customStyle="1" w:styleId="183">
    <w:name w:val="内容标题"/>
    <w:basedOn w:val="17"/>
    <w:qFormat/>
    <w:uiPriority w:val="0"/>
    <w:rPr>
      <w:rFonts w:ascii="Tahoma" w:hAnsi="Tahoma"/>
      <w:sz w:val="24"/>
    </w:rPr>
  </w:style>
  <w:style w:type="paragraph" w:customStyle="1" w:styleId="184">
    <w:name w:val="1"/>
    <w:basedOn w:val="1"/>
    <w:next w:val="31"/>
    <w:qFormat/>
    <w:uiPriority w:val="0"/>
    <w:rPr>
      <w:rFonts w:ascii="宋体"/>
      <w:sz w:val="21"/>
    </w:rPr>
  </w:style>
  <w:style w:type="paragraph" w:customStyle="1" w:styleId="185">
    <w:name w:val="_Style 3"/>
    <w:basedOn w:val="1"/>
    <w:qFormat/>
    <w:uiPriority w:val="99"/>
    <w:pPr>
      <w:ind w:firstLine="200" w:firstLineChars="200"/>
    </w:pPr>
    <w:rPr>
      <w:sz w:val="21"/>
      <w:szCs w:val="24"/>
    </w:rPr>
  </w:style>
  <w:style w:type="paragraph" w:customStyle="1" w:styleId="186">
    <w:name w:val="关键词"/>
    <w:basedOn w:val="1"/>
    <w:next w:val="1"/>
    <w:qFormat/>
    <w:uiPriority w:val="0"/>
    <w:pPr>
      <w:spacing w:line="360" w:lineRule="auto"/>
    </w:pPr>
    <w:rPr>
      <w:rFonts w:eastAsia="黑体"/>
      <w:sz w:val="20"/>
    </w:rPr>
  </w:style>
  <w:style w:type="paragraph" w:customStyle="1" w:styleId="187">
    <w:name w:val="style1"/>
    <w:basedOn w:val="1"/>
    <w:qFormat/>
    <w:uiPriority w:val="0"/>
    <w:pPr>
      <w:widowControl/>
      <w:spacing w:before="100" w:beforeAutospacing="1" w:after="100" w:afterAutospacing="1"/>
      <w:jc w:val="left"/>
    </w:pPr>
    <w:rPr>
      <w:rFonts w:ascii="宋体"/>
      <w:kern w:val="0"/>
      <w:sz w:val="21"/>
    </w:rPr>
  </w:style>
  <w:style w:type="paragraph" w:customStyle="1" w:styleId="18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9">
    <w:name w:val="content"/>
    <w:basedOn w:val="1"/>
    <w:qFormat/>
    <w:uiPriority w:val="0"/>
    <w:pPr>
      <w:widowControl/>
      <w:spacing w:before="100" w:beforeAutospacing="1" w:after="100" w:afterAutospacing="1" w:line="280" w:lineRule="atLeast"/>
      <w:ind w:firstLine="375"/>
      <w:jc w:val="left"/>
    </w:pPr>
    <w:rPr>
      <w:rFonts w:ascii="宋体"/>
      <w:color w:val="000000"/>
      <w:kern w:val="0"/>
      <w:sz w:val="18"/>
    </w:rPr>
  </w:style>
  <w:style w:type="paragraph" w:customStyle="1" w:styleId="190">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91">
    <w:name w:val="Title - Revision"/>
    <w:basedOn w:val="56"/>
    <w:qFormat/>
    <w:uiPriority w:val="0"/>
    <w:pPr>
      <w:spacing w:before="720"/>
    </w:pPr>
  </w:style>
  <w:style w:type="paragraph" w:customStyle="1" w:styleId="192">
    <w:name w:val="标题3——2"/>
    <w:basedOn w:val="4"/>
    <w:next w:val="58"/>
    <w:qFormat/>
    <w:uiPriority w:val="0"/>
    <w:pPr>
      <w:tabs>
        <w:tab w:val="left" w:pos="1280"/>
        <w:tab w:val="right" w:leader="dot" w:pos="8777"/>
      </w:tabs>
      <w:spacing w:beforeLines="100" w:after="0" w:line="240" w:lineRule="auto"/>
      <w:ind w:left="851" w:hanging="851"/>
      <w:outlineLvl w:val="9"/>
    </w:pPr>
    <w:rPr>
      <w:rFonts w:ascii="黑体" w:eastAsia="黑体"/>
      <w:sz w:val="30"/>
    </w:rPr>
  </w:style>
  <w:style w:type="paragraph" w:customStyle="1" w:styleId="193">
    <w:name w:val="列出段落1"/>
    <w:basedOn w:val="1"/>
    <w:qFormat/>
    <w:uiPriority w:val="0"/>
    <w:pPr>
      <w:ind w:firstLine="200" w:firstLineChars="200"/>
    </w:pPr>
    <w:rPr>
      <w:sz w:val="21"/>
      <w:szCs w:val="24"/>
    </w:rPr>
  </w:style>
  <w:style w:type="paragraph" w:customStyle="1" w:styleId="194">
    <w:name w:val="Char1 Char Char Char"/>
    <w:basedOn w:val="1"/>
    <w:qFormat/>
    <w:uiPriority w:val="0"/>
    <w:rPr>
      <w:rFonts w:ascii="Tahoma" w:hAnsi="Tahoma"/>
      <w:sz w:val="30"/>
    </w:rPr>
  </w:style>
  <w:style w:type="paragraph" w:customStyle="1" w:styleId="195">
    <w:name w:val="移动五期"/>
    <w:basedOn w:val="1"/>
    <w:qFormat/>
    <w:uiPriority w:val="0"/>
    <w:pPr>
      <w:spacing w:line="360" w:lineRule="auto"/>
      <w:ind w:firstLine="454"/>
    </w:pPr>
    <w:rPr>
      <w:rFonts w:ascii="宋体"/>
      <w:sz w:val="24"/>
    </w:rPr>
  </w:style>
  <w:style w:type="paragraph" w:customStyle="1" w:styleId="196">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kern w:val="0"/>
      <w:sz w:val="24"/>
    </w:rPr>
  </w:style>
  <w:style w:type="paragraph" w:customStyle="1" w:styleId="197">
    <w:name w:val="Char Char Char Char Char Char Char"/>
    <w:basedOn w:val="17"/>
    <w:qFormat/>
    <w:uiPriority w:val="0"/>
    <w:rPr>
      <w:rFonts w:ascii="宋体"/>
    </w:rPr>
  </w:style>
  <w:style w:type="paragraph" w:customStyle="1" w:styleId="198">
    <w:name w:val="样式 样式 首行缩进:  2 字符 + 首行缩进:  2 字符"/>
    <w:basedOn w:val="1"/>
    <w:qFormat/>
    <w:uiPriority w:val="0"/>
    <w:pPr>
      <w:numPr>
        <w:ilvl w:val="0"/>
        <w:numId w:val="10"/>
      </w:numPr>
      <w:spacing w:line="360" w:lineRule="auto"/>
      <w:ind w:firstLine="200" w:firstLineChars="200"/>
    </w:pPr>
    <w:rPr>
      <w:sz w:val="24"/>
    </w:rPr>
  </w:style>
  <w:style w:type="paragraph" w:customStyle="1" w:styleId="199">
    <w:name w:val="Char Char Char Char Char Char Char Char Char Char Char Char Char Char Char Char"/>
    <w:basedOn w:val="1"/>
    <w:qFormat/>
    <w:uiPriority w:val="0"/>
    <w:pPr>
      <w:tabs>
        <w:tab w:val="left" w:pos="360"/>
      </w:tabs>
    </w:pPr>
    <w:rPr>
      <w:sz w:val="24"/>
    </w:rPr>
  </w:style>
  <w:style w:type="paragraph" w:customStyle="1" w:styleId="200">
    <w:name w:val="附录2"/>
    <w:basedOn w:val="1"/>
    <w:next w:val="1"/>
    <w:qFormat/>
    <w:uiPriority w:val="0"/>
    <w:pPr>
      <w:tabs>
        <w:tab w:val="left" w:pos="420"/>
        <w:tab w:val="left" w:pos="624"/>
      </w:tabs>
      <w:ind w:left="420" w:hanging="420"/>
      <w:outlineLvl w:val="1"/>
    </w:pPr>
    <w:rPr>
      <w:rFonts w:ascii="黑体" w:eastAsia="黑体"/>
      <w:b/>
      <w:sz w:val="32"/>
    </w:rPr>
  </w:style>
  <w:style w:type="paragraph" w:customStyle="1" w:styleId="201">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2">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03">
    <w:name w:val="标题2"/>
    <w:basedOn w:val="3"/>
    <w:qFormat/>
    <w:uiPriority w:val="0"/>
    <w:pPr>
      <w:keepNext w:val="0"/>
      <w:keepLines w:val="0"/>
      <w:adjustRightInd w:val="0"/>
      <w:snapToGrid w:val="0"/>
      <w:spacing w:before="0" w:after="0" w:line="360" w:lineRule="auto"/>
      <w:ind w:firstLine="196" w:firstLineChars="196"/>
      <w:outlineLvl w:val="9"/>
    </w:pPr>
    <w:rPr>
      <w:rFonts w:ascii="宋体" w:eastAsia="宋体"/>
      <w:spacing w:val="6"/>
      <w:sz w:val="28"/>
      <w:u w:val="single"/>
    </w:rPr>
  </w:style>
  <w:style w:type="paragraph" w:customStyle="1" w:styleId="204">
    <w:name w:val="正文1"/>
    <w:basedOn w:val="1"/>
    <w:qFormat/>
    <w:uiPriority w:val="0"/>
    <w:pPr>
      <w:spacing w:line="300" w:lineRule="auto"/>
      <w:ind w:firstLine="200" w:firstLineChars="200"/>
    </w:pPr>
    <w:rPr>
      <w:sz w:val="24"/>
    </w:rPr>
  </w:style>
  <w:style w:type="paragraph" w:customStyle="1" w:styleId="205">
    <w:name w:val="tabletext"/>
    <w:basedOn w:val="1"/>
    <w:qFormat/>
    <w:uiPriority w:val="0"/>
    <w:pPr>
      <w:widowControl/>
      <w:spacing w:before="100" w:beforeAutospacing="1" w:after="100" w:afterAutospacing="1"/>
      <w:jc w:val="left"/>
    </w:pPr>
    <w:rPr>
      <w:rFonts w:ascii="宋体" w:cs="宋体"/>
      <w:kern w:val="0"/>
      <w:sz w:val="24"/>
      <w:szCs w:val="24"/>
    </w:rPr>
  </w:style>
  <w:style w:type="paragraph" w:customStyle="1" w:styleId="206">
    <w:name w:val="标书正文:  0.74 厘米"/>
    <w:basedOn w:val="1"/>
    <w:qFormat/>
    <w:uiPriority w:val="0"/>
    <w:pPr>
      <w:snapToGrid w:val="0"/>
      <w:spacing w:line="360" w:lineRule="auto"/>
      <w:ind w:firstLine="420"/>
    </w:pPr>
    <w:rPr>
      <w:sz w:val="24"/>
    </w:rPr>
  </w:style>
  <w:style w:type="paragraph" w:customStyle="1" w:styleId="207">
    <w:name w:val="Char1"/>
    <w:basedOn w:val="1"/>
    <w:qFormat/>
    <w:uiPriority w:val="0"/>
    <w:rPr>
      <w:sz w:val="21"/>
    </w:rPr>
  </w:style>
  <w:style w:type="paragraph" w:customStyle="1" w:styleId="208">
    <w:name w:val="正文（首行不缩进）"/>
    <w:basedOn w:val="1"/>
    <w:qFormat/>
    <w:uiPriority w:val="0"/>
    <w:pPr>
      <w:autoSpaceDE w:val="0"/>
      <w:autoSpaceDN w:val="0"/>
      <w:adjustRightInd w:val="0"/>
      <w:spacing w:line="360" w:lineRule="auto"/>
      <w:jc w:val="left"/>
    </w:pPr>
    <w:rPr>
      <w:kern w:val="0"/>
      <w:sz w:val="21"/>
    </w:rPr>
  </w:style>
  <w:style w:type="paragraph" w:customStyle="1" w:styleId="20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10">
    <w:name w:val="标题无"/>
    <w:basedOn w:val="1"/>
    <w:qFormat/>
    <w:uiPriority w:val="0"/>
    <w:pPr>
      <w:spacing w:line="360" w:lineRule="auto"/>
    </w:pPr>
    <w:rPr>
      <w:sz w:val="24"/>
    </w:rPr>
  </w:style>
  <w:style w:type="paragraph" w:customStyle="1" w:styleId="211">
    <w:name w:val="首行缩进"/>
    <w:basedOn w:val="1"/>
    <w:qFormat/>
    <w:uiPriority w:val="0"/>
    <w:pPr>
      <w:numPr>
        <w:ilvl w:val="0"/>
        <w:numId w:val="12"/>
      </w:numPr>
      <w:spacing w:line="360" w:lineRule="auto"/>
    </w:pPr>
    <w:rPr>
      <w:rFonts w:eastAsia="仿宋_GB2312"/>
    </w:rPr>
  </w:style>
  <w:style w:type="paragraph" w:customStyle="1" w:styleId="212">
    <w:name w:val="附录3"/>
    <w:basedOn w:val="1"/>
    <w:next w:val="1"/>
    <w:qFormat/>
    <w:uiPriority w:val="0"/>
    <w:pPr>
      <w:tabs>
        <w:tab w:val="left" w:pos="851"/>
      </w:tabs>
      <w:ind w:left="425" w:hanging="425"/>
      <w:outlineLvl w:val="2"/>
    </w:pPr>
    <w:rPr>
      <w:rFonts w:eastAsia="黑体"/>
      <w:b/>
      <w:sz w:val="32"/>
    </w:rPr>
  </w:style>
  <w:style w:type="paragraph" w:customStyle="1" w:styleId="213">
    <w:name w:val="Char Char14 Char Char"/>
    <w:basedOn w:val="1"/>
    <w:qFormat/>
    <w:uiPriority w:val="0"/>
    <w:rPr>
      <w:sz w:val="21"/>
      <w:szCs w:val="24"/>
    </w:rPr>
  </w:style>
  <w:style w:type="paragraph" w:customStyle="1" w:styleId="214">
    <w:name w:val="样式1xz"/>
    <w:basedOn w:val="1"/>
    <w:qFormat/>
    <w:uiPriority w:val="0"/>
    <w:pPr>
      <w:tabs>
        <w:tab w:val="left" w:pos="1050"/>
        <w:tab w:val="right" w:leader="dot" w:pos="8296"/>
      </w:tabs>
    </w:pPr>
    <w:rPr>
      <w:caps/>
      <w:spacing w:val="20"/>
      <w:sz w:val="24"/>
    </w:rPr>
  </w:style>
  <w:style w:type="paragraph" w:customStyle="1" w:styleId="215">
    <w:name w:val="表头文本"/>
    <w:qFormat/>
    <w:uiPriority w:val="0"/>
    <w:pPr>
      <w:jc w:val="center"/>
    </w:pPr>
    <w:rPr>
      <w:rFonts w:ascii="Arial" w:hAnsi="Arial" w:eastAsia="宋体" w:cs="Times New Roman"/>
      <w:b/>
      <w:sz w:val="21"/>
      <w:lang w:val="en-US" w:eastAsia="zh-CN" w:bidi="ar-SA"/>
    </w:rPr>
  </w:style>
  <w:style w:type="paragraph" w:customStyle="1" w:styleId="216">
    <w:name w:val="Char Char Char"/>
    <w:basedOn w:val="1"/>
    <w:qFormat/>
    <w:uiPriority w:val="0"/>
    <w:rPr>
      <w:rFonts w:ascii="Tahoma" w:hAnsi="Tahoma"/>
      <w:sz w:val="24"/>
    </w:rPr>
  </w:style>
  <w:style w:type="paragraph" w:customStyle="1" w:styleId="217">
    <w:name w:val="Char Char 字元 字元 字元 Char Char Char Char"/>
    <w:basedOn w:val="1"/>
    <w:qFormat/>
    <w:uiPriority w:val="0"/>
    <w:pPr>
      <w:adjustRightInd w:val="0"/>
      <w:spacing w:line="360" w:lineRule="auto"/>
    </w:pPr>
    <w:rPr>
      <w:kern w:val="0"/>
      <w:sz w:val="24"/>
    </w:rPr>
  </w:style>
  <w:style w:type="paragraph" w:customStyle="1" w:styleId="218">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19">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2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21">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2">
    <w:name w:val="表号"/>
    <w:basedOn w:val="1"/>
    <w:qFormat/>
    <w:uiPriority w:val="0"/>
    <w:pPr>
      <w:numPr>
        <w:ilvl w:val="0"/>
        <w:numId w:val="13"/>
      </w:numPr>
      <w:tabs>
        <w:tab w:val="left" w:pos="648"/>
      </w:tabs>
      <w:autoSpaceDE w:val="0"/>
      <w:autoSpaceDN w:val="0"/>
      <w:adjustRightInd w:val="0"/>
      <w:spacing w:before="210" w:after="210"/>
      <w:ind w:left="425" w:hanging="137"/>
      <w:jc w:val="center"/>
    </w:pPr>
    <w:rPr>
      <w:kern w:val="0"/>
      <w:sz w:val="21"/>
    </w:rPr>
  </w:style>
  <w:style w:type="paragraph" w:customStyle="1" w:styleId="22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24">
    <w:name w:val="Char Char Char Char Char Char Char1"/>
    <w:basedOn w:val="1"/>
    <w:qFormat/>
    <w:uiPriority w:val="0"/>
    <w:rPr>
      <w:rFonts w:ascii="Tahoma" w:hAnsi="Tahoma"/>
      <w:sz w:val="24"/>
    </w:rPr>
  </w:style>
  <w:style w:type="paragraph" w:customStyle="1" w:styleId="22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26">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7">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8">
    <w:name w:val="表头样式"/>
    <w:basedOn w:val="1"/>
    <w:qFormat/>
    <w:uiPriority w:val="0"/>
    <w:pPr>
      <w:autoSpaceDE w:val="0"/>
      <w:autoSpaceDN w:val="0"/>
      <w:adjustRightInd w:val="0"/>
      <w:spacing w:line="360" w:lineRule="auto"/>
      <w:jc w:val="left"/>
    </w:pPr>
    <w:rPr>
      <w:b/>
      <w:kern w:val="0"/>
      <w:sz w:val="21"/>
    </w:rPr>
  </w:style>
  <w:style w:type="paragraph" w:customStyle="1" w:styleId="229">
    <w:name w:val="_"/>
    <w:basedOn w:val="1"/>
    <w:qFormat/>
    <w:uiPriority w:val="0"/>
    <w:pPr>
      <w:adjustRightInd w:val="0"/>
      <w:spacing w:line="360" w:lineRule="auto"/>
      <w:ind w:left="480" w:firstLine="200" w:firstLineChars="200"/>
      <w:textAlignment w:val="baseline"/>
    </w:pPr>
    <w:rPr>
      <w:kern w:val="0"/>
      <w:sz w:val="24"/>
    </w:rPr>
  </w:style>
  <w:style w:type="paragraph" w:customStyle="1" w:styleId="230">
    <w:name w:val="CSS1级正文 Char"/>
    <w:basedOn w:val="23"/>
    <w:qFormat/>
    <w:uiPriority w:val="0"/>
    <w:pPr>
      <w:adjustRightInd w:val="0"/>
      <w:snapToGrid w:val="0"/>
      <w:spacing w:line="360" w:lineRule="auto"/>
      <w:ind w:firstLine="480"/>
    </w:pPr>
    <w:rPr>
      <w:rFonts w:ascii="Times New Roman" w:hAnsi="Times New Roman" w:eastAsia="宋体"/>
      <w:sz w:val="24"/>
    </w:rPr>
  </w:style>
  <w:style w:type="paragraph" w:customStyle="1" w:styleId="231">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32">
    <w:name w:val="样式 样式 正文首行缩进 2 + 左  0 字符 + 首行缩进:  2.57 字符"/>
    <w:basedOn w:val="1"/>
    <w:next w:val="1"/>
    <w:qFormat/>
    <w:uiPriority w:val="0"/>
    <w:pPr>
      <w:adjustRightInd w:val="0"/>
      <w:snapToGrid w:val="0"/>
      <w:spacing w:after="120"/>
      <w:ind w:firstLine="257" w:firstLineChars="257"/>
    </w:pPr>
    <w:rPr>
      <w:sz w:val="21"/>
    </w:rPr>
  </w:style>
  <w:style w:type="paragraph" w:customStyle="1" w:styleId="233">
    <w:name w:val="文本1"/>
    <w:basedOn w:val="1"/>
    <w:qFormat/>
    <w:uiPriority w:val="0"/>
    <w:pPr>
      <w:adjustRightInd w:val="0"/>
      <w:spacing w:line="312" w:lineRule="atLeast"/>
      <w:jc w:val="center"/>
      <w:textAlignment w:val="baseline"/>
    </w:pPr>
    <w:rPr>
      <w:kern w:val="0"/>
      <w:sz w:val="18"/>
    </w:rPr>
  </w:style>
  <w:style w:type="paragraph" w:customStyle="1" w:styleId="234">
    <w:name w:val="图例"/>
    <w:basedOn w:val="1"/>
    <w:qFormat/>
    <w:uiPriority w:val="0"/>
    <w:pPr>
      <w:spacing w:before="120" w:after="120" w:line="360" w:lineRule="auto"/>
      <w:jc w:val="center"/>
    </w:pPr>
    <w:rPr>
      <w:rFonts w:eastAsia="仿宋_GB2312"/>
      <w:b/>
      <w:sz w:val="24"/>
    </w:rPr>
  </w:style>
  <w:style w:type="paragraph" w:customStyle="1" w:styleId="235">
    <w:name w:val="Char2"/>
    <w:basedOn w:val="1"/>
    <w:qFormat/>
    <w:uiPriority w:val="0"/>
    <w:pPr>
      <w:spacing w:line="240" w:lineRule="atLeast"/>
      <w:ind w:left="420" w:firstLine="420"/>
    </w:pPr>
    <w:rPr>
      <w:kern w:val="0"/>
      <w:sz w:val="21"/>
    </w:rPr>
  </w:style>
  <w:style w:type="paragraph" w:customStyle="1" w:styleId="236">
    <w:name w:val="可研正文"/>
    <w:basedOn w:val="23"/>
    <w:qFormat/>
    <w:uiPriority w:val="0"/>
    <w:pPr>
      <w:adjustRightInd w:val="0"/>
      <w:snapToGrid w:val="0"/>
      <w:spacing w:line="440" w:lineRule="exact"/>
      <w:ind w:firstLine="567"/>
    </w:pPr>
    <w:rPr>
      <w:sz w:val="28"/>
    </w:rPr>
  </w:style>
  <w:style w:type="paragraph" w:customStyle="1" w:styleId="237">
    <w:name w:val="编号正文"/>
    <w:basedOn w:val="201"/>
    <w:qFormat/>
    <w:uiPriority w:val="0"/>
    <w:pPr>
      <w:snapToGrid/>
      <w:spacing w:line="360" w:lineRule="auto"/>
      <w:ind w:left="1407" w:hanging="1047"/>
      <w:jc w:val="left"/>
    </w:pPr>
    <w:rPr>
      <w:rFonts w:eastAsia="仿宋_GB2312"/>
    </w:rPr>
  </w:style>
  <w:style w:type="paragraph" w:customStyle="1" w:styleId="238">
    <w:name w:val="正文表格"/>
    <w:basedOn w:val="1"/>
    <w:qFormat/>
    <w:uiPriority w:val="0"/>
    <w:pPr>
      <w:adjustRightInd w:val="0"/>
      <w:spacing w:before="40" w:after="40"/>
    </w:pPr>
    <w:rPr>
      <w:sz w:val="24"/>
    </w:rPr>
  </w:style>
  <w:style w:type="paragraph" w:customStyle="1" w:styleId="23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40">
    <w:name w:val="正文字缩2字"/>
    <w:basedOn w:val="1"/>
    <w:qFormat/>
    <w:uiPriority w:val="0"/>
    <w:pPr>
      <w:spacing w:before="60" w:after="60" w:line="360" w:lineRule="auto"/>
      <w:ind w:left="200" w:leftChars="200" w:firstLine="200" w:firstLineChars="200"/>
    </w:pPr>
    <w:rPr>
      <w:sz w:val="24"/>
    </w:rPr>
  </w:style>
  <w:style w:type="paragraph" w:customStyle="1" w:styleId="241">
    <w:name w:val="样式4"/>
    <w:basedOn w:val="5"/>
    <w:qFormat/>
    <w:uiPriority w:val="0"/>
    <w:pPr>
      <w:adjustRightInd w:val="0"/>
      <w:snapToGrid w:val="0"/>
    </w:pPr>
  </w:style>
  <w:style w:type="paragraph" w:customStyle="1" w:styleId="242">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4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rPr>
  </w:style>
  <w:style w:type="paragraph" w:customStyle="1" w:styleId="244">
    <w:name w:val="样式 宋体 五号 行距: 单倍行距"/>
    <w:basedOn w:val="1"/>
    <w:qFormat/>
    <w:uiPriority w:val="0"/>
    <w:pPr>
      <w:adjustRightInd w:val="0"/>
      <w:jc w:val="left"/>
    </w:pPr>
    <w:rPr>
      <w:rFonts w:ascii="宋体"/>
      <w:kern w:val="0"/>
      <w:sz w:val="21"/>
    </w:rPr>
  </w:style>
  <w:style w:type="paragraph" w:customStyle="1" w:styleId="245">
    <w:name w:val="表格文本"/>
    <w:qFormat/>
    <w:uiPriority w:val="0"/>
    <w:pPr>
      <w:tabs>
        <w:tab w:val="decimal" w:pos="0"/>
      </w:tabs>
    </w:pPr>
    <w:rPr>
      <w:rFonts w:ascii="Arial" w:hAnsi="Arial" w:eastAsia="宋体" w:cs="Times New Roman"/>
      <w:sz w:val="21"/>
      <w:lang w:val="en-US" w:eastAsia="zh-CN" w:bidi="ar-SA"/>
    </w:rPr>
  </w:style>
  <w:style w:type="paragraph" w:customStyle="1" w:styleId="246">
    <w:name w:val="Char1 Char Char Char1"/>
    <w:basedOn w:val="1"/>
    <w:qFormat/>
    <w:uiPriority w:val="0"/>
    <w:rPr>
      <w:rFonts w:ascii="Tahoma" w:hAnsi="Tahoma"/>
      <w:sz w:val="24"/>
    </w:rPr>
  </w:style>
  <w:style w:type="paragraph" w:customStyle="1" w:styleId="247">
    <w:name w:val="样式 仿宋_GB2312 首行缩进:  2 字符"/>
    <w:basedOn w:val="1"/>
    <w:qFormat/>
    <w:uiPriority w:val="0"/>
    <w:pPr>
      <w:spacing w:line="600" w:lineRule="exact"/>
      <w:ind w:firstLine="150" w:firstLineChars="150"/>
      <w:jc w:val="left"/>
    </w:pPr>
    <w:rPr>
      <w:rFonts w:ascii="仿宋_GB2312" w:eastAsia="仿宋_GB2312"/>
      <w:color w:val="000000"/>
      <w:kern w:val="0"/>
      <w:lang w:val="zh-CN"/>
    </w:rPr>
  </w:style>
  <w:style w:type="paragraph" w:customStyle="1" w:styleId="248">
    <w:name w:val="样式 行距: 1.5 倍行距1"/>
    <w:basedOn w:val="1"/>
    <w:qFormat/>
    <w:uiPriority w:val="0"/>
    <w:pPr>
      <w:snapToGrid w:val="0"/>
    </w:pPr>
    <w:rPr>
      <w:sz w:val="21"/>
    </w:rPr>
  </w:style>
  <w:style w:type="paragraph" w:customStyle="1" w:styleId="249">
    <w:name w:val="正文缩进_0"/>
    <w:basedOn w:val="1"/>
    <w:qFormat/>
    <w:uiPriority w:val="0"/>
    <w:pPr>
      <w:ind w:firstLine="420"/>
    </w:pPr>
    <w:rPr>
      <w:rFonts w:ascii="Times New Roman" w:hAnsi="Times New Roman" w:eastAsia="Times New Roman"/>
      <w:kern w:val="0"/>
      <w:sz w:val="24"/>
      <w:szCs w:val="24"/>
    </w:rPr>
  </w:style>
  <w:style w:type="character" w:customStyle="1" w:styleId="250">
    <w:name w:val="正文缩进 字符"/>
    <w:qFormat/>
    <w:uiPriority w:val="0"/>
    <w:rPr>
      <w:kern w:val="2"/>
      <w:sz w:val="24"/>
    </w:rPr>
  </w:style>
  <w:style w:type="character" w:customStyle="1" w:styleId="251">
    <w:name w:val="批注文字 字符"/>
    <w:qFormat/>
    <w:uiPriority w:val="0"/>
    <w:rPr>
      <w:sz w:val="24"/>
    </w:rPr>
  </w:style>
  <w:style w:type="character" w:customStyle="1" w:styleId="252">
    <w:name w:val="正文文本缩进 字符"/>
    <w:qFormat/>
    <w:uiPriority w:val="0"/>
    <w:rPr>
      <w:kern w:val="2"/>
      <w:sz w:val="44"/>
    </w:rPr>
  </w:style>
  <w:style w:type="character" w:customStyle="1" w:styleId="253">
    <w:name w:val="正文文本缩进 2 字符"/>
    <w:qFormat/>
    <w:uiPriority w:val="0"/>
    <w:rPr>
      <w:kern w:val="2"/>
      <w:sz w:val="28"/>
    </w:rPr>
  </w:style>
  <w:style w:type="character" w:customStyle="1" w:styleId="254">
    <w:name w:val="脚注文本 字符"/>
    <w:qFormat/>
    <w:uiPriority w:val="0"/>
    <w:rPr>
      <w:kern w:val="2"/>
      <w:sz w:val="18"/>
    </w:rPr>
  </w:style>
  <w:style w:type="character" w:customStyle="1" w:styleId="255">
    <w:name w:val="批注主题 字符"/>
    <w:qFormat/>
    <w:uiPriority w:val="0"/>
  </w:style>
  <w:style w:type="character" w:customStyle="1" w:styleId="256">
    <w:name w:val="正文文本首行缩进 2 字符"/>
    <w:qFormat/>
    <w:uiPriority w:val="0"/>
  </w:style>
  <w:style w:type="character" w:customStyle="1" w:styleId="257">
    <w:name w:val="批注文字 字符1"/>
    <w:qFormat/>
    <w:uiPriority w:val="99"/>
    <w:rPr>
      <w:rFonts w:ascii="Times New Roman" w:hAnsi="Times New Roman" w:eastAsia="宋体" w:cs="Times New Roman"/>
      <w:sz w:val="28"/>
      <w:szCs w:val="20"/>
    </w:rPr>
  </w:style>
  <w:style w:type="character" w:customStyle="1" w:styleId="258">
    <w:name w:val="NormalCharacter"/>
    <w:qFormat/>
    <w:uiPriority w:val="0"/>
  </w:style>
  <w:style w:type="character" w:customStyle="1" w:styleId="259">
    <w:name w:val="日期 字符"/>
    <w:qFormat/>
    <w:uiPriority w:val="0"/>
    <w:rPr>
      <w:kern w:val="2"/>
      <w:sz w:val="28"/>
    </w:rPr>
  </w:style>
  <w:style w:type="character" w:customStyle="1" w:styleId="260">
    <w:name w:val="标题 2 字符"/>
    <w:qFormat/>
    <w:uiPriority w:val="0"/>
    <w:rPr>
      <w:rFonts w:ascii="Arial" w:hAnsi="Arial" w:eastAsia="黑体"/>
      <w:b/>
      <w:kern w:val="2"/>
      <w:sz w:val="32"/>
    </w:rPr>
  </w:style>
  <w:style w:type="character" w:customStyle="1" w:styleId="261">
    <w:name w:val="列表段落 字符"/>
    <w:qFormat/>
    <w:uiPriority w:val="0"/>
    <w:rPr>
      <w:rFonts w:ascii="Calibri" w:hAnsi="Calibri"/>
      <w:kern w:val="2"/>
      <w:sz w:val="21"/>
      <w:szCs w:val="22"/>
    </w:rPr>
  </w:style>
  <w:style w:type="character" w:customStyle="1" w:styleId="262">
    <w:name w:val="标题 3 字符"/>
    <w:qFormat/>
    <w:uiPriority w:val="0"/>
    <w:rPr>
      <w:b/>
      <w:kern w:val="2"/>
      <w:sz w:val="32"/>
    </w:rPr>
  </w:style>
  <w:style w:type="paragraph" w:customStyle="1" w:styleId="263">
    <w:name w:val="TOC 标题1"/>
    <w:basedOn w:val="2"/>
    <w:next w:val="1"/>
    <w:qFormat/>
    <w:uiPriority w:val="0"/>
    <w:pPr>
      <w:keepNext w:val="0"/>
      <w:widowControl/>
      <w:snapToGrid/>
      <w:spacing w:before="100" w:beforeAutospacing="1" w:after="100" w:afterAutospacing="1" w:line="276" w:lineRule="auto"/>
      <w:jc w:val="left"/>
      <w:outlineLvl w:val="9"/>
    </w:pPr>
    <w:rPr>
      <w:rFonts w:ascii="仿宋" w:hAnsi="仿宋" w:cs="宋体"/>
      <w:b/>
      <w:bCs/>
      <w:color w:val="000000"/>
      <w:kern w:val="0"/>
      <w:sz w:val="48"/>
      <w:szCs w:val="32"/>
    </w:rPr>
  </w:style>
  <w:style w:type="character" w:customStyle="1" w:styleId="264">
    <w:name w:val="正文文本 字符"/>
    <w:qFormat/>
    <w:uiPriority w:val="0"/>
    <w:rPr>
      <w:rFonts w:ascii="仿宋_GB2312" w:eastAsia="仿宋_GB2312"/>
      <w:kern w:val="2"/>
      <w:sz w:val="32"/>
    </w:rPr>
  </w:style>
  <w:style w:type="character" w:customStyle="1" w:styleId="265">
    <w:name w:val="font01"/>
    <w:qFormat/>
    <w:uiPriority w:val="0"/>
    <w:rPr>
      <w:rFonts w:ascii="Times New Roman" w:hAnsi="Times New Roman" w:cs="Times New Roman"/>
      <w:color w:val="000000"/>
      <w:sz w:val="18"/>
      <w:szCs w:val="18"/>
      <w:u w:val="none"/>
    </w:rPr>
  </w:style>
  <w:style w:type="character" w:customStyle="1" w:styleId="266">
    <w:name w:val="font11"/>
    <w:qFormat/>
    <w:uiPriority w:val="0"/>
    <w:rPr>
      <w:rFonts w:ascii="宋体" w:eastAsia="宋体" w:cs="宋体"/>
      <w:b/>
      <w:color w:val="000000"/>
      <w:sz w:val="18"/>
      <w:szCs w:val="18"/>
      <w:u w:val="none"/>
    </w:rPr>
  </w:style>
  <w:style w:type="character" w:customStyle="1" w:styleId="267">
    <w:name w:val="font61"/>
    <w:qFormat/>
    <w:uiPriority w:val="0"/>
    <w:rPr>
      <w:rFonts w:ascii="宋体" w:eastAsia="宋体" w:cs="宋体"/>
      <w:color w:val="000000"/>
      <w:sz w:val="20"/>
      <w:szCs w:val="20"/>
      <w:u w:val="none"/>
    </w:rPr>
  </w:style>
  <w:style w:type="character" w:customStyle="1" w:styleId="268">
    <w:name w:val="文字 Char Char"/>
    <w:qFormat/>
    <w:locked/>
    <w:uiPriority w:val="0"/>
    <w:rPr>
      <w:rFonts w:ascii="宋体" w:eastAsia="宋体"/>
      <w:sz w:val="28"/>
    </w:rPr>
  </w:style>
  <w:style w:type="character" w:customStyle="1" w:styleId="269">
    <w:name w:val="font81"/>
    <w:qFormat/>
    <w:uiPriority w:val="0"/>
    <w:rPr>
      <w:rFonts w:ascii="宋体" w:eastAsia="宋体" w:cs="宋体"/>
      <w:color w:val="000000"/>
      <w:sz w:val="18"/>
      <w:szCs w:val="18"/>
      <w:u w:val="none"/>
    </w:rPr>
  </w:style>
  <w:style w:type="character" w:customStyle="1" w:styleId="270">
    <w:name w:val="Char Char Char Char Char Char Char Char Char"/>
    <w:qFormat/>
    <w:uiPriority w:val="0"/>
    <w:rPr>
      <w:rFonts w:ascii="宋体" w:eastAsia="宋体"/>
      <w:kern w:val="2"/>
      <w:sz w:val="24"/>
      <w:lang w:val="en-US" w:eastAsia="zh-CN" w:bidi="ar-SA"/>
    </w:rPr>
  </w:style>
  <w:style w:type="character" w:customStyle="1" w:styleId="271">
    <w:name w:val="fontstyle11"/>
    <w:qFormat/>
    <w:uiPriority w:val="0"/>
    <w:rPr>
      <w:rFonts w:ascii="FrutigerNextLT-Light" w:hAnsi="FrutigerNextLT-Light"/>
      <w:color w:val="000000"/>
      <w:sz w:val="18"/>
      <w:szCs w:val="18"/>
    </w:rPr>
  </w:style>
  <w:style w:type="character" w:customStyle="1" w:styleId="272">
    <w:name w:val="font31"/>
    <w:qFormat/>
    <w:uiPriority w:val="0"/>
    <w:rPr>
      <w:rFonts w:ascii="宋体" w:eastAsia="宋体" w:cs="宋体"/>
      <w:color w:val="000000"/>
      <w:sz w:val="18"/>
      <w:szCs w:val="18"/>
      <w:u w:val="none"/>
    </w:rPr>
  </w:style>
  <w:style w:type="character" w:customStyle="1" w:styleId="273">
    <w:name w:val="font21"/>
    <w:qFormat/>
    <w:uiPriority w:val="0"/>
    <w:rPr>
      <w:rFonts w:ascii="宋体" w:eastAsia="宋体" w:cs="宋体"/>
      <w:color w:val="000000"/>
      <w:sz w:val="18"/>
      <w:szCs w:val="18"/>
      <w:u w:val="none"/>
    </w:rPr>
  </w:style>
  <w:style w:type="character" w:customStyle="1" w:styleId="274">
    <w:name w:val="副标题 Char"/>
    <w:qFormat/>
    <w:uiPriority w:val="0"/>
    <w:rPr>
      <w:rFonts w:ascii="Cambria" w:hAnsi="Cambria" w:eastAsia="宋体" w:cs="Times New Roman"/>
      <w:b/>
      <w:bCs/>
      <w:kern w:val="28"/>
      <w:sz w:val="32"/>
      <w:szCs w:val="32"/>
    </w:rPr>
  </w:style>
  <w:style w:type="paragraph" w:customStyle="1" w:styleId="275">
    <w:name w:val="标题1级"/>
    <w:basedOn w:val="2"/>
    <w:qFormat/>
    <w:uiPriority w:val="0"/>
    <w:pPr>
      <w:keepLines/>
      <w:numPr>
        <w:ilvl w:val="0"/>
        <w:numId w:val="6"/>
      </w:numPr>
      <w:snapToGrid/>
      <w:spacing w:line="360" w:lineRule="auto"/>
      <w:ind w:left="835" w:hanging="835"/>
      <w:jc w:val="center"/>
    </w:pPr>
    <w:rPr>
      <w:rFonts w:cs="黑体"/>
      <w:b/>
      <w:bCs/>
      <w:kern w:val="44"/>
      <w:sz w:val="44"/>
      <w:szCs w:val="48"/>
    </w:rPr>
  </w:style>
  <w:style w:type="paragraph" w:customStyle="1" w:styleId="276">
    <w:name w:val="样式6"/>
    <w:basedOn w:val="275"/>
    <w:qFormat/>
    <w:uiPriority w:val="0"/>
    <w:pPr>
      <w:ind w:left="2524" w:hanging="397"/>
    </w:pPr>
    <w:rPr>
      <w:sz w:val="36"/>
      <w:szCs w:val="36"/>
    </w:rPr>
  </w:style>
  <w:style w:type="paragraph" w:customStyle="1" w:styleId="277">
    <w:name w:val="样式5"/>
    <w:basedOn w:val="1"/>
    <w:qFormat/>
    <w:uiPriority w:val="99"/>
    <w:pPr>
      <w:widowControl/>
      <w:spacing w:line="360" w:lineRule="auto"/>
      <w:ind w:firstLine="311" w:firstLineChars="311"/>
      <w:jc w:val="left"/>
    </w:pPr>
    <w:rPr>
      <w:rFonts w:ascii="宋体" w:cs="宋体"/>
      <w:color w:val="000000"/>
      <w:kern w:val="0"/>
      <w:sz w:val="24"/>
      <w:szCs w:val="22"/>
    </w:rPr>
  </w:style>
  <w:style w:type="paragraph" w:customStyle="1" w:styleId="278">
    <w:name w:val="正文缩进(ALT+Z)"/>
    <w:basedOn w:val="1"/>
    <w:qFormat/>
    <w:uiPriority w:val="0"/>
    <w:pPr>
      <w:spacing w:line="360" w:lineRule="auto"/>
      <w:ind w:firstLine="200" w:firstLineChars="200"/>
    </w:pPr>
    <w:rPr>
      <w:rFonts w:ascii="Times New Roman" w:hAnsi="Times New Roman"/>
      <w:sz w:val="24"/>
      <w:szCs w:val="24"/>
    </w:rPr>
  </w:style>
  <w:style w:type="paragraph" w:customStyle="1" w:styleId="279">
    <w:name w:val="三级标题"/>
    <w:basedOn w:val="1"/>
    <w:qFormat/>
    <w:uiPriority w:val="0"/>
    <w:pPr>
      <w:keepNext/>
      <w:widowControl/>
      <w:spacing w:line="300" w:lineRule="auto"/>
      <w:ind w:firstLine="196" w:firstLineChars="196"/>
      <w:jc w:val="left"/>
      <w:outlineLvl w:val="2"/>
    </w:pPr>
    <w:rPr>
      <w:rFonts w:eastAsia="楷体_GB2312" w:cs="黑体"/>
      <w:b/>
      <w:bCs/>
      <w:kern w:val="24"/>
      <w:szCs w:val="24"/>
    </w:rPr>
  </w:style>
  <w:style w:type="paragraph" w:customStyle="1" w:styleId="280">
    <w:name w:val="纯文本1"/>
    <w:basedOn w:val="1"/>
    <w:qFormat/>
    <w:uiPriority w:val="0"/>
    <w:pPr>
      <w:spacing w:beforeLines="50" w:afterLines="50" w:line="400" w:lineRule="atLeast"/>
    </w:pPr>
    <w:rPr>
      <w:rFonts w:ascii="宋体"/>
      <w:sz w:val="24"/>
    </w:rPr>
  </w:style>
  <w:style w:type="paragraph" w:customStyle="1" w:styleId="28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82">
    <w:name w:val="标题2级"/>
    <w:basedOn w:val="3"/>
    <w:qFormat/>
    <w:uiPriority w:val="0"/>
    <w:pPr>
      <w:keepNext w:val="0"/>
      <w:keepLines w:val="0"/>
      <w:widowControl/>
      <w:pBdr>
        <w:bottom w:val="single" w:color="4F81BD" w:sz="8" w:space="1"/>
      </w:pBdr>
      <w:tabs>
        <w:tab w:val="left" w:pos="567"/>
      </w:tabs>
      <w:spacing w:before="200" w:after="80" w:line="240" w:lineRule="auto"/>
      <w:ind w:left="397" w:hanging="397"/>
      <w:jc w:val="left"/>
    </w:pPr>
    <w:rPr>
      <w:rFonts w:ascii="宋体" w:eastAsia="宋体"/>
      <w:b w:val="0"/>
      <w:color w:val="365F91"/>
      <w:kern w:val="0"/>
      <w:sz w:val="30"/>
      <w:szCs w:val="30"/>
    </w:rPr>
  </w:style>
  <w:style w:type="paragraph" w:customStyle="1" w:styleId="283">
    <w:name w:val="_Style 16"/>
    <w:basedOn w:val="1"/>
    <w:qFormat/>
    <w:uiPriority w:val="0"/>
    <w:rPr>
      <w:rFonts w:ascii="Times New Roman" w:hAnsi="Times New Roman"/>
    </w:rPr>
  </w:style>
  <w:style w:type="paragraph" w:customStyle="1" w:styleId="284">
    <w:name w:val="List Paragraph1"/>
    <w:basedOn w:val="1"/>
    <w:qFormat/>
    <w:uiPriority w:val="99"/>
    <w:pPr>
      <w:ind w:firstLine="200" w:firstLineChars="200"/>
    </w:pPr>
    <w:rPr>
      <w:sz w:val="21"/>
      <w:szCs w:val="22"/>
    </w:rPr>
  </w:style>
  <w:style w:type="paragraph" w:customStyle="1" w:styleId="285">
    <w:name w:val="标题4级"/>
    <w:basedOn w:val="5"/>
    <w:qFormat/>
    <w:uiPriority w:val="0"/>
    <w:pPr>
      <w:keepNext w:val="0"/>
      <w:keepLines w:val="0"/>
      <w:widowControl/>
      <w:pBdr>
        <w:bottom w:val="single" w:color="B8CCE4" w:sz="4" w:space="2"/>
      </w:pBdr>
      <w:tabs>
        <w:tab w:val="left" w:pos="720"/>
        <w:tab w:val="left" w:pos="851"/>
        <w:tab w:val="left" w:pos="993"/>
      </w:tabs>
      <w:spacing w:before="0" w:after="0" w:line="360" w:lineRule="auto"/>
      <w:ind w:left="397" w:hanging="397"/>
      <w:jc w:val="left"/>
    </w:pPr>
    <w:rPr>
      <w:rFonts w:ascii="宋体" w:eastAsia="宋体"/>
      <w:iCs/>
      <w:color w:val="4F81BD"/>
      <w:kern w:val="0"/>
      <w:szCs w:val="28"/>
    </w:rPr>
  </w:style>
  <w:style w:type="paragraph" w:customStyle="1" w:styleId="286">
    <w:name w:val="正文new"/>
    <w:basedOn w:val="1"/>
    <w:qFormat/>
    <w:uiPriority w:val="0"/>
    <w:pPr>
      <w:widowControl/>
      <w:spacing w:line="300" w:lineRule="auto"/>
      <w:ind w:firstLine="202" w:firstLineChars="202"/>
      <w:jc w:val="left"/>
    </w:pPr>
    <w:rPr>
      <w:rFonts w:ascii="宋体" w:cs="宋体"/>
      <w:kern w:val="24"/>
      <w:szCs w:val="28"/>
    </w:rPr>
  </w:style>
  <w:style w:type="paragraph" w:customStyle="1" w:styleId="287">
    <w:name w:val="正文newnewnew"/>
    <w:basedOn w:val="286"/>
    <w:qFormat/>
    <w:uiPriority w:val="0"/>
    <w:rPr>
      <w:rFonts w:ascii="Times New Roman" w:hAnsi="Times New Roman" w:cs="Times New Roman"/>
      <w:sz w:val="24"/>
      <w:szCs w:val="24"/>
    </w:rPr>
  </w:style>
  <w:style w:type="paragraph" w:customStyle="1" w:styleId="288">
    <w:name w:val="列出段落2"/>
    <w:basedOn w:val="1"/>
    <w:qFormat/>
    <w:uiPriority w:val="0"/>
    <w:pPr>
      <w:ind w:firstLine="200" w:firstLineChars="200"/>
    </w:pPr>
    <w:rPr>
      <w:sz w:val="21"/>
      <w:szCs w:val="22"/>
    </w:rPr>
  </w:style>
  <w:style w:type="paragraph" w:styleId="28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90">
    <w:name w:val="WPSOffice手动目录 1"/>
    <w:qFormat/>
    <w:uiPriority w:val="0"/>
    <w:rPr>
      <w:rFonts w:ascii="Times New Roman" w:hAnsi="Times New Roman" w:eastAsia="宋体" w:cs="Times New Roman"/>
      <w:lang w:val="en-US" w:eastAsia="zh-CN" w:bidi="ar-SA"/>
    </w:rPr>
  </w:style>
  <w:style w:type="paragraph" w:customStyle="1" w:styleId="291">
    <w:name w:val="二级标题"/>
    <w:basedOn w:val="3"/>
    <w:qFormat/>
    <w:uiPriority w:val="0"/>
    <w:pPr>
      <w:keepNext w:val="0"/>
      <w:keepLines w:val="0"/>
      <w:widowControl/>
      <w:pBdr>
        <w:bottom w:val="single" w:color="4F81BD" w:sz="8" w:space="1"/>
      </w:pBdr>
      <w:spacing w:before="240" w:after="80" w:line="300" w:lineRule="auto"/>
    </w:pPr>
    <w:rPr>
      <w:rFonts w:ascii="楷体_GB2312" w:eastAsia="楷体_GB2312" w:cs="黑体"/>
      <w:bCs/>
      <w:color w:val="365F91"/>
      <w:kern w:val="28"/>
      <w:sz w:val="24"/>
      <w:szCs w:val="24"/>
    </w:rPr>
  </w:style>
  <w:style w:type="paragraph" w:customStyle="1" w:styleId="292">
    <w:name w:val="Char Char Char Char Char1"/>
    <w:basedOn w:val="1"/>
    <w:qFormat/>
    <w:uiPriority w:val="0"/>
    <w:pPr>
      <w:tabs>
        <w:tab w:val="left" w:pos="425"/>
      </w:tabs>
      <w:ind w:left="425" w:hanging="425"/>
    </w:pPr>
    <w:rPr>
      <w:rFonts w:ascii="Tahoma" w:hAnsi="Tahoma"/>
      <w:sz w:val="24"/>
    </w:rPr>
  </w:style>
  <w:style w:type="paragraph" w:customStyle="1" w:styleId="293">
    <w:name w:val="Char Char1 Char Char Char Char Char Char Char Char"/>
    <w:basedOn w:val="1"/>
    <w:qFormat/>
    <w:uiPriority w:val="0"/>
    <w:pPr>
      <w:widowControl/>
      <w:spacing w:after="160" w:line="240" w:lineRule="exact"/>
      <w:jc w:val="left"/>
    </w:pPr>
    <w:rPr>
      <w:rFonts w:ascii="Verdana" w:hAnsi="Verdana"/>
      <w:kern w:val="0"/>
      <w:sz w:val="20"/>
    </w:rPr>
  </w:style>
  <w:style w:type="character" w:customStyle="1" w:styleId="294">
    <w:name w:val="页眉 Char"/>
    <w:qFormat/>
    <w:locked/>
    <w:uiPriority w:val="99"/>
    <w:rPr>
      <w:rFonts w:eastAsia="宋体"/>
      <w:kern w:val="2"/>
      <w:sz w:val="18"/>
      <w:lang w:val="en-US" w:eastAsia="zh-CN" w:bidi="ar-SA"/>
    </w:rPr>
  </w:style>
  <w:style w:type="paragraph" w:customStyle="1" w:styleId="295">
    <w:name w:val="修订1"/>
    <w:qFormat/>
    <w:uiPriority w:val="0"/>
    <w:rPr>
      <w:rFonts w:ascii="Calibri" w:hAnsi="Calibri" w:eastAsia="宋体" w:cs="Times New Roman"/>
      <w:kern w:val="2"/>
      <w:sz w:val="28"/>
      <w:lang w:val="en-US" w:eastAsia="zh-CN" w:bidi="ar-SA"/>
    </w:rPr>
  </w:style>
  <w:style w:type="character" w:customStyle="1" w:styleId="296">
    <w:name w:val="正文文本 Char"/>
    <w:link w:val="23"/>
    <w:qFormat/>
    <w:uiPriority w:val="0"/>
    <w:rPr>
      <w:rFonts w:ascii="仿宋_GB2312" w:hAnsi="Calibri" w:eastAsia="仿宋_GB2312"/>
      <w:kern w:val="2"/>
      <w:sz w:val="32"/>
    </w:rPr>
  </w:style>
  <w:style w:type="character" w:customStyle="1" w:styleId="297">
    <w:name w:val="标题 1 Char"/>
    <w:link w:val="2"/>
    <w:qFormat/>
    <w:uiPriority w:val="0"/>
    <w:rPr>
      <w:rFonts w:ascii="宋体" w:hAnsi="Calibri"/>
      <w:kern w:val="2"/>
      <w:sz w:val="28"/>
    </w:rPr>
  </w:style>
  <w:style w:type="character" w:customStyle="1" w:styleId="298">
    <w:name w:val="标题 2 Char1"/>
    <w:link w:val="3"/>
    <w:qFormat/>
    <w:uiPriority w:val="0"/>
    <w:rPr>
      <w:rFonts w:ascii="Arial" w:hAnsi="Arial" w:eastAsia="黑体"/>
      <w:b/>
      <w:kern w:val="2"/>
      <w:sz w:val="32"/>
    </w:rPr>
  </w:style>
  <w:style w:type="character" w:customStyle="1" w:styleId="299">
    <w:name w:val="标题 3 Char2"/>
    <w:link w:val="4"/>
    <w:qFormat/>
    <w:uiPriority w:val="0"/>
    <w:rPr>
      <w:rFonts w:ascii="Calibri" w:hAnsi="Calibri"/>
      <w:b/>
      <w:kern w:val="2"/>
      <w:sz w:val="32"/>
    </w:rPr>
  </w:style>
  <w:style w:type="character" w:customStyle="1" w:styleId="300">
    <w:name w:val="标题 4 Char"/>
    <w:link w:val="5"/>
    <w:qFormat/>
    <w:uiPriority w:val="0"/>
    <w:rPr>
      <w:rFonts w:ascii="Arial" w:hAnsi="Arial" w:eastAsia="黑体"/>
      <w:b/>
      <w:kern w:val="2"/>
      <w:sz w:val="28"/>
    </w:rPr>
  </w:style>
  <w:style w:type="character" w:customStyle="1" w:styleId="301">
    <w:name w:val="标题 5 Char"/>
    <w:link w:val="6"/>
    <w:qFormat/>
    <w:uiPriority w:val="0"/>
    <w:rPr>
      <w:rFonts w:ascii="Calibri" w:hAnsi="Calibri"/>
      <w:b/>
      <w:kern w:val="2"/>
      <w:sz w:val="28"/>
    </w:rPr>
  </w:style>
  <w:style w:type="character" w:customStyle="1" w:styleId="302">
    <w:name w:val="标题 6 Char"/>
    <w:link w:val="7"/>
    <w:qFormat/>
    <w:uiPriority w:val="0"/>
    <w:rPr>
      <w:rFonts w:ascii="Arial" w:hAnsi="Arial" w:eastAsia="黑体"/>
      <w:b/>
      <w:kern w:val="2"/>
      <w:sz w:val="24"/>
    </w:rPr>
  </w:style>
  <w:style w:type="character" w:customStyle="1" w:styleId="303">
    <w:name w:val="标题 7 Char"/>
    <w:link w:val="8"/>
    <w:qFormat/>
    <w:uiPriority w:val="0"/>
    <w:rPr>
      <w:rFonts w:ascii="Arial" w:hAnsi="Arial" w:eastAsia="黑体"/>
      <w:b/>
      <w:kern w:val="2"/>
      <w:sz w:val="24"/>
    </w:rPr>
  </w:style>
  <w:style w:type="character" w:customStyle="1" w:styleId="304">
    <w:name w:val="标题 8 Char"/>
    <w:link w:val="9"/>
    <w:qFormat/>
    <w:uiPriority w:val="0"/>
    <w:rPr>
      <w:rFonts w:ascii="Arial" w:hAnsi="Arial" w:eastAsia="黑体"/>
      <w:b/>
      <w:kern w:val="2"/>
      <w:sz w:val="24"/>
    </w:rPr>
  </w:style>
  <w:style w:type="character" w:customStyle="1" w:styleId="305">
    <w:name w:val="标题 9 Char"/>
    <w:link w:val="10"/>
    <w:qFormat/>
    <w:uiPriority w:val="0"/>
    <w:rPr>
      <w:rFonts w:ascii="Arial" w:hAnsi="Arial" w:eastAsia="黑体"/>
      <w:b/>
      <w:kern w:val="2"/>
      <w:sz w:val="24"/>
    </w:rPr>
  </w:style>
  <w:style w:type="character" w:customStyle="1" w:styleId="306">
    <w:name w:val="正文缩进 Char"/>
    <w:link w:val="15"/>
    <w:qFormat/>
    <w:uiPriority w:val="0"/>
    <w:rPr>
      <w:rFonts w:ascii="Calibri" w:hAnsi="Calibri"/>
      <w:kern w:val="2"/>
      <w:sz w:val="24"/>
    </w:rPr>
  </w:style>
  <w:style w:type="character" w:customStyle="1" w:styleId="307">
    <w:name w:val="批注文字 Char"/>
    <w:link w:val="19"/>
    <w:qFormat/>
    <w:uiPriority w:val="0"/>
    <w:rPr>
      <w:rFonts w:ascii="Calibri" w:hAnsi="Calibri"/>
      <w:sz w:val="24"/>
    </w:rPr>
  </w:style>
  <w:style w:type="character" w:customStyle="1" w:styleId="308">
    <w:name w:val="称呼 Char"/>
    <w:link w:val="20"/>
    <w:qFormat/>
    <w:uiPriority w:val="0"/>
    <w:rPr>
      <w:rFonts w:ascii="Calibri" w:hAnsi="Calibri"/>
      <w:sz w:val="18"/>
    </w:rPr>
  </w:style>
  <w:style w:type="character" w:customStyle="1" w:styleId="309">
    <w:name w:val="正文文本缩进 Char1"/>
    <w:link w:val="24"/>
    <w:qFormat/>
    <w:uiPriority w:val="0"/>
    <w:rPr>
      <w:rFonts w:ascii="Calibri" w:hAnsi="Calibri"/>
      <w:kern w:val="2"/>
      <w:sz w:val="44"/>
    </w:rPr>
  </w:style>
  <w:style w:type="character" w:customStyle="1" w:styleId="310">
    <w:name w:val="纯文本 Char"/>
    <w:link w:val="31"/>
    <w:qFormat/>
    <w:uiPriority w:val="0"/>
    <w:rPr>
      <w:rFonts w:ascii="宋体" w:hAnsi="Calibri"/>
      <w:kern w:val="2"/>
      <w:sz w:val="21"/>
    </w:rPr>
  </w:style>
  <w:style w:type="character" w:customStyle="1" w:styleId="311">
    <w:name w:val="日期 Char1"/>
    <w:link w:val="33"/>
    <w:qFormat/>
    <w:uiPriority w:val="0"/>
    <w:rPr>
      <w:rFonts w:ascii="Calibri" w:hAnsi="Calibri"/>
      <w:kern w:val="2"/>
      <w:sz w:val="28"/>
    </w:rPr>
  </w:style>
  <w:style w:type="character" w:customStyle="1" w:styleId="312">
    <w:name w:val="正文文本缩进 2 Char"/>
    <w:link w:val="34"/>
    <w:qFormat/>
    <w:uiPriority w:val="0"/>
    <w:rPr>
      <w:rFonts w:ascii="Calibri" w:hAnsi="Calibri"/>
      <w:kern w:val="2"/>
      <w:sz w:val="28"/>
    </w:rPr>
  </w:style>
  <w:style w:type="character" w:customStyle="1" w:styleId="313">
    <w:name w:val="批注框文本 Char"/>
    <w:link w:val="35"/>
    <w:qFormat/>
    <w:uiPriority w:val="0"/>
    <w:rPr>
      <w:rFonts w:ascii="Calibri" w:hAnsi="Calibri"/>
      <w:kern w:val="2"/>
      <w:sz w:val="18"/>
    </w:rPr>
  </w:style>
  <w:style w:type="character" w:customStyle="1" w:styleId="314">
    <w:name w:val="页脚 Char"/>
    <w:link w:val="36"/>
    <w:qFormat/>
    <w:locked/>
    <w:uiPriority w:val="99"/>
    <w:rPr>
      <w:rFonts w:ascii="Calibri" w:hAnsi="Calibri"/>
      <w:kern w:val="2"/>
      <w:sz w:val="18"/>
    </w:rPr>
  </w:style>
  <w:style w:type="character" w:customStyle="1" w:styleId="315">
    <w:name w:val="页眉 Char1"/>
    <w:link w:val="37"/>
    <w:qFormat/>
    <w:locked/>
    <w:uiPriority w:val="99"/>
    <w:rPr>
      <w:rFonts w:ascii="Calibri" w:hAnsi="Calibri"/>
      <w:kern w:val="2"/>
      <w:sz w:val="18"/>
    </w:rPr>
  </w:style>
  <w:style w:type="character" w:customStyle="1" w:styleId="316">
    <w:name w:val="副标题 Char1"/>
    <w:link w:val="41"/>
    <w:qFormat/>
    <w:uiPriority w:val="0"/>
    <w:rPr>
      <w:rFonts w:ascii="Cambria" w:hAnsi="Cambria"/>
      <w:b/>
      <w:bCs/>
      <w:kern w:val="28"/>
      <w:sz w:val="32"/>
      <w:szCs w:val="32"/>
    </w:rPr>
  </w:style>
  <w:style w:type="character" w:customStyle="1" w:styleId="317">
    <w:name w:val="脚注文本 Char"/>
    <w:link w:val="42"/>
    <w:qFormat/>
    <w:uiPriority w:val="0"/>
    <w:rPr>
      <w:rFonts w:ascii="Calibri" w:hAnsi="Calibri"/>
      <w:kern w:val="2"/>
      <w:sz w:val="18"/>
    </w:rPr>
  </w:style>
  <w:style w:type="character" w:customStyle="1" w:styleId="318">
    <w:name w:val="标题 Char"/>
    <w:link w:val="56"/>
    <w:qFormat/>
    <w:uiPriority w:val="0"/>
    <w:rPr>
      <w:rFonts w:ascii="Arial" w:hAnsi="Arial"/>
      <w:b/>
      <w:smallCaps/>
      <w:kern w:val="28"/>
      <w:sz w:val="36"/>
    </w:rPr>
  </w:style>
  <w:style w:type="character" w:customStyle="1" w:styleId="319">
    <w:name w:val="批注主题 Char"/>
    <w:basedOn w:val="307"/>
    <w:link w:val="57"/>
    <w:qFormat/>
    <w:uiPriority w:val="0"/>
    <w:rPr>
      <w:rFonts w:ascii="Calibri" w:hAnsi="Calibri"/>
      <w:sz w:val="24"/>
    </w:rPr>
  </w:style>
  <w:style w:type="character" w:customStyle="1" w:styleId="320">
    <w:name w:val="正文首行缩进 2 Char"/>
    <w:basedOn w:val="309"/>
    <w:link w:val="59"/>
    <w:qFormat/>
    <w:uiPriority w:val="0"/>
    <w:rPr>
      <w:rFonts w:ascii="Calibri" w:hAnsi="Calibri"/>
      <w:kern w:val="2"/>
      <w:sz w:val="44"/>
    </w:rPr>
  </w:style>
  <w:style w:type="character" w:customStyle="1" w:styleId="321">
    <w:name w:val="Char Char31"/>
    <w:qFormat/>
    <w:uiPriority w:val="0"/>
    <w:rPr>
      <w:rFonts w:eastAsia="宋体"/>
      <w:kern w:val="2"/>
      <w:sz w:val="18"/>
      <w:lang w:val="en-US" w:eastAsia="zh-CN"/>
    </w:rPr>
  </w:style>
  <w:style w:type="character" w:customStyle="1" w:styleId="322">
    <w:name w:val="Char Char51"/>
    <w:qFormat/>
    <w:uiPriority w:val="0"/>
    <w:rPr>
      <w:rFonts w:ascii="Arial" w:hAnsi="Arial" w:eastAsia="宋体"/>
      <w:b/>
      <w:smallCaps/>
      <w:kern w:val="28"/>
      <w:sz w:val="36"/>
      <w:lang w:val="en-US" w:eastAsia="en-US"/>
    </w:rPr>
  </w:style>
  <w:style w:type="character" w:customStyle="1" w:styleId="323">
    <w:name w:val="Char Char111"/>
    <w:qFormat/>
    <w:uiPriority w:val="0"/>
    <w:rPr>
      <w:rFonts w:ascii="宋体"/>
      <w:kern w:val="2"/>
      <w:sz w:val="28"/>
    </w:rPr>
  </w:style>
  <w:style w:type="character" w:customStyle="1" w:styleId="324">
    <w:name w:val="文字 Char"/>
    <w:link w:val="102"/>
    <w:qFormat/>
    <w:uiPriority w:val="0"/>
    <w:rPr>
      <w:rFonts w:ascii="宋体" w:hAnsi="Calibri"/>
      <w:kern w:val="2"/>
      <w:sz w:val="28"/>
    </w:rPr>
  </w:style>
  <w:style w:type="character" w:customStyle="1" w:styleId="325">
    <w:name w:val="样式 文档正文 Char + (西文) 宋体 (中文) 宋体 小四 黑色 Char"/>
    <w:link w:val="108"/>
    <w:qFormat/>
    <w:uiPriority w:val="0"/>
    <w:rPr>
      <w:rFonts w:ascii="宋体" w:hAnsi="Calibri"/>
      <w:color w:val="000000"/>
      <w:kern w:val="2"/>
      <w:sz w:val="24"/>
      <w:szCs w:val="24"/>
    </w:rPr>
  </w:style>
  <w:style w:type="character" w:customStyle="1" w:styleId="326">
    <w:name w:val="Char Char21"/>
    <w:qFormat/>
    <w:uiPriority w:val="0"/>
    <w:rPr>
      <w:rFonts w:eastAsia="宋体"/>
      <w:kern w:val="2"/>
      <w:sz w:val="18"/>
      <w:lang w:val="en-US" w:eastAsia="zh-CN"/>
    </w:rPr>
  </w:style>
  <w:style w:type="character" w:customStyle="1" w:styleId="327">
    <w:name w:val="Table Text Char"/>
    <w:link w:val="111"/>
    <w:qFormat/>
    <w:uiPriority w:val="0"/>
    <w:rPr>
      <w:rFonts w:ascii="Arial" w:hAnsi="Arial"/>
      <w:kern w:val="2"/>
      <w:sz w:val="18"/>
    </w:rPr>
  </w:style>
  <w:style w:type="character" w:customStyle="1" w:styleId="328">
    <w:name w:val="Char Char61"/>
    <w:qFormat/>
    <w:uiPriority w:val="0"/>
    <w:rPr>
      <w:rFonts w:ascii="仿宋_GB2312" w:eastAsia="仿宋_GB2312"/>
      <w:kern w:val="2"/>
      <w:sz w:val="32"/>
    </w:rPr>
  </w:style>
  <w:style w:type="character" w:customStyle="1" w:styleId="329">
    <w:name w:val="Char Char41"/>
    <w:qFormat/>
    <w:uiPriority w:val="0"/>
    <w:rPr>
      <w:rFonts w:eastAsia="宋体"/>
      <w:b/>
      <w:kern w:val="2"/>
      <w:sz w:val="21"/>
      <w:lang w:val="en-US" w:eastAsia="zh-CN"/>
    </w:rPr>
  </w:style>
  <w:style w:type="character" w:customStyle="1" w:styleId="330">
    <w:name w:val="Char Char71"/>
    <w:qFormat/>
    <w:uiPriority w:val="0"/>
    <w:rPr>
      <w:rFonts w:ascii="宋体" w:hAnsi="宋体" w:eastAsia="宋体"/>
      <w:kern w:val="2"/>
      <w:sz w:val="28"/>
    </w:rPr>
  </w:style>
  <w:style w:type="character" w:customStyle="1" w:styleId="331">
    <w:name w:val="列出段落 Char"/>
    <w:link w:val="92"/>
    <w:qFormat/>
    <w:uiPriority w:val="0"/>
    <w:rPr>
      <w:rFonts w:ascii="Calibri" w:hAnsi="Calibri"/>
      <w:kern w:val="2"/>
      <w:sz w:val="21"/>
      <w:szCs w:val="22"/>
    </w:rPr>
  </w:style>
  <w:style w:type="character" w:customStyle="1" w:styleId="332">
    <w:name w:val="Table Text Char Char Char Char"/>
    <w:link w:val="83"/>
    <w:qFormat/>
    <w:uiPriority w:val="0"/>
    <w:rPr>
      <w:rFonts w:ascii="Arial" w:hAnsi="Arial"/>
      <w:kern w:val="2"/>
      <w:sz w:val="18"/>
    </w:rPr>
  </w:style>
  <w:style w:type="character" w:customStyle="1" w:styleId="333">
    <w:name w:val="未处理的提及1"/>
    <w:unhideWhenUsed/>
    <w:qFormat/>
    <w:uiPriority w:val="99"/>
    <w:rPr>
      <w:color w:val="605E5C"/>
      <w:shd w:val="clear" w:color="auto" w:fill="E1DFDD"/>
    </w:rPr>
  </w:style>
  <w:style w:type="character" w:customStyle="1" w:styleId="334">
    <w:name w:val="Char Char8"/>
    <w:qFormat/>
    <w:uiPriority w:val="0"/>
    <w:rPr>
      <w:rFonts w:ascii="宋体" w:hAnsi="宋体" w:eastAsia="宋体"/>
      <w:kern w:val="2"/>
      <w:sz w:val="24"/>
      <w:lang w:val="en-US" w:eastAsia="zh-CN" w:bidi="ar-SA"/>
    </w:rPr>
  </w:style>
  <w:style w:type="character" w:customStyle="1" w:styleId="335">
    <w:name w:val="(符号)五标题1.1.1 Char"/>
    <w:link w:val="78"/>
    <w:qFormat/>
    <w:uiPriority w:val="0"/>
    <w:rPr>
      <w:rFonts w:ascii="宋体" w:hAnsi="Calibri"/>
      <w:color w:val="000000"/>
      <w:kern w:val="2"/>
      <w:sz w:val="24"/>
    </w:rPr>
  </w:style>
  <w:style w:type="paragraph" w:customStyle="1" w:styleId="336">
    <w:name w:val="Char Char12"/>
    <w:basedOn w:val="1"/>
    <w:qFormat/>
    <w:uiPriority w:val="0"/>
    <w:pPr>
      <w:widowControl/>
      <w:spacing w:after="160" w:line="240" w:lineRule="exact"/>
      <w:jc w:val="left"/>
    </w:pPr>
    <w:rPr>
      <w:rFonts w:ascii="Verdana" w:hAnsi="Verdana"/>
      <w:kern w:val="0"/>
      <w:sz w:val="20"/>
      <w:lang w:eastAsia="en-US"/>
    </w:rPr>
  </w:style>
  <w:style w:type="paragraph" w:customStyle="1" w:styleId="337">
    <w:name w:val="Char Char Char Char Char Char Char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38">
    <w:name w:val="Char Char1 Char1"/>
    <w:basedOn w:val="1"/>
    <w:qFormat/>
    <w:uiPriority w:val="0"/>
    <w:rPr>
      <w:rFonts w:ascii="Tahoma" w:hAnsi="Tahoma"/>
      <w:sz w:val="24"/>
      <w:szCs w:val="24"/>
    </w:rPr>
  </w:style>
  <w:style w:type="paragraph" w:customStyle="1" w:styleId="339">
    <w:name w:val="Char Char Char Char Char Char Char Char Char Char Char Char Char Char Char Char1"/>
    <w:basedOn w:val="1"/>
    <w:qFormat/>
    <w:uiPriority w:val="0"/>
    <w:pPr>
      <w:tabs>
        <w:tab w:val="left" w:pos="360"/>
      </w:tabs>
    </w:pPr>
    <w:rPr>
      <w:rFonts w:ascii="Times New Roman" w:hAnsi="Times New Roman"/>
      <w:sz w:val="24"/>
    </w:rPr>
  </w:style>
  <w:style w:type="paragraph" w:customStyle="1" w:styleId="340">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341">
    <w:name w:val="Char3"/>
    <w:basedOn w:val="1"/>
    <w:qFormat/>
    <w:uiPriority w:val="0"/>
    <w:pPr>
      <w:spacing w:line="240" w:lineRule="atLeast"/>
      <w:ind w:left="420" w:firstLine="420"/>
    </w:pPr>
    <w:rPr>
      <w:rFonts w:ascii="Times New Roman" w:hAnsi="Times New Roman"/>
      <w:kern w:val="0"/>
      <w:sz w:val="21"/>
    </w:rPr>
  </w:style>
  <w:style w:type="paragraph" w:customStyle="1" w:styleId="342">
    <w:name w:val="Char Char 字元 字元 字元 Char Char Char Char1"/>
    <w:basedOn w:val="1"/>
    <w:qFormat/>
    <w:uiPriority w:val="0"/>
    <w:pPr>
      <w:adjustRightInd w:val="0"/>
      <w:spacing w:line="360" w:lineRule="auto"/>
    </w:pPr>
    <w:rPr>
      <w:rFonts w:ascii="Times New Roman" w:hAnsi="Times New Roman"/>
      <w:kern w:val="0"/>
      <w:sz w:val="24"/>
    </w:rPr>
  </w:style>
  <w:style w:type="paragraph" w:customStyle="1" w:styleId="343">
    <w:name w:val="修订2"/>
    <w:qFormat/>
    <w:uiPriority w:val="0"/>
    <w:rPr>
      <w:rFonts w:ascii="Times New Roman" w:hAnsi="Times New Roman" w:eastAsia="宋体" w:cs="Times New Roman"/>
      <w:kern w:val="2"/>
      <w:sz w:val="21"/>
      <w:lang w:val="en-US" w:eastAsia="zh-CN" w:bidi="ar-SA"/>
    </w:rPr>
  </w:style>
  <w:style w:type="paragraph" w:customStyle="1" w:styleId="344">
    <w:name w:val="Char Char Char Char Char Char Char2"/>
    <w:basedOn w:val="1"/>
    <w:qFormat/>
    <w:uiPriority w:val="0"/>
    <w:rPr>
      <w:rFonts w:ascii="Tahoma" w:hAnsi="Tahoma"/>
      <w:sz w:val="24"/>
    </w:rPr>
  </w:style>
  <w:style w:type="paragraph" w:customStyle="1" w:styleId="345">
    <w:name w:val="Char11"/>
    <w:basedOn w:val="1"/>
    <w:qFormat/>
    <w:uiPriority w:val="0"/>
    <w:rPr>
      <w:rFonts w:ascii="Times New Roman" w:hAnsi="Times New Roman"/>
      <w:sz w:val="21"/>
    </w:rPr>
  </w:style>
  <w:style w:type="paragraph" w:customStyle="1" w:styleId="346">
    <w:name w:val="正文文本缩进 22"/>
    <w:basedOn w:val="1"/>
    <w:qFormat/>
    <w:uiPriority w:val="0"/>
    <w:pPr>
      <w:adjustRightInd w:val="0"/>
      <w:spacing w:before="120"/>
      <w:ind w:firstLine="420"/>
      <w:textAlignment w:val="baseline"/>
    </w:pPr>
    <w:rPr>
      <w:rFonts w:ascii="Times New Roman" w:hAnsi="Times New Roman"/>
      <w:sz w:val="24"/>
    </w:rPr>
  </w:style>
  <w:style w:type="paragraph" w:customStyle="1" w:styleId="347">
    <w:name w:val="Char2 Char Char Char Char Char Char1"/>
    <w:basedOn w:val="1"/>
    <w:qFormat/>
    <w:uiPriority w:val="0"/>
    <w:rPr>
      <w:rFonts w:ascii="仿宋_GB2312" w:hAnsi="Times New Roman"/>
      <w:b/>
      <w:sz w:val="30"/>
    </w:rPr>
  </w:style>
  <w:style w:type="paragraph" w:customStyle="1" w:styleId="348">
    <w:name w:val="Char Char14 Char Char1"/>
    <w:basedOn w:val="1"/>
    <w:qFormat/>
    <w:uiPriority w:val="0"/>
    <w:rPr>
      <w:rFonts w:ascii="Times New Roman" w:hAnsi="Times New Roman"/>
      <w:sz w:val="21"/>
      <w:szCs w:val="24"/>
    </w:rPr>
  </w:style>
  <w:style w:type="paragraph" w:customStyle="1" w:styleId="349">
    <w:name w:val="正文文本 22"/>
    <w:basedOn w:val="1"/>
    <w:qFormat/>
    <w:uiPriority w:val="0"/>
    <w:pPr>
      <w:adjustRightInd w:val="0"/>
      <w:spacing w:before="120" w:line="360" w:lineRule="auto"/>
      <w:ind w:firstLine="480"/>
      <w:textAlignment w:val="baseline"/>
    </w:pPr>
    <w:rPr>
      <w:rFonts w:ascii="Times New Roman" w:hAnsi="Times New Roman"/>
      <w:sz w:val="24"/>
    </w:rPr>
  </w:style>
  <w:style w:type="paragraph" w:customStyle="1" w:styleId="350">
    <w:name w:val="Char Char Char Char Char Char1 Char1"/>
    <w:basedOn w:val="1"/>
    <w:qFormat/>
    <w:uiPriority w:val="0"/>
    <w:pPr>
      <w:widowControl/>
      <w:spacing w:after="160" w:line="240" w:lineRule="exact"/>
      <w:jc w:val="left"/>
    </w:pPr>
    <w:rPr>
      <w:rFonts w:ascii="Verdana" w:hAnsi="Verdana"/>
      <w:kern w:val="0"/>
      <w:sz w:val="21"/>
      <w:lang w:eastAsia="en-US"/>
    </w:rPr>
  </w:style>
  <w:style w:type="paragraph" w:customStyle="1" w:styleId="351">
    <w:name w:val="Char Char Char Char Char2"/>
    <w:basedOn w:val="1"/>
    <w:qFormat/>
    <w:uiPriority w:val="0"/>
    <w:pPr>
      <w:tabs>
        <w:tab w:val="left" w:pos="425"/>
      </w:tabs>
      <w:ind w:left="1620" w:hanging="360"/>
    </w:pPr>
    <w:rPr>
      <w:rFonts w:ascii="Tahoma" w:hAnsi="Tahoma"/>
      <w:sz w:val="24"/>
    </w:rPr>
  </w:style>
  <w:style w:type="paragraph" w:customStyle="1" w:styleId="352">
    <w:name w:val="Char Char Char1 Char Char Char Char Char Char Char Char Char Char Char Char Char1"/>
    <w:basedOn w:val="1"/>
    <w:qFormat/>
    <w:uiPriority w:val="0"/>
    <w:pPr>
      <w:widowControl/>
      <w:spacing w:after="160" w:line="240" w:lineRule="exact"/>
      <w:jc w:val="left"/>
    </w:pPr>
    <w:rPr>
      <w:rFonts w:ascii="Verdana" w:hAnsi="Verdana"/>
      <w:kern w:val="0"/>
      <w:sz w:val="18"/>
      <w:lang w:eastAsia="en-US"/>
    </w:rPr>
  </w:style>
  <w:style w:type="paragraph" w:customStyle="1" w:styleId="353">
    <w:name w:val="Char Char Char1"/>
    <w:basedOn w:val="1"/>
    <w:qFormat/>
    <w:uiPriority w:val="0"/>
    <w:rPr>
      <w:rFonts w:ascii="Tahoma" w:hAnsi="Tahoma"/>
      <w:sz w:val="24"/>
    </w:rPr>
  </w:style>
  <w:style w:type="paragraph" w:customStyle="1" w:styleId="354">
    <w:name w:val="Char1 Char Char Char2"/>
    <w:basedOn w:val="1"/>
    <w:qFormat/>
    <w:uiPriority w:val="0"/>
    <w:rPr>
      <w:rFonts w:ascii="Tahoma" w:hAnsi="Tahoma"/>
      <w:sz w:val="24"/>
    </w:rPr>
  </w:style>
  <w:style w:type="paragraph" w:customStyle="1" w:styleId="355">
    <w:name w:val="无间隔2"/>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59</Pages>
  <Words>3820</Words>
  <Characters>4308</Characters>
  <Lines>204</Lines>
  <Paragraphs>57</Paragraphs>
  <TotalTime>5</TotalTime>
  <ScaleCrop>false</ScaleCrop>
  <LinksUpToDate>false</LinksUpToDate>
  <CharactersWithSpaces>4413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2023-06-09T13:20:00Z</dcterms:created>
  <dc:creator>罗成</dc:creator>
  <cp:lastModifiedBy>You-JW</cp:lastModifiedBy>
  <cp:lastPrinted>2020-09-18T07:14:00Z</cp:lastPrinted>
  <dcterms:modified xsi:type="dcterms:W3CDTF">2024-12-23T03:41:01Z</dcterms:modified>
  <dc:title>竞争性谈判文件</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F779A58ED34A47988C6E1446C2C43BC6_13</vt:lpwstr>
  </property>
</Properties>
</file>