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履约结果公告（模板）</w:t>
      </w:r>
    </w:p>
    <w:p>
      <w:pPr>
        <w:overflowPunct w:val="0"/>
        <w:spacing w:line="520" w:lineRule="exact"/>
        <w:rPr>
          <w:rFonts w:hint="default" w:ascii="方正黑体_GBK" w:hAnsi="黑体" w:eastAsia="方正黑体_GBK"/>
          <w:szCs w:val="32"/>
          <w:lang w:val="en-US" w:eastAsia="zh-CN"/>
        </w:rPr>
      </w:pPr>
      <w:r>
        <w:rPr>
          <w:rFonts w:hint="eastAsia" w:ascii="方正黑体_GBK" w:hAnsi="黑体" w:eastAsia="方正黑体_GBK"/>
          <w:szCs w:val="32"/>
        </w:rPr>
        <w:t>一、合同编号：</w:t>
      </w:r>
      <w:r>
        <w:rPr>
          <w:rFonts w:hint="eastAsia" w:ascii="方正仿宋_GBK" w:hAnsi="方正仿宋_GBK" w:cs="方正仿宋_GBK"/>
          <w:szCs w:val="32"/>
          <w:u w:val="single"/>
          <w:lang w:val="en-US" w:eastAsia="zh-CN"/>
        </w:rPr>
        <w:t>2023年A149号</w:t>
      </w:r>
    </w:p>
    <w:p>
      <w:pPr>
        <w:overflowPunct w:val="0"/>
        <w:spacing w:line="520" w:lineRule="exact"/>
        <w:rPr>
          <w:rFonts w:ascii="黑体" w:hAnsi="黑体" w:eastAsia="黑体"/>
          <w:szCs w:val="32"/>
        </w:rPr>
      </w:pPr>
      <w:r>
        <w:rPr>
          <w:rFonts w:hint="eastAsia" w:ascii="方正黑体_GBK" w:hAnsi="黑体" w:eastAsia="方正黑体_GBK"/>
          <w:szCs w:val="32"/>
        </w:rPr>
        <w:t>二、合同名称：</w:t>
      </w:r>
      <w:r>
        <w:rPr>
          <w:rFonts w:hint="eastAsia" w:ascii="方正仿宋_GBK" w:hAnsi="方正仿宋_GBK" w:cs="方正仿宋_GBK"/>
          <w:szCs w:val="32"/>
          <w:u w:val="single"/>
          <w:lang w:val="en-US" w:eastAsia="zh-CN"/>
        </w:rPr>
        <w:t>2023年节能环保品牌推广川渝行暨川渝节能环保技能大赛政府采购合同</w:t>
      </w:r>
    </w:p>
    <w:p>
      <w:pPr>
        <w:overflowPunct w:val="0"/>
        <w:spacing w:line="520" w:lineRule="exact"/>
        <w:rPr>
          <w:rFonts w:hint="default" w:ascii="仿宋" w:hAnsi="仿宋" w:eastAsia="方正黑体_GBK"/>
          <w:szCs w:val="32"/>
          <w:u w:val="single"/>
          <w:lang w:val="en-US" w:eastAsia="zh-CN"/>
        </w:rPr>
      </w:pPr>
      <w:r>
        <w:rPr>
          <w:rFonts w:hint="eastAsia" w:ascii="方正黑体_GBK" w:hAnsi="黑体" w:eastAsia="方正黑体_GBK"/>
          <w:szCs w:val="32"/>
        </w:rPr>
        <w:t>三、项目编号：</w:t>
      </w:r>
      <w:r>
        <w:rPr>
          <w:rFonts w:hint="eastAsia" w:ascii="黑体" w:hAnsi="黑体" w:eastAsia="黑体"/>
          <w:szCs w:val="32"/>
          <w:lang w:val="en-US" w:eastAsia="zh-CN"/>
        </w:rPr>
        <w:t>CQCBJQ2310-344</w:t>
      </w:r>
    </w:p>
    <w:p>
      <w:pPr>
        <w:overflowPunct w:val="0"/>
        <w:spacing w:line="520" w:lineRule="exact"/>
        <w:rPr>
          <w:rFonts w:ascii="黑体" w:hAnsi="黑体" w:eastAsia="黑体"/>
          <w:szCs w:val="32"/>
        </w:rPr>
      </w:pPr>
      <w:r>
        <w:rPr>
          <w:rFonts w:hint="eastAsia" w:ascii="方正黑体_GBK" w:hAnsi="黑体" w:eastAsia="方正黑体_GBK"/>
          <w:szCs w:val="32"/>
        </w:rPr>
        <w:t>四、项目名称：</w:t>
      </w:r>
      <w:r>
        <w:rPr>
          <w:rFonts w:hint="eastAsia" w:ascii="方正仿宋_GBK" w:hAnsi="方正仿宋_GBK" w:cs="方正仿宋_GBK"/>
          <w:szCs w:val="32"/>
          <w:u w:val="single"/>
          <w:lang w:val="en-US" w:eastAsia="zh-CN"/>
        </w:rPr>
        <w:t>2023年节能环保品牌推广川渝行暨川渝节能环保技能大赛政府采购项目</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eastAsia" w:ascii="方正仿宋_GBK" w:hAnsi="方正仿宋_GBK" w:cs="方正仿宋_GBK"/>
          <w:szCs w:val="32"/>
          <w:u w:val="single"/>
        </w:rPr>
        <w:t>　</w:t>
      </w:r>
      <w:r>
        <w:rPr>
          <w:rFonts w:hint="eastAsia" w:ascii="方正仿宋_GBK" w:hAnsi="方正仿宋_GBK" w:cs="方正仿宋_GBK"/>
          <w:szCs w:val="32"/>
          <w:u w:val="single"/>
          <w:lang w:eastAsia="zh-CN"/>
        </w:rPr>
        <w:t>重庆市经济和信息化委员会</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w:t>
      </w:r>
      <w:r>
        <w:rPr>
          <w:rFonts w:hint="eastAsia" w:ascii="方正仿宋_GBK" w:hAnsi="方正仿宋_GBK" w:cs="方正仿宋_GBK"/>
          <w:szCs w:val="32"/>
          <w:u w:val="single"/>
          <w:lang w:eastAsia="zh-CN"/>
        </w:rPr>
        <w:t>重庆市两江新区云杉南路</w:t>
      </w:r>
      <w:r>
        <w:rPr>
          <w:rFonts w:hint="eastAsia" w:ascii="方正仿宋_GBK" w:hAnsi="方正仿宋_GBK" w:cs="方正仿宋_GBK"/>
          <w:szCs w:val="32"/>
          <w:u w:val="single"/>
          <w:lang w:val="en-US" w:eastAsia="zh-CN"/>
        </w:rPr>
        <w:t>12号</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023-63896750</w:t>
      </w:r>
      <w:r>
        <w:rPr>
          <w:rFonts w:hint="eastAsia" w:ascii="方正仿宋_GBK" w:hAnsi="方正仿宋_GBK" w:cs="方正仿宋_GBK"/>
          <w:szCs w:val="32"/>
          <w:u w:val="single"/>
        </w:rPr>
        <w:t>　</w:t>
      </w:r>
    </w:p>
    <w:p>
      <w:pPr>
        <w:overflowPunct w:val="0"/>
        <w:spacing w:line="520" w:lineRule="exact"/>
        <w:ind w:firstLine="420" w:firstLineChars="200"/>
        <w:rPr>
          <w:rFonts w:hint="eastAsia" w:ascii="方正仿宋_GBK" w:hAnsi="方正仿宋_GBK" w:cs="方正仿宋_GBK" w:eastAsiaTheme="minorEastAsia"/>
          <w:szCs w:val="32"/>
          <w:u w:val="single"/>
          <w:lang w:eastAsia="zh-CN"/>
        </w:rPr>
      </w:pPr>
      <w:r>
        <w:rPr>
          <w:rFonts w:hint="eastAsia" w:ascii="方正仿宋_GBK" w:hAnsi="方正仿宋_GBK" w:cs="方正仿宋_GBK"/>
          <w:szCs w:val="32"/>
        </w:rPr>
        <w:t>供应商（乙方）：</w:t>
      </w:r>
      <w:r>
        <w:rPr>
          <w:rFonts w:hint="eastAsia" w:ascii="方正仿宋_GBK" w:hAnsi="方正仿宋_GBK" w:cs="方正仿宋_GBK"/>
          <w:szCs w:val="32"/>
          <w:u w:val="single"/>
          <w:lang w:eastAsia="zh-CN"/>
        </w:rPr>
        <w:t>重庆市能源利用监测中心（重庆市节能技术服务中心）</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w:t>
      </w:r>
      <w:r>
        <w:rPr>
          <w:rFonts w:hint="eastAsia" w:ascii="方正仿宋_GBK" w:hAnsi="方正仿宋_GBK" w:cs="方正仿宋_GBK"/>
          <w:szCs w:val="32"/>
          <w:u w:val="single"/>
          <w:lang w:eastAsia="zh-CN"/>
        </w:rPr>
        <w:t>重庆市江北区建新北路三支路</w:t>
      </w:r>
      <w:r>
        <w:rPr>
          <w:rFonts w:hint="eastAsia" w:ascii="方正仿宋_GBK" w:hAnsi="方正仿宋_GBK" w:cs="方正仿宋_GBK"/>
          <w:szCs w:val="32"/>
          <w:u w:val="single"/>
          <w:lang w:val="en-US" w:eastAsia="zh-CN"/>
        </w:rPr>
        <w:t>21号</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023-67757181</w:t>
      </w:r>
      <w:r>
        <w:rPr>
          <w:rFonts w:hint="eastAsia" w:ascii="方正仿宋_GBK" w:hAnsi="方正仿宋_GBK" w:cs="方正仿宋_GBK"/>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overflowPunct w:val="0"/>
        <w:spacing w:line="520" w:lineRule="exact"/>
        <w:ind w:firstLine="420" w:firstLineChars="200"/>
        <w:rPr>
          <w:rFonts w:hint="eastAsia" w:ascii="方正仿宋_GBK" w:hAnsi="方正仿宋_GBK" w:cs="方正仿宋_GBK"/>
          <w:szCs w:val="32"/>
          <w:lang w:eastAsia="zh-CN"/>
        </w:rPr>
      </w:pPr>
      <w:r>
        <w:rPr>
          <w:rFonts w:hint="eastAsia" w:ascii="方正仿宋_GBK" w:hAnsi="方正仿宋_GBK" w:cs="方正仿宋_GBK"/>
          <w:szCs w:val="32"/>
        </w:rPr>
        <w:t>服务内容：</w:t>
      </w:r>
      <w:r>
        <w:rPr>
          <w:rFonts w:hint="eastAsia" w:ascii="方正仿宋_GBK" w:hAnsi="方正仿宋_GBK" w:cs="方正仿宋_GBK"/>
          <w:szCs w:val="32"/>
          <w:lang w:eastAsia="zh-CN"/>
        </w:rPr>
        <w:t>（一）节能环保品牌推广川渝行启动会暨川渝绿色低碳产业发展论坛组织实施</w:t>
      </w:r>
    </w:p>
    <w:p>
      <w:pPr>
        <w:overflowPunct w:val="0"/>
        <w:spacing w:line="520" w:lineRule="exact"/>
        <w:ind w:firstLine="420" w:firstLineChars="200"/>
        <w:rPr>
          <w:rFonts w:hint="eastAsia" w:ascii="方正仿宋_GBK" w:hAnsi="方正仿宋_GBK" w:cs="方正仿宋_GBK"/>
          <w:szCs w:val="32"/>
          <w:lang w:eastAsia="zh-CN"/>
        </w:rPr>
      </w:pPr>
      <w:r>
        <w:rPr>
          <w:rFonts w:hint="eastAsia" w:ascii="方正仿宋_GBK" w:hAnsi="方正仿宋_GBK" w:cs="方正仿宋_GBK"/>
          <w:szCs w:val="32"/>
          <w:lang w:eastAsia="zh-CN"/>
        </w:rPr>
        <w:t>1.组织实施节能环保品牌推广川渝行启动仪式和川渝节能环保技能人才大赛决赛开幕式。</w:t>
      </w:r>
    </w:p>
    <w:p>
      <w:pPr>
        <w:overflowPunct w:val="0"/>
        <w:spacing w:line="520" w:lineRule="exact"/>
        <w:ind w:firstLine="420" w:firstLineChars="200"/>
        <w:rPr>
          <w:rFonts w:hint="eastAsia" w:ascii="方正仿宋_GBK" w:hAnsi="方正仿宋_GBK" w:cs="方正仿宋_GBK"/>
          <w:szCs w:val="32"/>
          <w:lang w:eastAsia="zh-CN"/>
        </w:rPr>
      </w:pPr>
      <w:r>
        <w:rPr>
          <w:rFonts w:hint="eastAsia" w:ascii="方正仿宋_GBK" w:hAnsi="方正仿宋_GBK" w:cs="方正仿宋_GBK"/>
          <w:szCs w:val="32"/>
          <w:lang w:eastAsia="zh-CN"/>
        </w:rPr>
        <w:t>2.组织实施川渝两地节能降碳技改项目的案例发布暨绿色低碳示范场景发布。</w:t>
      </w:r>
    </w:p>
    <w:p>
      <w:pPr>
        <w:overflowPunct w:val="0"/>
        <w:spacing w:line="520" w:lineRule="exact"/>
        <w:ind w:firstLine="420" w:firstLineChars="200"/>
        <w:rPr>
          <w:rFonts w:hint="eastAsia" w:ascii="方正仿宋_GBK" w:hAnsi="方正仿宋_GBK" w:cs="方正仿宋_GBK"/>
          <w:szCs w:val="32"/>
          <w:lang w:eastAsia="zh-CN"/>
        </w:rPr>
      </w:pPr>
      <w:r>
        <w:rPr>
          <w:rFonts w:hint="eastAsia" w:ascii="方正仿宋_GBK" w:hAnsi="方正仿宋_GBK" w:cs="方正仿宋_GBK"/>
          <w:szCs w:val="32"/>
          <w:lang w:eastAsia="zh-CN"/>
        </w:rPr>
        <w:t>3.邀请绿色低碳行业相关专家的主旨演讲。</w:t>
      </w:r>
    </w:p>
    <w:p>
      <w:pPr>
        <w:overflowPunct w:val="0"/>
        <w:spacing w:line="520" w:lineRule="exact"/>
        <w:ind w:firstLine="420" w:firstLineChars="200"/>
        <w:rPr>
          <w:rFonts w:hint="eastAsia" w:ascii="方正仿宋_GBK" w:hAnsi="方正仿宋_GBK" w:cs="方正仿宋_GBK"/>
          <w:szCs w:val="32"/>
          <w:lang w:eastAsia="zh-CN"/>
        </w:rPr>
      </w:pPr>
      <w:r>
        <w:rPr>
          <w:rFonts w:hint="eastAsia" w:ascii="方正仿宋_GBK" w:hAnsi="方正仿宋_GBK" w:cs="方正仿宋_GBK"/>
          <w:szCs w:val="32"/>
          <w:lang w:eastAsia="zh-CN"/>
        </w:rPr>
        <w:t>（二）川渝节能环保产品技术展示展览推广</w:t>
      </w:r>
    </w:p>
    <w:p>
      <w:pPr>
        <w:overflowPunct w:val="0"/>
        <w:spacing w:line="520" w:lineRule="exact"/>
        <w:ind w:firstLine="420" w:firstLineChars="200"/>
        <w:rPr>
          <w:rFonts w:hint="eastAsia" w:ascii="方正仿宋_GBK" w:hAnsi="方正仿宋_GBK" w:cs="方正仿宋_GBK"/>
          <w:szCs w:val="32"/>
          <w:lang w:eastAsia="zh-CN"/>
        </w:rPr>
      </w:pPr>
      <w:r>
        <w:rPr>
          <w:rFonts w:hint="eastAsia" w:ascii="方正仿宋_GBK" w:hAnsi="方正仿宋_GBK" w:cs="方正仿宋_GBK"/>
          <w:szCs w:val="32"/>
          <w:lang w:eastAsia="zh-CN"/>
        </w:rPr>
        <w:t>组织川渝地区获得国家级或省级绿色制造体系建设的先进企业、清洁能源及清洁能源支撑企业、能效领跑单位、水效领跑单位、节能环保装备制造企业、节能环保服务企业、资源循环利用企业等在活动现场对工艺、产品、技术展示和推广。同时利用网络媒体方式对参与整个活动的企业开通线上展厅，整个活动期间通过活动主办方相关单位（机构）网站报道、人民网、四川经济日报等新闻媒体进行专题报道，对活动现场和展示的企业及产品进行网络直播，利用新媒体等多种宣传方式进行线上推广宣传。邀请重庆、四川经信系统干部参加参观活动。</w:t>
      </w:r>
    </w:p>
    <w:p>
      <w:pPr>
        <w:overflowPunct w:val="0"/>
        <w:spacing w:line="520" w:lineRule="exact"/>
        <w:ind w:firstLine="420" w:firstLineChars="200"/>
        <w:rPr>
          <w:rFonts w:hint="eastAsia" w:ascii="方正仿宋_GBK" w:hAnsi="方正仿宋_GBK" w:cs="方正仿宋_GBK"/>
          <w:szCs w:val="32"/>
          <w:lang w:eastAsia="zh-CN"/>
        </w:rPr>
      </w:pPr>
      <w:r>
        <w:rPr>
          <w:rFonts w:hint="eastAsia" w:ascii="方正仿宋_GBK" w:hAnsi="方正仿宋_GBK" w:cs="方正仿宋_GBK"/>
          <w:szCs w:val="32"/>
          <w:lang w:eastAsia="zh-CN"/>
        </w:rPr>
        <w:t>（三）组织实施川渝节能环保人才技能大赛</w:t>
      </w:r>
    </w:p>
    <w:p>
      <w:pPr>
        <w:overflowPunct w:val="0"/>
        <w:spacing w:line="520" w:lineRule="exact"/>
        <w:ind w:firstLine="420" w:firstLineChars="200"/>
        <w:rPr>
          <w:rFonts w:hint="eastAsia" w:ascii="方正仿宋_GBK" w:hAnsi="方正仿宋_GBK" w:cs="方正仿宋_GBK"/>
          <w:szCs w:val="32"/>
          <w:lang w:eastAsia="zh-CN"/>
        </w:rPr>
      </w:pPr>
      <w:r>
        <w:rPr>
          <w:rFonts w:hint="eastAsia" w:ascii="方正仿宋_GBK" w:hAnsi="方正仿宋_GBK" w:cs="方正仿宋_GBK"/>
          <w:szCs w:val="32"/>
          <w:lang w:eastAsia="zh-CN"/>
        </w:rPr>
        <w:t>1.组织实施初赛理论比赛，理论知识点包含节能环保、双碳等方面，题型包含但不限于单选、多选、判断等。</w:t>
      </w:r>
    </w:p>
    <w:p>
      <w:pPr>
        <w:overflowPunct w:val="0"/>
        <w:spacing w:line="520" w:lineRule="exact"/>
        <w:ind w:firstLine="420" w:firstLineChars="200"/>
        <w:rPr>
          <w:rFonts w:hint="eastAsia" w:ascii="方正仿宋_GBK" w:hAnsi="方正仿宋_GBK" w:cs="方正仿宋_GBK" w:eastAsiaTheme="minorEastAsia"/>
          <w:szCs w:val="32"/>
          <w:lang w:eastAsia="zh-CN"/>
        </w:rPr>
      </w:pPr>
      <w:r>
        <w:rPr>
          <w:rFonts w:hint="eastAsia" w:ascii="方正仿宋_GBK" w:hAnsi="方正仿宋_GBK" w:cs="方正仿宋_GBK"/>
          <w:szCs w:val="32"/>
          <w:lang w:eastAsia="zh-CN"/>
        </w:rPr>
        <w:t>2.组织实施决赛理论比赛（含实操），包含节能环保、双碳等方面知识点。</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服务要求：（一）节能环保品牌推广川渝行启动会暨川渝绿色低碳产业发展论坛组织实施</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1.组织实施节能环保品牌推广川渝行启动仪式和川渝节能环保技能人才大赛决赛开幕式。</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2.组织实施川渝两地节能降碳技改项目的案例发布暨绿色低碳示范场景发布。</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3.邀请绿色低碳行业相关专家的主旨演讲。</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（二）川渝节能环保产品技术展示展览推广</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组织川渝地区获得国家级或省级绿色制造体系建设的先进企业、清洁能源及清洁能源支撑企业、能效领跑单位、水效领跑单位、节能环保装备制造企业、节能环保服务企业、资源循环利用企业等在活动现场对工艺、产品、技术展示和推广。同时利用网络媒体方式对参与整个活动的企业开通线上展厅，整个活动期间通过活动主办方相关单位（机构）网站报道、人民网、四川经济日报等新闻媒体进行专题报道，对活动现场和展示的企业及产品进行网络直播，利用新媒体等多种宣传方式进行线上推广宣传。邀请重庆、四川经信系统干部参加参观活动。</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（三）组织实施川渝节能环保人才技能大赛</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1.组织实施初赛理论比赛，理论知识点包含节能环保、双碳等方面，题型包含但不限于单选、多选、判断等。</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2.组织实施决赛理论比赛（含实操），包含节能环保、双碳等方面知识点。</w:t>
      </w:r>
    </w:p>
    <w:p>
      <w:pPr>
        <w:overflowPunct w:val="0"/>
        <w:spacing w:line="520" w:lineRule="exact"/>
        <w:ind w:firstLine="420" w:firstLineChars="200"/>
        <w:rPr>
          <w:rFonts w:hint="default" w:ascii="方正仿宋_GBK" w:hAnsi="方正仿宋_GBK" w:cs="方正仿宋_GBK" w:eastAsiaTheme="minorEastAsia"/>
          <w:szCs w:val="32"/>
          <w:lang w:val="en-US" w:eastAsia="zh-CN"/>
        </w:rPr>
      </w:pPr>
      <w:r>
        <w:rPr>
          <w:rFonts w:hint="eastAsia" w:ascii="方正仿宋_GBK" w:hAnsi="方正仿宋_GBK" w:cs="方正仿宋_GBK"/>
          <w:szCs w:val="32"/>
        </w:rPr>
        <w:t>服务期限：</w:t>
      </w:r>
      <w:r>
        <w:rPr>
          <w:rFonts w:hint="eastAsia" w:ascii="方正仿宋_GBK" w:hAnsi="方正仿宋_GBK" w:cs="方正仿宋_GBK"/>
          <w:szCs w:val="32"/>
          <w:lang w:val="en-US" w:eastAsia="zh-CN"/>
        </w:rPr>
        <w:t>2023年12月完成项目的所有工作内容并通过验收</w:t>
      </w:r>
    </w:p>
    <w:p>
      <w:pPr>
        <w:overflowPunct w:val="0"/>
        <w:spacing w:line="520" w:lineRule="exact"/>
        <w:ind w:firstLine="420" w:firstLineChars="200"/>
        <w:rPr>
          <w:rFonts w:hint="default" w:ascii="方正仿宋_GBK" w:hAnsi="方正仿宋_GBK" w:cs="方正仿宋_GBK" w:eastAsiaTheme="minorEastAsia"/>
          <w:szCs w:val="32"/>
          <w:lang w:val="en-US" w:eastAsia="zh-CN"/>
        </w:rPr>
      </w:pPr>
      <w:r>
        <w:rPr>
          <w:rFonts w:hint="eastAsia" w:ascii="方正仿宋_GBK" w:hAnsi="方正仿宋_GBK" w:cs="方正仿宋_GBK"/>
          <w:szCs w:val="32"/>
        </w:rPr>
        <w:t>服务地点：</w:t>
      </w:r>
      <w:r>
        <w:rPr>
          <w:rFonts w:hint="eastAsia" w:ascii="方正仿宋_GBK" w:hAnsi="方正仿宋_GBK" w:cs="方正仿宋_GBK"/>
          <w:szCs w:val="32"/>
          <w:lang w:eastAsia="zh-CN"/>
        </w:rPr>
        <w:t>甲方指定地点</w:t>
      </w:r>
    </w:p>
    <w:p>
      <w:pPr>
        <w:overflowPunct w:val="0"/>
        <w:spacing w:line="520" w:lineRule="exact"/>
        <w:rPr>
          <w:rFonts w:ascii="黑体" w:hAnsi="黑体" w:eastAsia="黑体"/>
          <w:szCs w:val="32"/>
        </w:rPr>
      </w:pPr>
      <w:r>
        <w:rPr>
          <w:rFonts w:hint="eastAsia" w:ascii="方正黑体_GBK" w:hAnsi="黑体" w:eastAsia="方正黑体_GBK"/>
          <w:szCs w:val="32"/>
        </w:rPr>
        <w:t>七、验收（或终止）日期：</w:t>
      </w:r>
      <w:r>
        <w:rPr>
          <w:rFonts w:hint="eastAsia" w:ascii="方正仿宋_GBK" w:hAnsi="方正仿宋_GBK" w:cs="方正仿宋_GBK"/>
          <w:szCs w:val="32"/>
          <w:u w:val="single"/>
          <w:lang w:val="en-US" w:eastAsia="zh-CN"/>
        </w:rPr>
        <w:t>　2223年12月11日　</w:t>
      </w:r>
    </w:p>
    <w:p>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方正仿宋_GBK" w:hAnsi="方正仿宋_GBK" w:cs="方正仿宋_GBK"/>
          <w:szCs w:val="32"/>
          <w:u w:val="single"/>
          <w:lang w:val="en-US" w:eastAsia="zh-CN"/>
        </w:rPr>
        <w:t>　宋世雄、康忠安、秦雪娇　</w:t>
      </w:r>
    </w:p>
    <w:p>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方正仿宋_GBK" w:hAnsi="方正仿宋_GBK" w:cs="方正仿宋_GBK"/>
          <w:szCs w:val="32"/>
          <w:u w:val="single"/>
          <w:lang w:val="en-US" w:eastAsia="zh-CN"/>
        </w:rPr>
        <w:t>　已完成合同规定的内容，同意通过验收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bookmarkStart w:id="0" w:name="_GoBack"/>
      <w:bookmarkEnd w:id="0"/>
    </w:p>
    <w:p>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4788" w:leftChars="2280" w:firstLine="5622"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CA3C05"/>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93605C6"/>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8B776D7"/>
    <w:rsid w:val="79C65162"/>
    <w:rsid w:val="7C22076C"/>
    <w:rsid w:val="7C9011D9"/>
    <w:rsid w:val="7DC651C5"/>
    <w:rsid w:val="7DF350ED"/>
    <w:rsid w:val="7F9DA0E8"/>
    <w:rsid w:val="7FCC2834"/>
    <w:rsid w:val="7FF6A4EF"/>
    <w:rsid w:val="7FF7782A"/>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字符"/>
    <w:basedOn w:val="8"/>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2084</Words>
  <Characters>2132</Characters>
  <Lines>5</Lines>
  <Paragraphs>1</Paragraphs>
  <TotalTime>2</TotalTime>
  <ScaleCrop>false</ScaleCrop>
  <LinksUpToDate>false</LinksUpToDate>
  <CharactersWithSpaces>2616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杨睿妮（内勤）</cp:lastModifiedBy>
  <cp:lastPrinted>2022-05-12T08:46:00Z</cp:lastPrinted>
  <dcterms:modified xsi:type="dcterms:W3CDTF">2023-12-13T09:15:12Z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48C61CB29D3F4D9384F5922CF0F7FFB4</vt:lpwstr>
  </property>
</Properties>
</file>