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5249" w14:textId="3FA64296" w:rsidR="0090035E" w:rsidRDefault="000C0EEE" w:rsidP="00F267B5">
      <w:pPr>
        <w:pStyle w:val="3"/>
        <w:shd w:val="clear" w:color="auto" w:fill="FFFFFF"/>
        <w:spacing w:line="400" w:lineRule="exact"/>
        <w:jc w:val="center"/>
        <w:rPr>
          <w:rFonts w:asciiTheme="majorEastAsia" w:eastAsiaTheme="majorEastAsia" w:hAnsiTheme="majorEastAsia"/>
          <w:color w:val="333333"/>
          <w:sz w:val="36"/>
          <w:szCs w:val="36"/>
        </w:rPr>
      </w:pPr>
      <w:r w:rsidRPr="000C0EEE">
        <w:rPr>
          <w:rFonts w:asciiTheme="majorEastAsia" w:eastAsiaTheme="majorEastAsia" w:hAnsiTheme="majorEastAsia" w:hint="eastAsia"/>
          <w:color w:val="333333"/>
          <w:sz w:val="36"/>
          <w:szCs w:val="36"/>
        </w:rPr>
        <w:t>重庆市智慧园区大脑平台监理政府采购项目（第二次）</w:t>
      </w:r>
    </w:p>
    <w:p w14:paraId="62C72E9C" w14:textId="413A6ACB" w:rsidR="00D106B5" w:rsidRPr="009E3367" w:rsidRDefault="00D106B5" w:rsidP="00F267B5">
      <w:pPr>
        <w:pStyle w:val="3"/>
        <w:shd w:val="clear" w:color="auto" w:fill="FFFFFF"/>
        <w:spacing w:line="400" w:lineRule="exact"/>
        <w:jc w:val="center"/>
        <w:rPr>
          <w:rFonts w:asciiTheme="majorEastAsia" w:eastAsiaTheme="majorEastAsia" w:hAnsiTheme="majorEastAsia"/>
          <w:color w:val="333333"/>
          <w:sz w:val="36"/>
          <w:szCs w:val="36"/>
        </w:rPr>
      </w:pPr>
      <w:r w:rsidRPr="009E3367">
        <w:rPr>
          <w:rFonts w:asciiTheme="majorEastAsia" w:eastAsiaTheme="majorEastAsia" w:hAnsiTheme="majorEastAsia" w:hint="eastAsia"/>
          <w:color w:val="333333"/>
          <w:sz w:val="36"/>
          <w:szCs w:val="36"/>
        </w:rPr>
        <w:t>结果公示</w:t>
      </w:r>
    </w:p>
    <w:p w14:paraId="0E53FAB4" w14:textId="2CA62964" w:rsidR="00D106B5" w:rsidRPr="00610BF2" w:rsidRDefault="00D106B5" w:rsidP="00610BF2">
      <w:pPr>
        <w:pStyle w:val="4"/>
        <w:shd w:val="clear" w:color="auto" w:fill="FFFFFF"/>
        <w:spacing w:line="240" w:lineRule="exac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610BF2">
        <w:rPr>
          <w:rFonts w:asciiTheme="majorEastAsia" w:hAnsiTheme="majorEastAsia" w:hint="eastAsia"/>
          <w:color w:val="333333"/>
          <w:sz w:val="21"/>
          <w:szCs w:val="21"/>
        </w:rPr>
        <w:t>一、</w:t>
      </w:r>
      <w:r w:rsidR="00D41A33" w:rsidRPr="00610BF2">
        <w:rPr>
          <w:rFonts w:asciiTheme="majorEastAsia" w:hAnsiTheme="majorEastAsia" w:hint="eastAsia"/>
          <w:color w:val="333333"/>
          <w:sz w:val="21"/>
          <w:szCs w:val="21"/>
        </w:rPr>
        <w:t>项目号：</w:t>
      </w:r>
      <w:r w:rsidR="00D125C6" w:rsidRPr="00D125C6">
        <w:rPr>
          <w:rFonts w:asciiTheme="majorEastAsia" w:hAnsiTheme="majorEastAsia"/>
          <w:color w:val="333333"/>
          <w:sz w:val="21"/>
          <w:szCs w:val="21"/>
        </w:rPr>
        <w:t>CQCBJQ2112-273</w:t>
      </w:r>
    </w:p>
    <w:p w14:paraId="46C591AC" w14:textId="77140267" w:rsidR="00D106B5" w:rsidRPr="009E3367" w:rsidRDefault="00D106B5" w:rsidP="002944E0">
      <w:pPr>
        <w:pStyle w:val="4"/>
        <w:shd w:val="clear" w:color="auto" w:fill="FFFFFF"/>
        <w:spacing w:line="240" w:lineRule="exact"/>
        <w:ind w:rightChars="-400" w:right="-840" w:firstLine="482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二、项目名称：</w:t>
      </w:r>
      <w:r w:rsidR="00385379">
        <w:rPr>
          <w:rFonts w:asciiTheme="majorEastAsia" w:hAnsiTheme="majorEastAsia" w:hint="eastAsia"/>
          <w:color w:val="333333"/>
          <w:sz w:val="21"/>
          <w:szCs w:val="21"/>
        </w:rPr>
        <w:t xml:space="preserve"> </w:t>
      </w:r>
      <w:r w:rsidR="00DF3B6B" w:rsidRPr="00DF3B6B">
        <w:rPr>
          <w:rFonts w:asciiTheme="majorEastAsia" w:hAnsiTheme="majorEastAsia" w:hint="eastAsia"/>
          <w:color w:val="333333"/>
          <w:sz w:val="21"/>
          <w:szCs w:val="21"/>
        </w:rPr>
        <w:t>重庆市智慧园区大脑平台监理政府采购项目（第二次）</w:t>
      </w:r>
    </w:p>
    <w:p w14:paraId="24725BDD" w14:textId="7D92780A" w:rsidR="00D106B5" w:rsidRPr="009E3367" w:rsidRDefault="00D41A33" w:rsidP="00156AA3">
      <w:pPr>
        <w:pStyle w:val="4"/>
        <w:shd w:val="clear" w:color="auto" w:fill="FFFFFF"/>
        <w:spacing w:line="240" w:lineRule="exact"/>
        <w:ind w:firstLine="480"/>
        <w:rPr>
          <w:rFonts w:asciiTheme="majorEastAsia" w:hAnsiTheme="majorEastAsia"/>
          <w:color w:val="333333"/>
          <w:sz w:val="21"/>
          <w:szCs w:val="21"/>
        </w:rPr>
      </w:pPr>
      <w:r>
        <w:rPr>
          <w:rFonts w:asciiTheme="majorEastAsia" w:hAnsiTheme="majorEastAsia" w:hint="eastAsia"/>
          <w:color w:val="333333"/>
          <w:sz w:val="21"/>
          <w:szCs w:val="21"/>
        </w:rPr>
        <w:t>三、采购方式：</w:t>
      </w:r>
      <w:r w:rsidR="00385379">
        <w:rPr>
          <w:rFonts w:asciiTheme="majorEastAsia" w:hAnsiTheme="majorEastAsia" w:hint="eastAsia"/>
          <w:color w:val="333333"/>
          <w:sz w:val="21"/>
          <w:szCs w:val="21"/>
        </w:rPr>
        <w:t xml:space="preserve"> </w:t>
      </w:r>
      <w:r w:rsidR="003A56D5">
        <w:rPr>
          <w:rFonts w:asciiTheme="majorEastAsia" w:hAnsiTheme="majorEastAsia" w:hint="eastAsia"/>
          <w:color w:val="333333"/>
          <w:sz w:val="21"/>
          <w:szCs w:val="21"/>
        </w:rPr>
        <w:t>公开招标</w:t>
      </w:r>
    </w:p>
    <w:p w14:paraId="523AE1BC" w14:textId="41B4F0F8" w:rsidR="00D106B5" w:rsidRPr="009E3367" w:rsidRDefault="00D106B5" w:rsidP="00156AA3">
      <w:pPr>
        <w:pStyle w:val="4"/>
        <w:shd w:val="clear" w:color="auto" w:fill="FFFFFF"/>
        <w:spacing w:line="240" w:lineRule="exac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四、评审日期： 20</w:t>
      </w:r>
      <w:r w:rsidR="00B24238">
        <w:rPr>
          <w:rFonts w:asciiTheme="majorEastAsia" w:hAnsiTheme="majorEastAsia"/>
          <w:color w:val="333333"/>
          <w:sz w:val="21"/>
          <w:szCs w:val="21"/>
        </w:rPr>
        <w:t>2</w:t>
      </w:r>
      <w:r w:rsidR="007C4994">
        <w:rPr>
          <w:rFonts w:asciiTheme="majorEastAsia" w:hAnsiTheme="majorEastAsia"/>
          <w:color w:val="333333"/>
          <w:sz w:val="21"/>
          <w:szCs w:val="21"/>
        </w:rPr>
        <w:t>2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>年</w:t>
      </w:r>
      <w:r w:rsidR="00C158AF">
        <w:rPr>
          <w:rFonts w:asciiTheme="majorEastAsia" w:hAnsiTheme="majorEastAsia"/>
          <w:color w:val="333333"/>
          <w:sz w:val="21"/>
          <w:szCs w:val="21"/>
        </w:rPr>
        <w:t>2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>月</w:t>
      </w:r>
      <w:r w:rsidR="00D61496">
        <w:rPr>
          <w:rFonts w:asciiTheme="majorEastAsia" w:hAnsiTheme="majorEastAsia"/>
          <w:color w:val="333333"/>
          <w:sz w:val="21"/>
          <w:szCs w:val="21"/>
        </w:rPr>
        <w:t>1</w:t>
      </w:r>
      <w:r w:rsidR="007C4994">
        <w:rPr>
          <w:rFonts w:asciiTheme="majorEastAsia" w:hAnsiTheme="majorEastAsia"/>
          <w:color w:val="333333"/>
          <w:sz w:val="21"/>
          <w:szCs w:val="21"/>
        </w:rPr>
        <w:t>4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 xml:space="preserve">日 </w:t>
      </w:r>
    </w:p>
    <w:p w14:paraId="37F2C8D5" w14:textId="26EB5408" w:rsidR="00D106B5" w:rsidRPr="009E3367" w:rsidRDefault="00D106B5" w:rsidP="00156AA3">
      <w:pPr>
        <w:pStyle w:val="4"/>
        <w:shd w:val="clear" w:color="auto" w:fill="FFFFFF"/>
        <w:spacing w:after="0" w:line="240" w:lineRule="exac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 xml:space="preserve">五、公示日期： </w:t>
      </w:r>
      <w:r w:rsidR="007C7AAD" w:rsidRPr="009E3367">
        <w:rPr>
          <w:rFonts w:asciiTheme="majorEastAsia" w:hAnsiTheme="majorEastAsia" w:hint="eastAsia"/>
          <w:color w:val="333333"/>
          <w:sz w:val="21"/>
          <w:szCs w:val="21"/>
        </w:rPr>
        <w:t>20</w:t>
      </w:r>
      <w:r w:rsidR="007C7AAD">
        <w:rPr>
          <w:rFonts w:asciiTheme="majorEastAsia" w:hAnsiTheme="majorEastAsia"/>
          <w:color w:val="333333"/>
          <w:sz w:val="21"/>
          <w:szCs w:val="21"/>
        </w:rPr>
        <w:t>2</w:t>
      </w:r>
      <w:r w:rsidR="007C4994">
        <w:rPr>
          <w:rFonts w:asciiTheme="majorEastAsia" w:hAnsiTheme="majorEastAsia"/>
          <w:color w:val="333333"/>
          <w:sz w:val="21"/>
          <w:szCs w:val="21"/>
        </w:rPr>
        <w:t>2</w:t>
      </w:r>
      <w:r w:rsidR="007C7AAD" w:rsidRPr="009E3367">
        <w:rPr>
          <w:rFonts w:asciiTheme="majorEastAsia" w:hAnsiTheme="majorEastAsia" w:hint="eastAsia"/>
          <w:color w:val="333333"/>
          <w:sz w:val="21"/>
          <w:szCs w:val="21"/>
        </w:rPr>
        <w:t>年</w:t>
      </w:r>
      <w:r w:rsidR="00C158AF">
        <w:rPr>
          <w:rFonts w:asciiTheme="majorEastAsia" w:hAnsiTheme="majorEastAsia"/>
          <w:color w:val="333333"/>
          <w:sz w:val="21"/>
          <w:szCs w:val="21"/>
        </w:rPr>
        <w:t>2</w:t>
      </w:r>
      <w:r w:rsidR="00755D63" w:rsidRPr="009E3367">
        <w:rPr>
          <w:rFonts w:asciiTheme="majorEastAsia" w:hAnsiTheme="majorEastAsia" w:hint="eastAsia"/>
          <w:color w:val="333333"/>
          <w:sz w:val="21"/>
          <w:szCs w:val="21"/>
        </w:rPr>
        <w:t>月</w:t>
      </w:r>
      <w:r w:rsidR="007C4994">
        <w:rPr>
          <w:rFonts w:asciiTheme="majorEastAsia" w:hAnsiTheme="majorEastAsia"/>
          <w:color w:val="333333"/>
          <w:sz w:val="21"/>
          <w:szCs w:val="21"/>
        </w:rPr>
        <w:t>15</w:t>
      </w:r>
      <w:r w:rsidR="00755D63" w:rsidRPr="009E3367">
        <w:rPr>
          <w:rFonts w:asciiTheme="majorEastAsia" w:hAnsiTheme="majorEastAsia" w:hint="eastAsia"/>
          <w:color w:val="333333"/>
          <w:sz w:val="21"/>
          <w:szCs w:val="21"/>
        </w:rPr>
        <w:t>日</w:t>
      </w:r>
    </w:p>
    <w:p w14:paraId="780F5D8E" w14:textId="19A45031" w:rsidR="00D106B5" w:rsidRPr="006B6DE1" w:rsidRDefault="00D106B5" w:rsidP="00156AA3">
      <w:pPr>
        <w:pStyle w:val="4"/>
        <w:shd w:val="clear" w:color="auto" w:fill="FFFFFF"/>
        <w:spacing w:line="240" w:lineRule="exac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六、</w:t>
      </w:r>
      <w:r w:rsidR="00BB41A5">
        <w:rPr>
          <w:rFonts w:asciiTheme="majorEastAsia" w:hAnsiTheme="majorEastAsia" w:hint="eastAsia"/>
          <w:color w:val="333333"/>
          <w:sz w:val="21"/>
          <w:szCs w:val="21"/>
        </w:rPr>
        <w:t>中标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>结果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391"/>
        <w:gridCol w:w="2693"/>
      </w:tblGrid>
      <w:tr w:rsidR="003A56D5" w:rsidRPr="001D49D8" w14:paraId="2B7ED3A1" w14:textId="77777777" w:rsidTr="00F1676A">
        <w:trPr>
          <w:trHeight w:val="365"/>
        </w:trPr>
        <w:tc>
          <w:tcPr>
            <w:tcW w:w="705" w:type="dxa"/>
            <w:vAlign w:val="center"/>
          </w:tcPr>
          <w:p w14:paraId="624D7C42" w14:textId="77777777" w:rsidR="003A56D5" w:rsidRPr="00B128FA" w:rsidRDefault="003A56D5" w:rsidP="003A56D5">
            <w:pPr>
              <w:pStyle w:val="a8"/>
              <w:spacing w:line="240" w:lineRule="atLeast"/>
              <w:jc w:val="center"/>
              <w:rPr>
                <w:rFonts w:hAnsi="宋体" w:cs="Times New Roman"/>
                <w:b/>
                <w:bCs/>
              </w:rPr>
            </w:pPr>
            <w:r w:rsidRPr="00B128FA">
              <w:rPr>
                <w:rFonts w:hAnsi="宋体" w:cs="Times New Roman" w:hint="eastAsia"/>
                <w:b/>
                <w:bCs/>
              </w:rPr>
              <w:t>排名</w:t>
            </w:r>
          </w:p>
        </w:tc>
        <w:tc>
          <w:tcPr>
            <w:tcW w:w="5391" w:type="dxa"/>
            <w:vAlign w:val="center"/>
          </w:tcPr>
          <w:p w14:paraId="51A4C95E" w14:textId="0B26AE4F" w:rsidR="003A56D5" w:rsidRPr="00B128FA" w:rsidRDefault="003A56D5" w:rsidP="003A56D5">
            <w:pPr>
              <w:pStyle w:val="a8"/>
              <w:spacing w:line="240" w:lineRule="atLeast"/>
              <w:jc w:val="center"/>
              <w:rPr>
                <w:rFonts w:hAnsi="宋体" w:cs="Times New Roman"/>
                <w:b/>
                <w:bCs/>
              </w:rPr>
            </w:pPr>
            <w:r w:rsidRPr="00B128FA">
              <w:rPr>
                <w:rFonts w:hAnsi="宋体" w:cs="Times New Roman" w:hint="eastAsia"/>
                <w:b/>
                <w:bCs/>
              </w:rPr>
              <w:t>中标候选人名称</w:t>
            </w:r>
          </w:p>
        </w:tc>
        <w:tc>
          <w:tcPr>
            <w:tcW w:w="2693" w:type="dxa"/>
            <w:vAlign w:val="center"/>
          </w:tcPr>
          <w:p w14:paraId="39CDE960" w14:textId="77777777" w:rsidR="003A56D5" w:rsidRPr="00B128FA" w:rsidRDefault="003A56D5" w:rsidP="003A56D5">
            <w:pPr>
              <w:pStyle w:val="a8"/>
              <w:spacing w:line="240" w:lineRule="atLeast"/>
              <w:jc w:val="center"/>
              <w:rPr>
                <w:rFonts w:hAnsi="宋体" w:cs="Times New Roman"/>
                <w:b/>
                <w:bCs/>
              </w:rPr>
            </w:pPr>
            <w:r w:rsidRPr="00B128FA">
              <w:rPr>
                <w:rFonts w:hAnsi="宋体" w:cs="Times New Roman"/>
                <w:b/>
                <w:bCs/>
              </w:rPr>
              <w:t>中标价格</w:t>
            </w:r>
            <w:r w:rsidRPr="00B128FA">
              <w:rPr>
                <w:rFonts w:hAnsi="宋体" w:cs="Times New Roman" w:hint="eastAsia"/>
                <w:b/>
                <w:bCs/>
              </w:rPr>
              <w:t>（元）</w:t>
            </w:r>
          </w:p>
        </w:tc>
      </w:tr>
      <w:tr w:rsidR="00AD4124" w:rsidRPr="00B91DE0" w14:paraId="0BFD0CBC" w14:textId="77777777" w:rsidTr="00F1676A">
        <w:trPr>
          <w:trHeight w:val="427"/>
        </w:trPr>
        <w:tc>
          <w:tcPr>
            <w:tcW w:w="705" w:type="dxa"/>
            <w:vAlign w:val="center"/>
          </w:tcPr>
          <w:p w14:paraId="3B899377" w14:textId="77777777" w:rsidR="00AD4124" w:rsidRPr="003A56D5" w:rsidRDefault="00AD4124" w:rsidP="00AD4124">
            <w:pPr>
              <w:pStyle w:val="a8"/>
              <w:spacing w:line="240" w:lineRule="atLeast"/>
              <w:jc w:val="center"/>
              <w:rPr>
                <w:rFonts w:hAnsi="宋体" w:cs="Times New Roman"/>
              </w:rPr>
            </w:pPr>
            <w:r w:rsidRPr="003A56D5">
              <w:rPr>
                <w:rFonts w:hAnsi="宋体" w:cs="Times New Roman" w:hint="eastAsia"/>
              </w:rPr>
              <w:t>1</w:t>
            </w:r>
          </w:p>
        </w:tc>
        <w:tc>
          <w:tcPr>
            <w:tcW w:w="5391" w:type="dxa"/>
            <w:vAlign w:val="center"/>
          </w:tcPr>
          <w:p w14:paraId="27EB1D1D" w14:textId="2BFBF1C2" w:rsidR="00AD4124" w:rsidRPr="003A56D5" w:rsidRDefault="00AD4124" w:rsidP="00AD4124">
            <w:pPr>
              <w:pStyle w:val="a8"/>
              <w:spacing w:line="240" w:lineRule="atLeast"/>
              <w:jc w:val="center"/>
              <w:rPr>
                <w:rFonts w:hAnsi="宋体" w:cs="Times New Roman"/>
              </w:rPr>
            </w:pPr>
            <w:r w:rsidRPr="00AD4124">
              <w:rPr>
                <w:rFonts w:hAnsi="宋体" w:cs="Times New Roman" w:hint="eastAsia"/>
              </w:rPr>
              <w:t>北京</w:t>
            </w:r>
            <w:proofErr w:type="gramStart"/>
            <w:r w:rsidRPr="00AD4124">
              <w:rPr>
                <w:rFonts w:hAnsi="宋体" w:cs="Times New Roman" w:hint="eastAsia"/>
              </w:rPr>
              <w:t>中百信信息技术</w:t>
            </w:r>
            <w:proofErr w:type="gramEnd"/>
            <w:r w:rsidRPr="00AD4124">
              <w:rPr>
                <w:rFonts w:hAnsi="宋体" w:cs="Times New Roman" w:hint="eastAsia"/>
              </w:rPr>
              <w:t>股份有限公司</w:t>
            </w:r>
          </w:p>
        </w:tc>
        <w:tc>
          <w:tcPr>
            <w:tcW w:w="2693" w:type="dxa"/>
            <w:vAlign w:val="center"/>
          </w:tcPr>
          <w:p w14:paraId="01C8B60F" w14:textId="0A249518" w:rsidR="00AD4124" w:rsidRPr="003A56D5" w:rsidRDefault="00AD4124" w:rsidP="00AD4124">
            <w:pPr>
              <w:pStyle w:val="a8"/>
              <w:spacing w:line="240" w:lineRule="atLeast"/>
              <w:jc w:val="center"/>
              <w:rPr>
                <w:rFonts w:hAnsi="宋体" w:cs="Times New Roman"/>
              </w:rPr>
            </w:pPr>
            <w:r w:rsidRPr="00AD4124">
              <w:rPr>
                <w:rFonts w:hAnsi="宋体" w:cs="Times New Roman" w:hint="eastAsia"/>
              </w:rPr>
              <w:t>99000.00</w:t>
            </w:r>
          </w:p>
        </w:tc>
      </w:tr>
      <w:tr w:rsidR="00AD4124" w:rsidRPr="00B91DE0" w14:paraId="45578DBB" w14:textId="77777777" w:rsidTr="00F1676A">
        <w:trPr>
          <w:trHeight w:val="419"/>
        </w:trPr>
        <w:tc>
          <w:tcPr>
            <w:tcW w:w="705" w:type="dxa"/>
            <w:vAlign w:val="center"/>
          </w:tcPr>
          <w:p w14:paraId="05DE2D05" w14:textId="77777777" w:rsidR="00AD4124" w:rsidRPr="003A56D5" w:rsidRDefault="00AD4124" w:rsidP="00AD4124">
            <w:pPr>
              <w:pStyle w:val="a8"/>
              <w:spacing w:line="240" w:lineRule="atLeast"/>
              <w:jc w:val="center"/>
              <w:rPr>
                <w:rFonts w:hAnsi="宋体" w:cs="Times New Roman"/>
              </w:rPr>
            </w:pPr>
            <w:r w:rsidRPr="003A56D5">
              <w:rPr>
                <w:rFonts w:hAnsi="宋体" w:cs="Times New Roman" w:hint="eastAsia"/>
              </w:rPr>
              <w:t>2</w:t>
            </w:r>
          </w:p>
        </w:tc>
        <w:tc>
          <w:tcPr>
            <w:tcW w:w="5391" w:type="dxa"/>
            <w:vAlign w:val="center"/>
          </w:tcPr>
          <w:p w14:paraId="3771BD13" w14:textId="7FB420D0" w:rsidR="00AD4124" w:rsidRPr="003A56D5" w:rsidRDefault="00AD4124" w:rsidP="00AD4124">
            <w:pPr>
              <w:pStyle w:val="a8"/>
              <w:spacing w:line="240" w:lineRule="atLeast"/>
              <w:jc w:val="center"/>
              <w:rPr>
                <w:rFonts w:hAnsi="宋体" w:cs="Times New Roman"/>
              </w:rPr>
            </w:pPr>
            <w:r w:rsidRPr="00AD4124">
              <w:rPr>
                <w:rFonts w:hAnsi="宋体" w:cs="Times New Roman" w:hint="eastAsia"/>
              </w:rPr>
              <w:t>重庆</w:t>
            </w:r>
            <w:proofErr w:type="gramStart"/>
            <w:r w:rsidRPr="00AD4124">
              <w:rPr>
                <w:rFonts w:hAnsi="宋体" w:cs="Times New Roman" w:hint="eastAsia"/>
              </w:rPr>
              <w:t>众智联诚</w:t>
            </w:r>
            <w:proofErr w:type="gramEnd"/>
            <w:r w:rsidRPr="00AD4124">
              <w:rPr>
                <w:rFonts w:hAnsi="宋体" w:cs="Times New Roman" w:hint="eastAsia"/>
              </w:rPr>
              <w:t>智能科技研究院有限公司</w:t>
            </w:r>
          </w:p>
        </w:tc>
        <w:tc>
          <w:tcPr>
            <w:tcW w:w="2693" w:type="dxa"/>
            <w:vAlign w:val="center"/>
          </w:tcPr>
          <w:p w14:paraId="216F4930" w14:textId="2A87DA3A" w:rsidR="00AD4124" w:rsidRPr="003A56D5" w:rsidRDefault="00AD4124" w:rsidP="00AD4124">
            <w:pPr>
              <w:pStyle w:val="a8"/>
              <w:spacing w:line="240" w:lineRule="atLeast"/>
              <w:jc w:val="center"/>
              <w:rPr>
                <w:rFonts w:hAnsi="宋体" w:cs="Times New Roman"/>
              </w:rPr>
            </w:pPr>
            <w:r w:rsidRPr="00AD4124">
              <w:rPr>
                <w:rFonts w:hAnsi="宋体" w:cs="Times New Roman" w:hint="eastAsia"/>
              </w:rPr>
              <w:t>80000.00</w:t>
            </w:r>
          </w:p>
        </w:tc>
      </w:tr>
      <w:tr w:rsidR="00AD4124" w:rsidRPr="00B91DE0" w14:paraId="6AE10F1D" w14:textId="77777777" w:rsidTr="00F1676A">
        <w:trPr>
          <w:trHeight w:val="397"/>
        </w:trPr>
        <w:tc>
          <w:tcPr>
            <w:tcW w:w="705" w:type="dxa"/>
            <w:vAlign w:val="center"/>
          </w:tcPr>
          <w:p w14:paraId="4AE509DD" w14:textId="77777777" w:rsidR="00AD4124" w:rsidRPr="003A56D5" w:rsidRDefault="00AD4124" w:rsidP="00AD4124">
            <w:pPr>
              <w:pStyle w:val="a8"/>
              <w:spacing w:line="240" w:lineRule="atLeast"/>
              <w:jc w:val="center"/>
              <w:rPr>
                <w:rFonts w:hAnsi="宋体" w:cs="Times New Roman"/>
              </w:rPr>
            </w:pPr>
            <w:r w:rsidRPr="003A56D5">
              <w:rPr>
                <w:rFonts w:hAnsi="宋体" w:cs="Times New Roman" w:hint="eastAsia"/>
              </w:rPr>
              <w:t>3</w:t>
            </w:r>
          </w:p>
        </w:tc>
        <w:tc>
          <w:tcPr>
            <w:tcW w:w="5391" w:type="dxa"/>
            <w:vAlign w:val="center"/>
          </w:tcPr>
          <w:p w14:paraId="4FB82F56" w14:textId="76106261" w:rsidR="00AD4124" w:rsidRPr="003A56D5" w:rsidRDefault="00AD4124" w:rsidP="00AD4124">
            <w:pPr>
              <w:pStyle w:val="a8"/>
              <w:spacing w:line="240" w:lineRule="atLeast"/>
              <w:jc w:val="center"/>
              <w:rPr>
                <w:rFonts w:hAnsi="宋体" w:cs="Times New Roman"/>
              </w:rPr>
            </w:pPr>
            <w:r w:rsidRPr="00AD4124">
              <w:rPr>
                <w:rFonts w:hAnsi="宋体" w:cs="Times New Roman" w:hint="eastAsia"/>
              </w:rPr>
              <w:t>上海鹏钧工程咨询管理有限公司</w:t>
            </w:r>
          </w:p>
        </w:tc>
        <w:tc>
          <w:tcPr>
            <w:tcW w:w="2693" w:type="dxa"/>
            <w:vAlign w:val="center"/>
          </w:tcPr>
          <w:p w14:paraId="67FCDE17" w14:textId="74F0491B" w:rsidR="00AD4124" w:rsidRPr="003A56D5" w:rsidRDefault="00AD4124" w:rsidP="00AD4124">
            <w:pPr>
              <w:pStyle w:val="a8"/>
              <w:spacing w:line="240" w:lineRule="atLeast"/>
              <w:jc w:val="center"/>
              <w:rPr>
                <w:rFonts w:hAnsi="宋体" w:cs="Times New Roman"/>
              </w:rPr>
            </w:pPr>
            <w:r w:rsidRPr="00AD4124">
              <w:rPr>
                <w:rFonts w:hAnsi="宋体" w:cs="Times New Roman" w:hint="eastAsia"/>
              </w:rPr>
              <w:t>85000.00</w:t>
            </w:r>
          </w:p>
        </w:tc>
      </w:tr>
    </w:tbl>
    <w:p w14:paraId="36337C7E" w14:textId="739F956B" w:rsidR="00D106B5" w:rsidRPr="009E3367" w:rsidRDefault="00D106B5" w:rsidP="00156AA3">
      <w:pPr>
        <w:pStyle w:val="4"/>
        <w:shd w:val="clear" w:color="auto" w:fill="FFFFFF"/>
        <w:spacing w:line="240" w:lineRule="exac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七、</w:t>
      </w:r>
      <w:r w:rsidR="00F1676A">
        <w:rPr>
          <w:rFonts w:asciiTheme="majorEastAsia" w:hAnsiTheme="majorEastAsia" w:hint="eastAsia"/>
          <w:color w:val="333333"/>
          <w:sz w:val="21"/>
          <w:szCs w:val="21"/>
        </w:rPr>
        <w:t>评标委员会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>成员名单</w:t>
      </w:r>
    </w:p>
    <w:p w14:paraId="703BB03B" w14:textId="1343AD54" w:rsidR="00D106B5" w:rsidRPr="009E3367" w:rsidRDefault="002008A4" w:rsidP="00F1676A">
      <w:pPr>
        <w:pStyle w:val="a7"/>
        <w:shd w:val="clear" w:color="auto" w:fill="FFFFFF"/>
        <w:spacing w:line="240" w:lineRule="exact"/>
        <w:ind w:firstLine="48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2008A4">
        <w:rPr>
          <w:rFonts w:asciiTheme="majorEastAsia" w:eastAsiaTheme="majorEastAsia" w:hAnsiTheme="majorEastAsia" w:hint="eastAsia"/>
          <w:color w:val="333333"/>
          <w:sz w:val="21"/>
          <w:szCs w:val="21"/>
        </w:rPr>
        <w:t>崔贯勋</w:t>
      </w:r>
      <w:r>
        <w:rPr>
          <w:rFonts w:asciiTheme="majorEastAsia" w:eastAsiaTheme="majorEastAsia" w:hAnsiTheme="majorEastAsia" w:hint="eastAsia"/>
          <w:color w:val="333333"/>
          <w:sz w:val="21"/>
          <w:szCs w:val="21"/>
        </w:rPr>
        <w:t>、</w:t>
      </w:r>
      <w:r w:rsidR="00EE6883" w:rsidRPr="00EE6883">
        <w:rPr>
          <w:rFonts w:asciiTheme="majorEastAsia" w:eastAsiaTheme="majorEastAsia" w:hAnsiTheme="majorEastAsia" w:hint="eastAsia"/>
          <w:color w:val="333333"/>
          <w:sz w:val="21"/>
          <w:szCs w:val="21"/>
        </w:rPr>
        <w:t>黄宇</w:t>
      </w:r>
      <w:r w:rsidR="002D6D4C">
        <w:rPr>
          <w:rFonts w:asciiTheme="majorEastAsia" w:eastAsiaTheme="majorEastAsia" w:hAnsiTheme="majorEastAsia" w:hint="eastAsia"/>
          <w:color w:val="333333"/>
          <w:sz w:val="21"/>
          <w:szCs w:val="21"/>
        </w:rPr>
        <w:t>、</w:t>
      </w:r>
      <w:r w:rsidR="002D6D4C" w:rsidRPr="002D6D4C">
        <w:rPr>
          <w:rFonts w:asciiTheme="majorEastAsia" w:eastAsiaTheme="majorEastAsia" w:hAnsiTheme="majorEastAsia" w:hint="eastAsia"/>
          <w:color w:val="333333"/>
          <w:sz w:val="21"/>
          <w:szCs w:val="21"/>
        </w:rPr>
        <w:t>王</w:t>
      </w:r>
      <w:proofErr w:type="gramStart"/>
      <w:r w:rsidR="002D6D4C" w:rsidRPr="002D6D4C">
        <w:rPr>
          <w:rFonts w:asciiTheme="majorEastAsia" w:eastAsiaTheme="majorEastAsia" w:hAnsiTheme="majorEastAsia" w:hint="eastAsia"/>
          <w:color w:val="333333"/>
          <w:sz w:val="21"/>
          <w:szCs w:val="21"/>
        </w:rPr>
        <w:t>骆</w:t>
      </w:r>
      <w:proofErr w:type="gramEnd"/>
      <w:r w:rsidR="002D6D4C">
        <w:rPr>
          <w:rFonts w:asciiTheme="majorEastAsia" w:eastAsiaTheme="majorEastAsia" w:hAnsiTheme="majorEastAsia" w:hint="eastAsia"/>
          <w:color w:val="333333"/>
          <w:sz w:val="21"/>
          <w:szCs w:val="21"/>
        </w:rPr>
        <w:t>、</w:t>
      </w:r>
      <w:r w:rsidR="000E5005" w:rsidRPr="000E5005">
        <w:rPr>
          <w:rFonts w:asciiTheme="majorEastAsia" w:eastAsiaTheme="majorEastAsia" w:hAnsiTheme="majorEastAsia" w:hint="eastAsia"/>
          <w:color w:val="333333"/>
          <w:sz w:val="21"/>
          <w:szCs w:val="21"/>
        </w:rPr>
        <w:t>王健</w:t>
      </w:r>
      <w:r w:rsidR="007955E0">
        <w:rPr>
          <w:rFonts w:asciiTheme="majorEastAsia" w:eastAsiaTheme="majorEastAsia" w:hAnsiTheme="majorEastAsia" w:hint="eastAsia"/>
          <w:color w:val="333333"/>
          <w:sz w:val="21"/>
          <w:szCs w:val="21"/>
        </w:rPr>
        <w:t>、</w:t>
      </w:r>
      <w:r w:rsidR="007955E0" w:rsidRPr="007955E0">
        <w:rPr>
          <w:rFonts w:asciiTheme="majorEastAsia" w:eastAsiaTheme="majorEastAsia" w:hAnsiTheme="majorEastAsia" w:hint="eastAsia"/>
          <w:color w:val="333333"/>
          <w:sz w:val="21"/>
          <w:szCs w:val="21"/>
        </w:rPr>
        <w:t>文成宇</w:t>
      </w:r>
    </w:p>
    <w:p w14:paraId="3CE4CC0F" w14:textId="77777777" w:rsidR="00D106B5" w:rsidRPr="009E3367" w:rsidRDefault="00D106B5" w:rsidP="00156AA3">
      <w:pPr>
        <w:pStyle w:val="4"/>
        <w:shd w:val="clear" w:color="auto" w:fill="FFFFFF"/>
        <w:spacing w:line="240" w:lineRule="exac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八、其他事项</w:t>
      </w:r>
    </w:p>
    <w:p w14:paraId="30752268" w14:textId="77777777" w:rsidR="00D106B5" w:rsidRPr="009E3367" w:rsidRDefault="00D106B5" w:rsidP="00156AA3">
      <w:pPr>
        <w:pStyle w:val="a7"/>
        <w:shd w:val="clear" w:color="auto" w:fill="FFFFFF"/>
        <w:spacing w:line="240" w:lineRule="exact"/>
        <w:ind w:firstLine="48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eastAsiaTheme="majorEastAsia" w:hAnsiTheme="majorEastAsia" w:hint="eastAsia"/>
          <w:color w:val="333333"/>
          <w:sz w:val="21"/>
          <w:szCs w:val="21"/>
        </w:rPr>
        <w:t>本项目公示期</w:t>
      </w:r>
      <w:r w:rsidR="00B724DE">
        <w:rPr>
          <w:rFonts w:asciiTheme="majorEastAsia" w:eastAsiaTheme="majorEastAsia" w:hAnsiTheme="majorEastAsia" w:hint="eastAsia"/>
          <w:color w:val="333333"/>
          <w:sz w:val="21"/>
          <w:szCs w:val="21"/>
        </w:rPr>
        <w:t>1</w:t>
      </w:r>
      <w:r w:rsidRPr="009E3367">
        <w:rPr>
          <w:rFonts w:asciiTheme="majorEastAsia" w:eastAsiaTheme="majorEastAsia" w:hAnsiTheme="majorEastAsia" w:hint="eastAsia"/>
          <w:color w:val="333333"/>
          <w:sz w:val="21"/>
          <w:szCs w:val="21"/>
        </w:rPr>
        <w:t>个工作日</w:t>
      </w:r>
    </w:p>
    <w:p w14:paraId="18B5CA26" w14:textId="77777777" w:rsidR="00D106B5" w:rsidRPr="009E3367" w:rsidRDefault="00D106B5" w:rsidP="00156AA3">
      <w:pPr>
        <w:pStyle w:val="4"/>
        <w:shd w:val="clear" w:color="auto" w:fill="FFFFFF"/>
        <w:spacing w:line="240" w:lineRule="exac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九、联系人</w:t>
      </w:r>
    </w:p>
    <w:p w14:paraId="3481457A" w14:textId="77777777" w:rsidR="004312ED" w:rsidRPr="004312ED" w:rsidRDefault="004312ED" w:rsidP="004312ED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 w:hint="eastAsia"/>
          <w:color w:val="333333"/>
          <w:szCs w:val="21"/>
        </w:rPr>
      </w:pPr>
      <w:r w:rsidRPr="004312ED">
        <w:rPr>
          <w:rFonts w:asciiTheme="majorEastAsia" w:eastAsiaTheme="majorEastAsia" w:hAnsiTheme="majorEastAsia" w:hint="eastAsia"/>
          <w:color w:val="333333"/>
          <w:szCs w:val="21"/>
        </w:rPr>
        <w:t>（一）采购人：重庆市经济和信息化委员会</w:t>
      </w:r>
    </w:p>
    <w:p w14:paraId="5E532A64" w14:textId="77777777" w:rsidR="004312ED" w:rsidRPr="004312ED" w:rsidRDefault="004312ED" w:rsidP="004312ED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 w:hint="eastAsia"/>
          <w:color w:val="333333"/>
          <w:szCs w:val="21"/>
        </w:rPr>
      </w:pPr>
      <w:r w:rsidRPr="004312ED">
        <w:rPr>
          <w:rFonts w:asciiTheme="majorEastAsia" w:eastAsiaTheme="majorEastAsia" w:hAnsiTheme="majorEastAsia" w:hint="eastAsia"/>
          <w:color w:val="333333"/>
          <w:szCs w:val="21"/>
        </w:rPr>
        <w:t>联系人：黄老师</w:t>
      </w:r>
    </w:p>
    <w:p w14:paraId="378E2CB3" w14:textId="77777777" w:rsidR="004312ED" w:rsidRPr="004312ED" w:rsidRDefault="004312ED" w:rsidP="004312ED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 w:hint="eastAsia"/>
          <w:color w:val="333333"/>
          <w:szCs w:val="21"/>
        </w:rPr>
      </w:pPr>
      <w:r w:rsidRPr="004312ED">
        <w:rPr>
          <w:rFonts w:asciiTheme="majorEastAsia" w:eastAsiaTheme="majorEastAsia" w:hAnsiTheme="majorEastAsia" w:hint="eastAsia"/>
          <w:color w:val="333333"/>
          <w:szCs w:val="21"/>
        </w:rPr>
        <w:t>电  话：（023）63899232</w:t>
      </w:r>
    </w:p>
    <w:p w14:paraId="314064C8" w14:textId="645597DB" w:rsidR="00F1676A" w:rsidRDefault="004312ED" w:rsidP="004312ED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 w:rsidRPr="004312ED">
        <w:rPr>
          <w:rFonts w:asciiTheme="majorEastAsia" w:eastAsiaTheme="majorEastAsia" w:hAnsiTheme="majorEastAsia" w:hint="eastAsia"/>
          <w:color w:val="333333"/>
          <w:szCs w:val="21"/>
        </w:rPr>
        <w:t>地  址：重庆市</w:t>
      </w:r>
      <w:proofErr w:type="gramStart"/>
      <w:r w:rsidRPr="004312ED">
        <w:rPr>
          <w:rFonts w:asciiTheme="majorEastAsia" w:eastAsiaTheme="majorEastAsia" w:hAnsiTheme="majorEastAsia" w:hint="eastAsia"/>
          <w:color w:val="333333"/>
          <w:szCs w:val="21"/>
        </w:rPr>
        <w:t>渝</w:t>
      </w:r>
      <w:proofErr w:type="gramEnd"/>
      <w:r w:rsidRPr="004312ED">
        <w:rPr>
          <w:rFonts w:asciiTheme="majorEastAsia" w:eastAsiaTheme="majorEastAsia" w:hAnsiTheme="majorEastAsia" w:hint="eastAsia"/>
          <w:color w:val="333333"/>
          <w:szCs w:val="21"/>
        </w:rPr>
        <w:t>北区云杉南路12号</w:t>
      </w:r>
    </w:p>
    <w:p w14:paraId="380230C1" w14:textId="6894D871" w:rsidR="00C864A7" w:rsidRPr="00C864A7" w:rsidRDefault="00C864A7" w:rsidP="00F1676A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 w:rsidRPr="00C864A7">
        <w:rPr>
          <w:rFonts w:asciiTheme="majorEastAsia" w:eastAsiaTheme="majorEastAsia" w:hAnsiTheme="majorEastAsia" w:hint="eastAsia"/>
          <w:color w:val="333333"/>
          <w:szCs w:val="21"/>
        </w:rPr>
        <w:t>（二）采购代理机构：重庆市中基致信招标代理有限公司</w:t>
      </w:r>
    </w:p>
    <w:p w14:paraId="47152911" w14:textId="1300BBEF" w:rsidR="00C864A7" w:rsidRPr="00C864A7" w:rsidRDefault="00C864A7" w:rsidP="00C864A7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 w:rsidRPr="00C864A7">
        <w:rPr>
          <w:rFonts w:asciiTheme="majorEastAsia" w:eastAsiaTheme="majorEastAsia" w:hAnsiTheme="majorEastAsia" w:hint="eastAsia"/>
          <w:color w:val="333333"/>
          <w:szCs w:val="21"/>
        </w:rPr>
        <w:t>联系人：游老师、</w:t>
      </w:r>
      <w:r w:rsidR="00A32460">
        <w:rPr>
          <w:rFonts w:asciiTheme="majorEastAsia" w:eastAsiaTheme="majorEastAsia" w:hAnsiTheme="majorEastAsia" w:hint="eastAsia"/>
          <w:color w:val="333333"/>
          <w:szCs w:val="21"/>
        </w:rPr>
        <w:t>胡</w:t>
      </w:r>
      <w:r w:rsidRPr="00C864A7">
        <w:rPr>
          <w:rFonts w:asciiTheme="majorEastAsia" w:eastAsiaTheme="majorEastAsia" w:hAnsiTheme="majorEastAsia" w:hint="eastAsia"/>
          <w:color w:val="333333"/>
          <w:szCs w:val="21"/>
        </w:rPr>
        <w:t>老师</w:t>
      </w:r>
    </w:p>
    <w:p w14:paraId="11D5398F" w14:textId="20F1575A" w:rsidR="00C864A7" w:rsidRPr="00C864A7" w:rsidRDefault="00C864A7" w:rsidP="00C864A7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 w:rsidRPr="00C864A7">
        <w:rPr>
          <w:rFonts w:asciiTheme="majorEastAsia" w:eastAsiaTheme="majorEastAsia" w:hAnsiTheme="majorEastAsia" w:hint="eastAsia"/>
          <w:color w:val="333333"/>
          <w:szCs w:val="21"/>
        </w:rPr>
        <w:t>电  话：（023）887588</w:t>
      </w:r>
      <w:r w:rsidR="00EE72B2">
        <w:rPr>
          <w:rFonts w:asciiTheme="majorEastAsia" w:eastAsiaTheme="majorEastAsia" w:hAnsiTheme="majorEastAsia"/>
          <w:color w:val="333333"/>
          <w:szCs w:val="21"/>
        </w:rPr>
        <w:t>47</w:t>
      </w:r>
      <w:r w:rsidRPr="00C864A7">
        <w:rPr>
          <w:rFonts w:asciiTheme="majorEastAsia" w:eastAsiaTheme="majorEastAsia" w:hAnsiTheme="majorEastAsia" w:hint="eastAsia"/>
          <w:color w:val="333333"/>
          <w:szCs w:val="21"/>
        </w:rPr>
        <w:t>、887588</w:t>
      </w:r>
      <w:r w:rsidR="00EE72B2">
        <w:rPr>
          <w:rFonts w:asciiTheme="majorEastAsia" w:eastAsiaTheme="majorEastAsia" w:hAnsiTheme="majorEastAsia"/>
          <w:color w:val="333333"/>
          <w:szCs w:val="21"/>
        </w:rPr>
        <w:t>52</w:t>
      </w:r>
    </w:p>
    <w:p w14:paraId="3C0DE842" w14:textId="77777777" w:rsidR="00C864A7" w:rsidRPr="00C864A7" w:rsidRDefault="00C864A7" w:rsidP="00C864A7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 w:rsidRPr="00C864A7">
        <w:rPr>
          <w:rFonts w:asciiTheme="majorEastAsia" w:eastAsiaTheme="majorEastAsia" w:hAnsiTheme="majorEastAsia" w:hint="eastAsia"/>
          <w:color w:val="333333"/>
          <w:szCs w:val="21"/>
        </w:rPr>
        <w:t>传  真：（023）88505947</w:t>
      </w:r>
    </w:p>
    <w:p w14:paraId="3A16098C" w14:textId="12F1B928" w:rsidR="00D106B5" w:rsidRPr="009E3367" w:rsidRDefault="00C864A7" w:rsidP="00C864A7">
      <w:pPr>
        <w:snapToGrid w:val="0"/>
        <w:spacing w:line="360" w:lineRule="auto"/>
        <w:ind w:firstLineChars="200" w:firstLine="420"/>
        <w:rPr>
          <w:rFonts w:asciiTheme="majorEastAsia" w:eastAsiaTheme="majorEastAsia" w:hAnsiTheme="majorEastAsia"/>
          <w:color w:val="333333"/>
          <w:szCs w:val="21"/>
        </w:rPr>
      </w:pPr>
      <w:r w:rsidRPr="00C864A7">
        <w:rPr>
          <w:rFonts w:asciiTheme="majorEastAsia" w:eastAsiaTheme="majorEastAsia" w:hAnsiTheme="majorEastAsia" w:hint="eastAsia"/>
          <w:color w:val="333333"/>
          <w:szCs w:val="21"/>
        </w:rPr>
        <w:t>地  址：重庆市</w:t>
      </w:r>
      <w:proofErr w:type="gramStart"/>
      <w:r w:rsidRPr="00C864A7">
        <w:rPr>
          <w:rFonts w:asciiTheme="majorEastAsia" w:eastAsiaTheme="majorEastAsia" w:hAnsiTheme="majorEastAsia" w:hint="eastAsia"/>
          <w:color w:val="333333"/>
          <w:szCs w:val="21"/>
        </w:rPr>
        <w:t>渝</w:t>
      </w:r>
      <w:proofErr w:type="gramEnd"/>
      <w:r w:rsidRPr="00C864A7">
        <w:rPr>
          <w:rFonts w:asciiTheme="majorEastAsia" w:eastAsiaTheme="majorEastAsia" w:hAnsiTheme="majorEastAsia" w:hint="eastAsia"/>
          <w:color w:val="333333"/>
          <w:szCs w:val="21"/>
        </w:rPr>
        <w:t>北区财富大道2号财富大厦A座</w:t>
      </w:r>
      <w:r w:rsidR="00774441">
        <w:rPr>
          <w:rFonts w:asciiTheme="majorEastAsia" w:eastAsiaTheme="majorEastAsia" w:hAnsiTheme="majorEastAsia" w:hint="eastAsia"/>
          <w:color w:val="333333"/>
          <w:szCs w:val="21"/>
        </w:rPr>
        <w:t>9</w:t>
      </w:r>
      <w:r w:rsidRPr="00C864A7">
        <w:rPr>
          <w:rFonts w:asciiTheme="majorEastAsia" w:eastAsiaTheme="majorEastAsia" w:hAnsiTheme="majorEastAsia" w:hint="eastAsia"/>
          <w:color w:val="333333"/>
          <w:szCs w:val="21"/>
        </w:rPr>
        <w:t>楼</w:t>
      </w:r>
    </w:p>
    <w:sectPr w:rsidR="00D106B5" w:rsidRPr="009E3367" w:rsidSect="00C3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83BA" w14:textId="77777777" w:rsidR="0099582C" w:rsidRDefault="0099582C" w:rsidP="0074372C">
      <w:r>
        <w:separator/>
      </w:r>
    </w:p>
  </w:endnote>
  <w:endnote w:type="continuationSeparator" w:id="0">
    <w:p w14:paraId="6C793B5B" w14:textId="77777777" w:rsidR="0099582C" w:rsidRDefault="0099582C" w:rsidP="0074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BEC1" w14:textId="77777777" w:rsidR="0099582C" w:rsidRDefault="0099582C" w:rsidP="0074372C">
      <w:r>
        <w:separator/>
      </w:r>
    </w:p>
  </w:footnote>
  <w:footnote w:type="continuationSeparator" w:id="0">
    <w:p w14:paraId="283DCB67" w14:textId="77777777" w:rsidR="0099582C" w:rsidRDefault="0099582C" w:rsidP="0074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72C"/>
    <w:rsid w:val="00002A9C"/>
    <w:rsid w:val="000119BC"/>
    <w:rsid w:val="00046334"/>
    <w:rsid w:val="00055EFD"/>
    <w:rsid w:val="00060CBA"/>
    <w:rsid w:val="000853EB"/>
    <w:rsid w:val="00094330"/>
    <w:rsid w:val="000B518D"/>
    <w:rsid w:val="000C0EEE"/>
    <w:rsid w:val="000E5005"/>
    <w:rsid w:val="00106AE1"/>
    <w:rsid w:val="0013020C"/>
    <w:rsid w:val="00156097"/>
    <w:rsid w:val="00156AA3"/>
    <w:rsid w:val="001B6152"/>
    <w:rsid w:val="001B6EDB"/>
    <w:rsid w:val="001F21FA"/>
    <w:rsid w:val="002008A4"/>
    <w:rsid w:val="002305D6"/>
    <w:rsid w:val="00230F75"/>
    <w:rsid w:val="00242DED"/>
    <w:rsid w:val="0025451E"/>
    <w:rsid w:val="002944E0"/>
    <w:rsid w:val="002D6D4C"/>
    <w:rsid w:val="002F295F"/>
    <w:rsid w:val="00305CAE"/>
    <w:rsid w:val="00385379"/>
    <w:rsid w:val="003958C6"/>
    <w:rsid w:val="003A1F4B"/>
    <w:rsid w:val="003A4506"/>
    <w:rsid w:val="003A56D5"/>
    <w:rsid w:val="003D4A35"/>
    <w:rsid w:val="003F2CDC"/>
    <w:rsid w:val="00423E20"/>
    <w:rsid w:val="004312ED"/>
    <w:rsid w:val="004334B7"/>
    <w:rsid w:val="004753C7"/>
    <w:rsid w:val="00480668"/>
    <w:rsid w:val="004A7E5A"/>
    <w:rsid w:val="005075EB"/>
    <w:rsid w:val="005A6BF5"/>
    <w:rsid w:val="005B1FD3"/>
    <w:rsid w:val="005B35DD"/>
    <w:rsid w:val="005C7CA1"/>
    <w:rsid w:val="005D284C"/>
    <w:rsid w:val="005E2BA5"/>
    <w:rsid w:val="00610BF2"/>
    <w:rsid w:val="0061340D"/>
    <w:rsid w:val="006577D6"/>
    <w:rsid w:val="006B6DE1"/>
    <w:rsid w:val="007177EE"/>
    <w:rsid w:val="0074372C"/>
    <w:rsid w:val="00755D63"/>
    <w:rsid w:val="00774441"/>
    <w:rsid w:val="0078122E"/>
    <w:rsid w:val="007955E0"/>
    <w:rsid w:val="007A2A91"/>
    <w:rsid w:val="007C4994"/>
    <w:rsid w:val="007C7AAD"/>
    <w:rsid w:val="00825686"/>
    <w:rsid w:val="0084065D"/>
    <w:rsid w:val="00860D0B"/>
    <w:rsid w:val="00861C75"/>
    <w:rsid w:val="00890F35"/>
    <w:rsid w:val="008C4FED"/>
    <w:rsid w:val="008D2CCD"/>
    <w:rsid w:val="0090035E"/>
    <w:rsid w:val="00902E69"/>
    <w:rsid w:val="009461E8"/>
    <w:rsid w:val="00987064"/>
    <w:rsid w:val="0099582C"/>
    <w:rsid w:val="009C06F1"/>
    <w:rsid w:val="009D1DF5"/>
    <w:rsid w:val="009E3367"/>
    <w:rsid w:val="009E6AAF"/>
    <w:rsid w:val="009E6EFE"/>
    <w:rsid w:val="00A01232"/>
    <w:rsid w:val="00A24B3E"/>
    <w:rsid w:val="00A2600E"/>
    <w:rsid w:val="00A32460"/>
    <w:rsid w:val="00AB7754"/>
    <w:rsid w:val="00AD4124"/>
    <w:rsid w:val="00AE50AD"/>
    <w:rsid w:val="00B128FA"/>
    <w:rsid w:val="00B24238"/>
    <w:rsid w:val="00B666B0"/>
    <w:rsid w:val="00B724DE"/>
    <w:rsid w:val="00B81162"/>
    <w:rsid w:val="00B95CD0"/>
    <w:rsid w:val="00BA3EB1"/>
    <w:rsid w:val="00BB41A5"/>
    <w:rsid w:val="00BD6DF2"/>
    <w:rsid w:val="00C158AF"/>
    <w:rsid w:val="00C361A4"/>
    <w:rsid w:val="00C74513"/>
    <w:rsid w:val="00C864A7"/>
    <w:rsid w:val="00CC7350"/>
    <w:rsid w:val="00CE6C27"/>
    <w:rsid w:val="00D106B5"/>
    <w:rsid w:val="00D125C6"/>
    <w:rsid w:val="00D20D01"/>
    <w:rsid w:val="00D41A33"/>
    <w:rsid w:val="00D47F28"/>
    <w:rsid w:val="00D61496"/>
    <w:rsid w:val="00D66B10"/>
    <w:rsid w:val="00DD70A2"/>
    <w:rsid w:val="00DF3B6B"/>
    <w:rsid w:val="00E36EC9"/>
    <w:rsid w:val="00E62D29"/>
    <w:rsid w:val="00EE20C2"/>
    <w:rsid w:val="00EE6883"/>
    <w:rsid w:val="00EE72B2"/>
    <w:rsid w:val="00EF2758"/>
    <w:rsid w:val="00F0123D"/>
    <w:rsid w:val="00F1676A"/>
    <w:rsid w:val="00F267B5"/>
    <w:rsid w:val="00F658C0"/>
    <w:rsid w:val="00F76A38"/>
    <w:rsid w:val="00F95172"/>
    <w:rsid w:val="00FD4D5E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12887"/>
  <w15:docId w15:val="{39662FDC-C6D3-4905-92D2-C9CC605F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1A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4372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106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106B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7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72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4372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tyle2">
    <w:name w:val="style2"/>
    <w:basedOn w:val="a"/>
    <w:rsid w:val="00743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4372C"/>
  </w:style>
  <w:style w:type="paragraph" w:customStyle="1" w:styleId="style1">
    <w:name w:val="style1"/>
    <w:basedOn w:val="a"/>
    <w:rsid w:val="00743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D106B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D106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D106B5"/>
    <w:rPr>
      <w:b/>
      <w:bCs/>
      <w:sz w:val="32"/>
      <w:szCs w:val="32"/>
    </w:rPr>
  </w:style>
  <w:style w:type="character" w:customStyle="1" w:styleId="titleemph1">
    <w:name w:val="title_emph1"/>
    <w:rsid w:val="00156AA3"/>
    <w:rPr>
      <w:rFonts w:ascii="Arial" w:hAnsi="Arial" w:hint="default"/>
      <w:b/>
      <w:sz w:val="20"/>
    </w:rPr>
  </w:style>
  <w:style w:type="character" w:customStyle="1" w:styleId="TableTextChar">
    <w:name w:val="Table Text Char"/>
    <w:link w:val="TableText"/>
    <w:rsid w:val="00156097"/>
    <w:rPr>
      <w:rFonts w:ascii="Arial" w:hAnsi="Arial"/>
      <w:sz w:val="18"/>
    </w:rPr>
  </w:style>
  <w:style w:type="paragraph" w:customStyle="1" w:styleId="TableText">
    <w:name w:val="Table Text"/>
    <w:link w:val="TableTextChar"/>
    <w:rsid w:val="00156097"/>
    <w:pPr>
      <w:snapToGrid w:val="0"/>
      <w:spacing w:before="80" w:after="80"/>
    </w:pPr>
    <w:rPr>
      <w:rFonts w:ascii="Arial" w:hAnsi="Arial"/>
      <w:sz w:val="18"/>
    </w:rPr>
  </w:style>
  <w:style w:type="paragraph" w:styleId="a8">
    <w:name w:val="Plain Text"/>
    <w:aliases w:val="普通文字 Char"/>
    <w:basedOn w:val="a"/>
    <w:link w:val="1"/>
    <w:rsid w:val="003A56D5"/>
    <w:rPr>
      <w:rFonts w:ascii="宋体" w:eastAsia="宋体" w:hAnsi="Courier New" w:cs="Courier New"/>
      <w:szCs w:val="21"/>
    </w:rPr>
  </w:style>
  <w:style w:type="character" w:customStyle="1" w:styleId="a9">
    <w:name w:val="纯文本 字符"/>
    <w:basedOn w:val="a0"/>
    <w:uiPriority w:val="99"/>
    <w:semiHidden/>
    <w:rsid w:val="003A56D5"/>
    <w:rPr>
      <w:rFonts w:asciiTheme="minorEastAsia" w:hAnsi="Courier New" w:cs="Courier New"/>
    </w:rPr>
  </w:style>
  <w:style w:type="character" w:customStyle="1" w:styleId="1">
    <w:name w:val="纯文本 字符1"/>
    <w:aliases w:val="普通文字 Char 字符"/>
    <w:link w:val="a8"/>
    <w:rsid w:val="003A56D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0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042">
                  <w:marLeft w:val="0"/>
                  <w:marRight w:val="30"/>
                  <w:marTop w:val="0"/>
                  <w:marBottom w:val="0"/>
                  <w:divBdr>
                    <w:top w:val="single" w:sz="6" w:space="0" w:color="B8D6EE"/>
                    <w:left w:val="single" w:sz="6" w:space="0" w:color="B8D6EE"/>
                    <w:bottom w:val="single" w:sz="6" w:space="0" w:color="B8D6EE"/>
                    <w:right w:val="single" w:sz="6" w:space="0" w:color="B8D6EE"/>
                  </w:divBdr>
                  <w:divsChild>
                    <w:div w:id="14081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6064">
                  <w:marLeft w:val="0"/>
                  <w:marRight w:val="0"/>
                  <w:marTop w:val="0"/>
                  <w:marBottom w:val="0"/>
                  <w:divBdr>
                    <w:top w:val="single" w:sz="6" w:space="23" w:color="E3E3E3"/>
                    <w:left w:val="single" w:sz="6" w:space="31" w:color="E3E3E3"/>
                    <w:bottom w:val="single" w:sz="6" w:space="25" w:color="E3E3E3"/>
                    <w:right w:val="single" w:sz="6" w:space="31" w:color="E3E3E3"/>
                  </w:divBdr>
                  <w:divsChild>
                    <w:div w:id="14774470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7119">
                  <w:marLeft w:val="0"/>
                  <w:marRight w:val="0"/>
                  <w:marTop w:val="0"/>
                  <w:marBottom w:val="0"/>
                  <w:divBdr>
                    <w:top w:val="single" w:sz="6" w:space="23" w:color="E3E3E3"/>
                    <w:left w:val="single" w:sz="6" w:space="31" w:color="E3E3E3"/>
                    <w:bottom w:val="single" w:sz="6" w:space="25" w:color="E3E3E3"/>
                    <w:right w:val="single" w:sz="6" w:space="31" w:color="E3E3E3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游 建伟</cp:lastModifiedBy>
  <cp:revision>82</cp:revision>
  <dcterms:created xsi:type="dcterms:W3CDTF">2017-03-14T01:58:00Z</dcterms:created>
  <dcterms:modified xsi:type="dcterms:W3CDTF">2022-02-15T01:37:00Z</dcterms:modified>
</cp:coreProperties>
</file>