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2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2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 xml:space="preserve">重庆市经济和信息化委员会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关于废止《重庆市支持制造业稳增长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促转型提能级政策措施》的通知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渝经信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规范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各区县（自治县）经济信息委，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西部科学城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重庆高新区、万盛经开区经信部门，有关单位：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根据《重庆市行政规范性文件管理办法》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（重庆市人民政府令第329号）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，我委对制定的行政规范性文件进行清理，经研究，决定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《重庆市支持制造业稳增长促转型提能级政策措施》（渝经信规范〔2025〕2号）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行政规范性文件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予以废止。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通知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/>
        <w:jc w:val="center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重庆市经济和信息化委员会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/>
        <w:jc w:val="center"/>
        <w:textAlignment w:val="auto"/>
        <w:outlineLvl w:val="0"/>
        <w:rPr>
          <w:rFonts w:hint="default" w:ascii="Times New Roman" w:hAnsi="Times New Roman" w:eastAsia="等线" w:cs="Times New Roman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    2025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（此件公开发布）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320" w:firstLineChars="100"/>
        <w:jc w:val="right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       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1417" w:footer="1247" w:gutter="0"/>
      <w:pgNumType w:fmt="numberInDash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139065</wp:posOffset>
              </wp:positionV>
              <wp:extent cx="5409565" cy="1905"/>
              <wp:effectExtent l="0" t="0" r="0" b="0"/>
              <wp:wrapNone/>
              <wp:docPr id="2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09565" cy="1905"/>
                      </a:xfrm>
                      <a:prstGeom prst="straightConnector1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11" o:spid="_x0000_s1026" o:spt="32" type="#_x0000_t32" style="position:absolute;left:0pt;flip:y;margin-left:6pt;margin-top:10.95pt;height:0.15pt;width:425.95pt;z-index:251660288;mso-width-relative:page;mso-height-relative:page;" filled="f" stroked="t" coordsize="21600,21600" o:gfxdata="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1vPTc9YAAAAIAQAADwAAAAAAAAABACAAAAAiAAAAZHJz&#10;L2Rvd25yZXYueG1sUEsBAhQAFAAAAAgAh07iQCrUSnAGAgAA/wMAAA4AAAAAAAAAAQAgAAAAJQEA&#10;AGRycy9lMm9Eb2MueG1sUEsFBgAAAAAGAAYAWQEAAJ0FAAAAAA==&#10;">
              <v:fill on="f" focussize="0,0"/>
              <v:stroke weight="1.75pt" color="#005192" joinstyle="miter"/>
              <v:imagedata o:title=""/>
              <o:lock v:ext="edit" aspectratio="f"/>
            </v:shape>
          </w:pict>
        </mc:Fallback>
      </mc:AlternateContent>
    </w:r>
  </w:p>
  <w:p>
    <w:pPr>
      <w:pStyle w:val="8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重庆市经济和信息化委员会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ragraph">
                <wp:posOffset>348615</wp:posOffset>
              </wp:positionV>
              <wp:extent cx="5584190" cy="6985"/>
              <wp:effectExtent l="0" t="0" r="0" b="0"/>
              <wp:wrapNone/>
              <wp:docPr id="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4190" cy="6985"/>
                      </a:xfrm>
                      <a:prstGeom prst="straightConnector1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2" o:spid="_x0000_s1026" o:spt="32" type="#_x0000_t32" style="position:absolute;left:0pt;margin-left:2pt;margin-top:27.45pt;height:0.55pt;width:439.7pt;z-index:251659264;mso-width-relative:page;mso-height-relative:page;" filled="f" stroked="t" coordsize="21600,21600" o:gfxdata="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RQvjo1gAAAAcBAAAPAAAAAAAAAAEAIAAAACIAAABkcnMvZG93bnJl&#10;di54bWxQSwECFAAUAAAACACHTuJAw5XpRP8BAAD0AwAADgAAAAAAAAABACAAAAAlAQAAZHJzL2Uy&#10;b0RvYy54bWxQSwUGAAAAAAYABgBZAQAAlgUAAAAA&#10;">
              <v:fill on="f" focussize="0,0"/>
              <v:stroke weight="1.75pt" color="#005192" joinstyle="miter"/>
              <v:imagedata o:title=""/>
              <o:lock v:ext="edit" aspectratio="f"/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 w="9525"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重庆市经济和信息化委员会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revisionView w:markup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A03A9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8FA03A9"/>
    <w:rsid w:val="196673CA"/>
    <w:rsid w:val="1CF734C9"/>
    <w:rsid w:val="1DEC284C"/>
    <w:rsid w:val="1E6523AC"/>
    <w:rsid w:val="1E9004B2"/>
    <w:rsid w:val="22440422"/>
    <w:rsid w:val="22BB4BBB"/>
    <w:rsid w:val="25EB1AF4"/>
    <w:rsid w:val="27925691"/>
    <w:rsid w:val="294C4119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D6C1AF3"/>
    <w:rsid w:val="3EDA13A6"/>
    <w:rsid w:val="3FF56C14"/>
    <w:rsid w:val="401044A7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C302C1"/>
    <w:rsid w:val="55E064E0"/>
    <w:rsid w:val="572C6D10"/>
    <w:rsid w:val="5A101AA3"/>
    <w:rsid w:val="5DC34279"/>
    <w:rsid w:val="5E500467"/>
    <w:rsid w:val="5FCD688E"/>
    <w:rsid w:val="5FF9BDAA"/>
    <w:rsid w:val="608816D1"/>
    <w:rsid w:val="60EF4E7F"/>
    <w:rsid w:val="648B0A32"/>
    <w:rsid w:val="658F6764"/>
    <w:rsid w:val="665233C1"/>
    <w:rsid w:val="68A57C30"/>
    <w:rsid w:val="69AC0D42"/>
    <w:rsid w:val="6A597EEA"/>
    <w:rsid w:val="6AD9688B"/>
    <w:rsid w:val="6B68303F"/>
    <w:rsid w:val="6C276CBC"/>
    <w:rsid w:val="6D0E3F22"/>
    <w:rsid w:val="70CB669B"/>
    <w:rsid w:val="71D7083C"/>
    <w:rsid w:val="744E4660"/>
    <w:rsid w:val="753355A2"/>
    <w:rsid w:val="759F1C61"/>
    <w:rsid w:val="769F2DE8"/>
    <w:rsid w:val="76C673E0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24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ascii="Calibri" w:hAnsi="Calibri" w:eastAsia="仿宋_GB2312" w:cs="Times New Roman"/>
      <w:sz w:val="28"/>
    </w:rPr>
  </w:style>
  <w:style w:type="paragraph" w:styleId="6">
    <w:name w:val="index 7"/>
    <w:basedOn w:val="1"/>
    <w:next w:val="1"/>
    <w:qFormat/>
    <w:uiPriority w:val="0"/>
    <w:pPr>
      <w:ind w:left="2520"/>
    </w:pPr>
    <w:rPr>
      <w:rFonts w:ascii="Calibri" w:hAnsi="Calibri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2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2.wpt</Template>
  <Pages>1</Pages>
  <Words>1105</Words>
  <Characters>1160</Characters>
  <Lines>1</Lines>
  <Paragraphs>1</Paragraphs>
  <TotalTime>3</TotalTime>
  <ScaleCrop>false</ScaleCrop>
  <LinksUpToDate>false</LinksUpToDate>
  <CharactersWithSpaces>1204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2024-01-05T01:55:00Z</dcterms:created>
  <dc:creator>熊雪芹</dc:creator>
  <cp:lastModifiedBy>徐琳</cp:lastModifiedBy>
  <dcterms:modified xsi:type="dcterms:W3CDTF">2025-12-02T06:42:30Z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D11FA41251D74C5AB8C567AD73B99C05</vt:lpwstr>
  </property>
</Properties>
</file>