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7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渝经信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材料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〔202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重庆市经济和信息化委员会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eastAsia" w:ascii="Times New Roman" w:hAnsi="Times New Roman" w:eastAsia="方正小标宋_GBK" w:cs="方正小标宋_GBK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关于征集新材料领域新场景开放需求的通知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小标宋_GBK" w:cs="方正小标宋_GBK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仿宋_GBK" w:cs="方正仿宋_GBK"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各区县（自治县）经济信息委，西部科学城重庆高新区、万盛经开区经信部门，有关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" w:bidi="ar"/>
        </w:rPr>
        <w:t>单位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eastAsia="zh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为贯彻落实《重庆市加快场景培育和开放推动新场景大规模应用行动方案》（渝府办发〔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〕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24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号）文件精神，扎实做好新材料“技术攻关一批、推广应用一批、规模量产一批”各项工作，请各单位组织有新场景开放需求的企业填报附件，并于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28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日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" w:bidi="ar"/>
        </w:rPr>
        <w:t>（星期五）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前通过电子邮箱（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972785251@qq.com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）反馈我委。后续，我委将根据《重庆市加快场景培育和开放推动新场景大规模应用行动方案》有关部署，加强供需对接，促进新材料加速推广应用。联系人：柴美厚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" w:bidi="ar"/>
        </w:rPr>
        <w:t>；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联系方式：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63895608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" w:bidi="ar"/>
        </w:rPr>
        <w:t>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" w:bidi="ar"/>
        </w:rPr>
        <w:t>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新材料领域新场景开放需求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600" w:lineRule="exact"/>
        <w:ind w:left="0" w:right="0"/>
        <w:jc w:val="righ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                  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重庆市经济和信息化委员会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600" w:lineRule="exact"/>
        <w:ind w:left="0" w:right="0"/>
        <w:jc w:val="righ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 xml:space="preserve">             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"/>
        </w:rPr>
        <w:t>8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" w:bidi="ar"/>
        </w:rPr>
        <w:t>6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日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 xml:space="preserve">       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" w:bidi="ar"/>
        </w:rPr>
        <w:t>此件公开发布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"/>
        </w:rPr>
        <w:t>）</w:t>
      </w:r>
    </w:p>
    <w:p>
      <w:pP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eastAsia" w:ascii="Times New Roman" w:hAnsi="Times New Roman" w:eastAsia="方正黑体_GBK" w:cs="方正黑体_GBK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center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Times New Roman" w:hAnsi="Times New Roman" w:eastAsia="方正小标宋_GBK" w:cs="方正小标宋_GBK"/>
          <w:kern w:val="2"/>
          <w:sz w:val="44"/>
          <w:szCs w:val="44"/>
          <w:lang w:val="en-US" w:eastAsia="zh-CN" w:bidi="ar"/>
        </w:rPr>
        <w:t>新材料领域新场景开放需求</w:t>
      </w:r>
    </w:p>
    <w:tbl>
      <w:tblPr>
        <w:tblStyle w:val="6"/>
        <w:tblW w:w="14777" w:type="dxa"/>
        <w:jc w:val="center"/>
        <w:tblInd w:w="5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243"/>
        <w:gridCol w:w="1200"/>
        <w:gridCol w:w="1159"/>
        <w:gridCol w:w="1037"/>
        <w:gridCol w:w="1254"/>
        <w:gridCol w:w="1134"/>
        <w:gridCol w:w="1037"/>
        <w:gridCol w:w="1300"/>
        <w:gridCol w:w="1309"/>
        <w:gridCol w:w="1446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</w:tblPrEx>
        <w:trPr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企业名称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所属区县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新材料产品名称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产品主要性能指标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国家/行业标准符合情况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生产能力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应用实例情况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新场景应用领域建议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拟开展场景建设合作的目标企业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场景建设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合作方式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黑体_GBK" w:cs="方正黑体_GBK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方正黑体_GBK"/>
                <w:kern w:val="2"/>
                <w:sz w:val="21"/>
                <w:szCs w:val="21"/>
                <w:lang w:val="en-US" w:eastAsia="zh-CN" w:bidi="ar"/>
              </w:rPr>
              <w:t>联系人及联系方式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示例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XX有限公司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XX 区县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气凝胶绝热毡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使用温度，导热系数等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符合国家标准（标准号）、行业标准等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本企业产品最大年产量（吨、平方米、立方料等）。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现在应用案例。在XX企业XX项目应用，实际效果。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建议在哪些领域开展应用示范。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根据新材料产品应用开发需求提出应用目标企业。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0"/>
                <w:szCs w:val="20"/>
                <w:lang w:val="en-US" w:eastAsia="zh-CN" w:bidi="ar"/>
              </w:rPr>
              <w:t>共同开发或产品试用，可详写。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60" w:lineRule="exact"/>
              <w:ind w:left="0" w:right="0"/>
              <w:jc w:val="both"/>
              <w:rPr>
                <w:rFonts w:hint="default" w:ascii="Times New Roman" w:hAnsi="Times New Roman" w:eastAsia="方正仿宋_GBK" w:cs="方正仿宋_GBK"/>
                <w:kern w:val="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8"/>
                <w:szCs w:val="28"/>
                <w:lang w:val="en-US" w:eastAsia="zh-CN" w:bidi="ar"/>
              </w:rPr>
              <w:t>…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260" w:lineRule="exact"/>
        <w:ind w:left="0" w:right="0"/>
        <w:jc w:val="both"/>
        <w:rPr>
          <w:rFonts w:hint="eastAsia" w:ascii="Times New Roman" w:hAnsi="Times New Roman" w:eastAsia="方正黑体_GBK" w:cs="方正黑体_GBK"/>
          <w:kern w:val="2"/>
          <w:sz w:val="20"/>
          <w:szCs w:val="20"/>
        </w:rPr>
      </w:pPr>
      <w:r>
        <w:rPr>
          <w:rFonts w:hint="eastAsia" w:ascii="Times New Roman" w:hAnsi="Times New Roman" w:eastAsia="方正黑体_GBK" w:cs="方正黑体_GBK"/>
          <w:kern w:val="2"/>
          <w:sz w:val="20"/>
          <w:szCs w:val="20"/>
          <w:lang w:val="en-US" w:eastAsia="zh-CN" w:bidi="ar"/>
        </w:rPr>
        <w:t>备注：1.企业有多个新材料产品，请分行填写；2.应用场景案例要填写本单位产品应用情况，且数据详实准确。</w:t>
      </w:r>
    </w:p>
    <w:p>
      <w:pPr>
        <w:rPr>
          <w:rFonts w:ascii="Times New Roman" w:hAnsi="Times New Roman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2" w:charSpace="0"/>
        </w:sect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8"/>
        <w:adjustRightInd w:val="0"/>
        <w:snapToGrid w:val="0"/>
        <w:spacing w:beforeLines="0" w:after="0" w:afterLines="0" w:line="520" w:lineRule="atLeast"/>
        <w:rPr>
          <w:rFonts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</w:p>
    <w:p>
      <w:pPr>
        <w:pBdr>
          <w:top w:val="single" w:color="auto" w:sz="4" w:space="0"/>
          <w:bottom w:val="single" w:color="auto" w:sz="4" w:space="0"/>
        </w:pBdr>
        <w:spacing w:beforeLines="0" w:afterLines="0"/>
        <w:outlineLvl w:val="9"/>
        <w:rPr>
          <w:rFonts w:ascii="Times New Roman" w:hAnsi="Times New Roma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重庆市经济和信息化委员会办公室   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pacing w:val="11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b w:val="0"/>
          <w:bCs w:val="0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b w:val="0"/>
          <w:bCs w:val="0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日印发  </w:t>
      </w: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tabs>
                              <w:tab w:val="left" w:pos="420"/>
                            </w:tabs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8240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P8Nl1AAAAAcBAAAP&#10;AAAAAAAAAAEAIAAAACIAAABkcnMvZG93bnJldi54bWxQSwECFAAUAAAACACHTuJAwvhJWqoBAAA/&#10;AwAADgAAAAAAAAABACAAAAAj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tabs>
                        <w:tab w:val="left" w:pos="420"/>
                      </w:tabs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15ED66B4"/>
    <w:rsid w:val="16A3F55F"/>
    <w:rsid w:val="1BE90C16"/>
    <w:rsid w:val="3731013E"/>
    <w:rsid w:val="3BED1CDC"/>
    <w:rsid w:val="423C6ECE"/>
    <w:rsid w:val="6DFD0B8B"/>
    <w:rsid w:val="76B27111"/>
    <w:rsid w:val="7BDF7449"/>
    <w:rsid w:val="7FFF953B"/>
    <w:rsid w:val="9BFFB7D7"/>
    <w:rsid w:val="E59BB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  <w:style w:type="paragraph" w:customStyle="1" w:styleId="8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2026-03-27T01:30:00Z</dcterms:created>
  <dc:creator>wh</dc:creator>
  <cp:lastModifiedBy>文萍</cp:lastModifiedBy>
  <dcterms:modified xsi:type="dcterms:W3CDTF">2026-08-06T07:18:02Z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DE02DC3D57204B54802F746ABC2A46CE_43</vt:lpwstr>
  </property>
</Properties>
</file>