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bookmarkStart w:id="0" w:name="heading_0"/>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lang w:val="en-US" w:eastAsia="zh-CN" w:bidi="ar"/>
        </w:rPr>
        <w:t>渝经信教培〔</w:t>
      </w:r>
      <w:r>
        <w:rPr>
          <w:rFonts w:hint="default" w:ascii="Times New Roman" w:hAnsi="Times New Roman" w:eastAsia="方正仿宋_GBK" w:cs="Times New Roman"/>
          <w:kern w:val="0"/>
          <w:sz w:val="32"/>
          <w:szCs w:val="32"/>
          <w:lang w:val="en-US" w:eastAsia="zh-CN" w:bidi="ar"/>
        </w:rPr>
        <w:t>2026</w:t>
      </w:r>
      <w:r>
        <w:rPr>
          <w:rFonts w:hint="eastAsia" w:ascii="Times New Roman" w:hAnsi="Times New Roman" w:eastAsia="方正仿宋_GBK" w:cs="方正仿宋_GBK"/>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号</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Times New Roman"/>
          <w:kern w:val="2"/>
          <w:sz w:val="44"/>
          <w:szCs w:val="44"/>
          <w:lang w:val="en-US" w:eastAsia="zh-CN" w:bidi="ar"/>
        </w:rPr>
      </w:pP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Times New Roman"/>
          <w:kern w:val="2"/>
          <w:sz w:val="44"/>
          <w:szCs w:val="44"/>
          <w:lang w:val="en-US" w:eastAsia="zh-CN" w:bidi="ar"/>
        </w:rPr>
      </w:pP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lang w:val="en-US" w:eastAsia="zh-CN" w:bidi="ar"/>
        </w:rPr>
        <w:t>重庆市经济和信息化委员会</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Times New Roman"/>
          <w:kern w:val="2"/>
          <w:sz w:val="44"/>
          <w:szCs w:val="44"/>
        </w:rPr>
      </w:pPr>
      <w:bookmarkStart w:id="1" w:name="heading_1"/>
      <w:bookmarkEnd w:id="1"/>
      <w:r>
        <w:rPr>
          <w:rFonts w:hint="eastAsia" w:ascii="Times New Roman" w:hAnsi="Times New Roman" w:eastAsia="方正小标宋_GBK" w:cs="Times New Roman"/>
          <w:kern w:val="2"/>
          <w:sz w:val="44"/>
          <w:szCs w:val="44"/>
          <w:lang w:val="en-US" w:eastAsia="zh-CN" w:bidi="ar"/>
        </w:rPr>
        <w:t>关于举办</w:t>
      </w:r>
      <w:r>
        <w:rPr>
          <w:rFonts w:hint="eastAsia" w:ascii="Times New Roman" w:hAnsi="Times New Roman" w:eastAsia="方正小标宋_GBK" w:cs="方正小标宋_GBK"/>
          <w:kern w:val="2"/>
          <w:sz w:val="44"/>
          <w:szCs w:val="44"/>
          <w:lang w:val="en-US" w:eastAsia="zh-CN" w:bidi="ar"/>
        </w:rPr>
        <w:t>产业科技人才（人工智能领域）</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lang w:val="en-US" w:eastAsia="zh-CN" w:bidi="ar"/>
        </w:rPr>
        <w:t>培训班的通知</w:t>
      </w:r>
    </w:p>
    <w:p>
      <w:pPr>
        <w:pStyle w:val="7"/>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lang w:val="en-US" w:eastAsia="zh-CN" w:bidi="ar"/>
        </w:rPr>
        <w:t xml:space="preserve">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0"/>
          <w:sz w:val="32"/>
          <w:szCs w:val="32"/>
        </w:rPr>
      </w:pPr>
      <w:r>
        <w:rPr>
          <w:rFonts w:hint="eastAsia" w:ascii="Times New Roman" w:hAnsi="Times New Roman" w:eastAsia="方正仿宋_GBK" w:cs="方正仿宋_GBK"/>
          <w:color w:val="000000"/>
          <w:kern w:val="0"/>
          <w:sz w:val="32"/>
          <w:szCs w:val="32"/>
          <w:lang w:val="en-US" w:eastAsia="zh-CN" w:bidi="ar"/>
        </w:rPr>
        <w:t>各</w:t>
      </w:r>
      <w:r>
        <w:rPr>
          <w:rFonts w:hint="eastAsia" w:ascii="Times New Roman" w:hAnsi="Times New Roman" w:eastAsia="方正仿宋_GBK" w:cs="方正仿宋_GBK"/>
          <w:color w:val="000000"/>
          <w:kern w:val="0"/>
          <w:sz w:val="32"/>
          <w:szCs w:val="32"/>
          <w:lang w:val="en-US" w:eastAsia="zh" w:bidi="ar"/>
        </w:rPr>
        <w:t>有关单位</w:t>
      </w:r>
      <w:r>
        <w:rPr>
          <w:rFonts w:hint="eastAsia" w:ascii="Times New Roman" w:hAnsi="Times New Roman" w:eastAsia="方正仿宋_GBK" w:cs="方正仿宋_GBK"/>
          <w:kern w:val="0"/>
          <w:sz w:val="32"/>
          <w:szCs w:val="32"/>
          <w:lang w:val="en-US" w:eastAsia="zh-CN" w:bidi="ar"/>
        </w:rPr>
        <w:t>：</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b w:val="0"/>
          <w:bCs w:val="0"/>
          <w:color w:val="000000"/>
          <w:kern w:val="2"/>
          <w:sz w:val="32"/>
          <w:szCs w:val="32"/>
          <w:lang w:val="en-US" w:eastAsia="zh-CN" w:bidi="ar"/>
        </w:rPr>
        <w:t>为深入贯彻落实国家关于推动人工智能与实体经济深度融合的战略部署，着力破解制造业智能化转型中的人才瓶颈，服务重庆制造业高质量发展。根据《新一代人工智能发展规划（</w:t>
      </w:r>
      <w:r>
        <w:rPr>
          <w:rFonts w:hint="default" w:ascii="Times New Roman" w:hAnsi="Times New Roman" w:eastAsia="方正仿宋_GBK" w:cs="Times New Roman"/>
          <w:b w:val="0"/>
          <w:bCs w:val="0"/>
          <w:color w:val="000000"/>
          <w:kern w:val="2"/>
          <w:sz w:val="32"/>
          <w:szCs w:val="32"/>
          <w:lang w:val="en-US" w:eastAsia="zh-CN" w:bidi="ar"/>
        </w:rPr>
        <w:t>2024</w:t>
      </w:r>
      <w:r>
        <w:rPr>
          <w:rFonts w:hint="eastAsia" w:ascii="Times New Roman" w:hAnsi="Times New Roman" w:eastAsia="方正仿宋_GBK" w:cs="方正仿宋_GBK"/>
          <w:b w:val="0"/>
          <w:bCs w:val="0"/>
          <w:color w:val="000000"/>
          <w:kern w:val="2"/>
          <w:sz w:val="32"/>
          <w:szCs w:val="32"/>
          <w:lang w:val="en-US" w:eastAsia="zh-CN" w:bidi="ar"/>
        </w:rPr>
        <w:t>—</w:t>
      </w:r>
      <w:r>
        <w:rPr>
          <w:rFonts w:hint="default" w:ascii="Times New Roman" w:hAnsi="Times New Roman" w:eastAsia="方正仿宋_GBK" w:cs="Times New Roman"/>
          <w:b w:val="0"/>
          <w:bCs w:val="0"/>
          <w:color w:val="000000"/>
          <w:kern w:val="2"/>
          <w:sz w:val="32"/>
          <w:szCs w:val="32"/>
          <w:lang w:val="en-US" w:eastAsia="zh-CN" w:bidi="ar"/>
        </w:rPr>
        <w:t>2030</w:t>
      </w:r>
      <w:r>
        <w:rPr>
          <w:rFonts w:hint="eastAsia" w:ascii="Times New Roman" w:hAnsi="Times New Roman" w:eastAsia="方正仿宋_GBK" w:cs="方正仿宋_GBK"/>
          <w:b w:val="0"/>
          <w:bCs w:val="0"/>
          <w:color w:val="000000"/>
          <w:kern w:val="2"/>
          <w:sz w:val="32"/>
          <w:szCs w:val="32"/>
          <w:lang w:val="en-US" w:eastAsia="zh-CN" w:bidi="ar"/>
        </w:rPr>
        <w:t>年）》《重庆市促进实数融合推动“人工智能</w:t>
      </w:r>
      <w:r>
        <w:rPr>
          <w:rFonts w:hint="default" w:ascii="Times New Roman" w:hAnsi="Times New Roman" w:eastAsia="方正仿宋_GBK" w:cs="Times New Roman"/>
          <w:b w:val="0"/>
          <w:bCs w:val="0"/>
          <w:color w:val="000000"/>
          <w:kern w:val="2"/>
          <w:sz w:val="32"/>
          <w:szCs w:val="32"/>
          <w:lang w:val="en-US" w:eastAsia="zh-CN" w:bidi="ar"/>
        </w:rPr>
        <w:t>+</w:t>
      </w:r>
      <w:r>
        <w:rPr>
          <w:rFonts w:hint="eastAsia" w:ascii="Times New Roman" w:hAnsi="Times New Roman" w:eastAsia="方正仿宋_GBK" w:cs="方正仿宋_GBK"/>
          <w:b w:val="0"/>
          <w:bCs w:val="0"/>
          <w:color w:val="000000"/>
          <w:kern w:val="2"/>
          <w:sz w:val="32"/>
          <w:szCs w:val="32"/>
          <w:lang w:val="en-US" w:eastAsia="zh-CN" w:bidi="ar"/>
        </w:rPr>
        <w:t>制造”实施方案》及《重庆市国民经济和社会发展第十五个五年规划纲要》等文件要求，市经济信息委决定举办产业科技人才（人工智能领域）专题培训班。现将</w:t>
      </w:r>
      <w:r>
        <w:rPr>
          <w:rFonts w:hint="eastAsia" w:ascii="Times New Roman" w:hAnsi="Times New Roman" w:eastAsia="方正仿宋_GBK" w:cs="方正仿宋_GBK"/>
          <w:kern w:val="2"/>
          <w:sz w:val="32"/>
          <w:szCs w:val="32"/>
          <w:lang w:val="en-US" w:eastAsia="zh-CN" w:bidi="ar"/>
        </w:rPr>
        <w:t>有关事项通知如下</w:t>
      </w:r>
      <w:r>
        <w:rPr>
          <w:rFonts w:hint="eastAsia" w:ascii="Times New Roman" w:hAnsi="Times New Roman" w:eastAsia="方正仿宋_GBK" w:cs="方正仿宋_GBK"/>
          <w:kern w:val="2"/>
          <w:sz w:val="32"/>
          <w:szCs w:val="32"/>
          <w:lang w:val="en-US" w:eastAsia="zh" w:bidi="ar"/>
        </w:rPr>
        <w:t>。</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bookmarkStart w:id="2" w:name="heading_2"/>
      <w:bookmarkEnd w:id="2"/>
      <w:r>
        <w:rPr>
          <w:rFonts w:hint="eastAsia" w:ascii="Times New Roman" w:hAnsi="Times New Roman" w:eastAsia="方正黑体_GBK" w:cs="方正黑体_GBK"/>
          <w:kern w:val="2"/>
          <w:sz w:val="32"/>
          <w:szCs w:val="32"/>
          <w:lang w:val="en-US" w:eastAsia="zh-CN" w:bidi="ar"/>
        </w:rPr>
        <w:t>一、培训内容</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b w:val="0"/>
          <w:bCs w:val="0"/>
          <w:color w:val="000000"/>
          <w:kern w:val="2"/>
          <w:sz w:val="32"/>
          <w:szCs w:val="32"/>
        </w:rPr>
      </w:pPr>
      <w:bookmarkStart w:id="3" w:name="heading_3"/>
      <w:bookmarkEnd w:id="3"/>
      <w:r>
        <w:rPr>
          <w:rFonts w:hint="eastAsia" w:ascii="Times New Roman" w:hAnsi="Times New Roman" w:eastAsia="方正仿宋_GBK" w:cs="Times New Roman"/>
          <w:b w:val="0"/>
          <w:bCs w:val="0"/>
          <w:color w:val="000000"/>
          <w:kern w:val="2"/>
          <w:sz w:val="32"/>
          <w:szCs w:val="32"/>
          <w:lang w:val="en-US" w:eastAsia="zh-CN" w:bidi="ar"/>
        </w:rPr>
        <w:t>教学课程紧扣人工智能赋能制造业转型升级核心方向，采用“战略引领—</w:t>
      </w:r>
      <w:r>
        <w:rPr>
          <w:rFonts w:hint="eastAsia" w:ascii="Times New Roman" w:hAnsi="Times New Roman" w:eastAsia="方正仿宋_GBK" w:cs="方正仿宋_GBK"/>
          <w:b w:val="0"/>
          <w:bCs w:val="0"/>
          <w:color w:val="000000"/>
          <w:kern w:val="2"/>
          <w:sz w:val="32"/>
          <w:szCs w:val="32"/>
          <w:lang w:val="en-US" w:eastAsia="zh-CN" w:bidi="ar"/>
        </w:rPr>
        <w:t>技术筑基—实践观摩—路径设计—安全护航—成果落地”闭环教学设计，涵盖人工智能</w:t>
      </w:r>
      <w:r>
        <w:rPr>
          <w:rFonts w:hint="default" w:ascii="Times New Roman" w:hAnsi="Times New Roman" w:eastAsia="方正仿宋_GBK" w:cs="Times New Roman"/>
          <w:b w:val="0"/>
          <w:bCs w:val="0"/>
          <w:color w:val="000000"/>
          <w:kern w:val="2"/>
          <w:sz w:val="32"/>
          <w:szCs w:val="32"/>
          <w:lang w:val="en-US" w:eastAsia="zh-CN" w:bidi="ar"/>
        </w:rPr>
        <w:t>+</w:t>
      </w:r>
      <w:r>
        <w:rPr>
          <w:rFonts w:hint="eastAsia" w:ascii="Times New Roman" w:hAnsi="Times New Roman" w:eastAsia="方正仿宋_GBK" w:cs="方正仿宋_GBK"/>
          <w:b w:val="0"/>
          <w:bCs w:val="0"/>
          <w:color w:val="000000"/>
          <w:kern w:val="2"/>
          <w:sz w:val="32"/>
          <w:szCs w:val="32"/>
          <w:lang w:val="en-US" w:eastAsia="zh-CN" w:bidi="ar"/>
        </w:rPr>
        <w:t>制造业产业格局、</w:t>
      </w:r>
      <w:r>
        <w:rPr>
          <w:rFonts w:hint="eastAsia" w:ascii="Times New Roman" w:hAnsi="Times New Roman" w:eastAsia="方正仿宋_GBK" w:cs="方正仿宋_GBK"/>
          <w:b w:val="0"/>
          <w:bCs w:val="0"/>
          <w:color w:val="000000"/>
          <w:kern w:val="2"/>
          <w:sz w:val="32"/>
          <w:szCs w:val="32"/>
          <w:lang w:val="en-US" w:eastAsia="zh" w:bidi="ar"/>
        </w:rPr>
        <w:t>全国</w:t>
      </w:r>
      <w:r>
        <w:rPr>
          <w:rFonts w:hint="eastAsia" w:ascii="Times New Roman" w:hAnsi="Times New Roman" w:eastAsia="方正仿宋_GBK" w:cs="方正仿宋_GBK"/>
          <w:b w:val="0"/>
          <w:bCs w:val="0"/>
          <w:color w:val="000000"/>
          <w:kern w:val="2"/>
          <w:sz w:val="32"/>
          <w:szCs w:val="32"/>
          <w:lang w:val="en-US" w:eastAsia="zh-CN" w:bidi="ar"/>
        </w:rPr>
        <w:t>两会精神、人工智能时代的挑战与机遇及人才队伍建设、智能制造实践、玩转</w:t>
      </w:r>
      <w:r>
        <w:rPr>
          <w:rFonts w:hint="eastAsia" w:ascii="Times New Roman" w:hAnsi="Times New Roman" w:eastAsia="方正仿宋_GBK" w:cs="Times New Roman"/>
          <w:b w:val="0"/>
          <w:bCs w:val="0"/>
          <w:color w:val="000000"/>
          <w:kern w:val="2"/>
          <w:sz w:val="32"/>
          <w:szCs w:val="32"/>
          <w:lang w:val="en-US" w:eastAsia="zh-CN" w:bidi="ar"/>
        </w:rPr>
        <w:t>OpenClaw</w:t>
      </w:r>
      <w:r>
        <w:rPr>
          <w:rFonts w:hint="eastAsia" w:ascii="Times New Roman" w:hAnsi="Times New Roman" w:eastAsia="方正仿宋_GBK" w:cs="方正仿宋_GBK"/>
          <w:b w:val="0"/>
          <w:bCs w:val="0"/>
          <w:color w:val="000000"/>
          <w:kern w:val="2"/>
          <w:sz w:val="32"/>
          <w:szCs w:val="32"/>
          <w:lang w:val="en-US" w:eastAsia="zh-CN" w:bidi="ar"/>
        </w:rPr>
        <w:t>小龙虾、</w:t>
      </w:r>
      <w:r>
        <w:rPr>
          <w:rFonts w:hint="default" w:ascii="Times New Roman" w:hAnsi="Times New Roman" w:eastAsia="方正仿宋_GBK" w:cs="Times New Roman"/>
          <w:b w:val="0"/>
          <w:bCs w:val="0"/>
          <w:color w:val="000000"/>
          <w:kern w:val="2"/>
          <w:sz w:val="32"/>
          <w:szCs w:val="32"/>
          <w:lang w:val="en-US" w:eastAsia="zh-CN" w:bidi="ar"/>
        </w:rPr>
        <w:t>AI</w:t>
      </w:r>
      <w:r>
        <w:rPr>
          <w:rFonts w:hint="eastAsia" w:ascii="Times New Roman" w:hAnsi="Times New Roman" w:eastAsia="方正仿宋_GBK" w:cs="方正仿宋_GBK"/>
          <w:b w:val="0"/>
          <w:bCs w:val="0"/>
          <w:color w:val="000000"/>
          <w:kern w:val="2"/>
          <w:sz w:val="32"/>
          <w:szCs w:val="32"/>
          <w:lang w:val="en-US" w:eastAsia="zh-CN" w:bidi="ar"/>
        </w:rPr>
        <w:t>解决方案沙盘模拟、</w:t>
      </w:r>
      <w:r>
        <w:rPr>
          <w:rFonts w:hint="default" w:ascii="Times New Roman" w:hAnsi="Times New Roman" w:eastAsia="方正仿宋_GBK" w:cs="Times New Roman"/>
          <w:b w:val="0"/>
          <w:bCs w:val="0"/>
          <w:color w:val="000000"/>
          <w:kern w:val="2"/>
          <w:sz w:val="32"/>
          <w:szCs w:val="32"/>
          <w:lang w:val="en-US" w:eastAsia="zh-CN" w:bidi="ar"/>
        </w:rPr>
        <w:t>AI+</w:t>
      </w:r>
      <w:r>
        <w:rPr>
          <w:rFonts w:hint="eastAsia" w:ascii="Times New Roman" w:hAnsi="Times New Roman" w:eastAsia="方正仿宋_GBK" w:cs="方正仿宋_GBK"/>
          <w:b w:val="0"/>
          <w:bCs w:val="0"/>
          <w:color w:val="000000"/>
          <w:kern w:val="2"/>
          <w:sz w:val="32"/>
          <w:szCs w:val="32"/>
          <w:lang w:val="en-US" w:eastAsia="zh-CN" w:bidi="ar"/>
        </w:rPr>
        <w:t>营销战略、人工智能在制造业运用等核心内容。</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二、培训对象</w:t>
      </w:r>
    </w:p>
    <w:p>
      <w:pPr>
        <w:pStyle w:val="11"/>
        <w:keepNext w:val="0"/>
        <w:keepLines w:val="0"/>
        <w:widowControl w:val="0"/>
        <w:suppressLineNumbers w:val="0"/>
        <w:autoSpaceDE/>
        <w:autoSpaceDN/>
        <w:adjustRightInd w:val="0"/>
        <w:snapToGrid w:val="0"/>
        <w:spacing w:beforeLines="0" w:afterLines="0" w:line="578" w:lineRule="atLeast"/>
        <w:ind w:left="0" w:leftChars="0" w:firstLine="640" w:firstLineChars="200"/>
        <w:jc w:val="both"/>
        <w:outlineLvl w:val="0"/>
        <w:rPr>
          <w:rFonts w:hint="default" w:ascii="Times New Roman" w:hAnsi="Times New Roman" w:eastAsia="方正仿宋_GBK" w:cs="Times New Roman"/>
          <w:b w:val="0"/>
          <w:bCs w:val="0"/>
          <w:color w:val="000000"/>
          <w:kern w:val="2"/>
          <w:sz w:val="32"/>
          <w:szCs w:val="32"/>
        </w:rPr>
      </w:pPr>
      <w:r>
        <w:rPr>
          <w:rFonts w:hint="eastAsia" w:ascii="Times New Roman" w:hAnsi="Times New Roman" w:eastAsia="方正仿宋_GBK" w:cs="Times New Roman"/>
          <w:b w:val="0"/>
          <w:bCs w:val="0"/>
          <w:color w:val="000000"/>
          <w:kern w:val="2"/>
          <w:sz w:val="32"/>
          <w:szCs w:val="32"/>
        </w:rPr>
        <w:t>重庆市制造业企业副总及以上负责人，其中，从事或分管智能化改造、人工智能等相关工作的负责人优先。共计</w:t>
      </w:r>
      <w:r>
        <w:rPr>
          <w:rFonts w:hint="default" w:ascii="Times New Roman" w:hAnsi="Times New Roman" w:eastAsia="方正仿宋_GBK" w:cs="Times New Roman"/>
          <w:b w:val="0"/>
          <w:bCs w:val="0"/>
          <w:color w:val="000000"/>
          <w:kern w:val="2"/>
          <w:sz w:val="32"/>
          <w:szCs w:val="32"/>
        </w:rPr>
        <w:t>85</w:t>
      </w:r>
      <w:r>
        <w:rPr>
          <w:rFonts w:hint="eastAsia" w:ascii="Times New Roman" w:hAnsi="Times New Roman" w:eastAsia="方正仿宋_GBK" w:cs="方正仿宋_GBK"/>
          <w:b w:val="0"/>
          <w:bCs w:val="0"/>
          <w:color w:val="000000"/>
          <w:kern w:val="2"/>
          <w:sz w:val="32"/>
          <w:szCs w:val="32"/>
        </w:rPr>
        <w:t>人。</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bookmarkStart w:id="4" w:name="heading_4"/>
      <w:bookmarkEnd w:id="4"/>
      <w:r>
        <w:rPr>
          <w:rFonts w:hint="eastAsia" w:ascii="Times New Roman" w:hAnsi="Times New Roman" w:eastAsia="方正黑体_GBK" w:cs="方正黑体_GBK"/>
          <w:kern w:val="2"/>
          <w:sz w:val="32"/>
          <w:szCs w:val="32"/>
          <w:lang w:val="en-US" w:eastAsia="zh-CN" w:bidi="ar"/>
        </w:rPr>
        <w:t>三、培训时间</w:t>
      </w:r>
    </w:p>
    <w:p>
      <w:pPr>
        <w:keepNext w:val="0"/>
        <w:keepLines w:val="0"/>
        <w:widowControl w:val="0"/>
        <w:suppressLineNumbers w:val="0"/>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kern w:val="2"/>
          <w:sz w:val="32"/>
          <w:szCs w:val="32"/>
        </w:rPr>
      </w:pPr>
      <w:bookmarkStart w:id="5" w:name="OLE_LINK1"/>
      <w:bookmarkEnd w:id="5"/>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8</w:t>
      </w:r>
      <w:r>
        <w:rPr>
          <w:rFonts w:hint="eastAsia" w:ascii="Times New Roman" w:hAnsi="Times New Roman" w:eastAsia="方正仿宋_GBK" w:cs="方正仿宋_GBK"/>
          <w:kern w:val="2"/>
          <w:sz w:val="32"/>
          <w:szCs w:val="32"/>
          <w:lang w:val="en-US" w:eastAsia="zh-CN" w:bidi="ar"/>
        </w:rPr>
        <w:t>日至</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15</w:t>
      </w:r>
      <w:r>
        <w:rPr>
          <w:rFonts w:hint="eastAsia" w:ascii="Times New Roman" w:hAnsi="Times New Roman" w:eastAsia="方正仿宋_GBK" w:cs="方正仿宋_GBK"/>
          <w:kern w:val="2"/>
          <w:sz w:val="32"/>
          <w:szCs w:val="32"/>
          <w:lang w:val="en-US" w:eastAsia="zh-CN" w:bidi="ar"/>
        </w:rPr>
        <w:t>日</w:t>
      </w:r>
      <w:r>
        <w:rPr>
          <w:rFonts w:hint="eastAsia" w:ascii="Times New Roman" w:hAnsi="Times New Roman" w:eastAsia="方正仿宋_GBK" w:cs="Times New Roman"/>
          <w:kern w:val="2"/>
          <w:sz w:val="32"/>
          <w:szCs w:val="32"/>
          <w:lang w:val="en-US" w:eastAsia="zh-CN" w:bidi="ar"/>
        </w:rPr>
        <w:t>，共</w:t>
      </w:r>
      <w:r>
        <w:rPr>
          <w:rFonts w:hint="default" w:ascii="Times New Roman" w:hAnsi="Times New Roman" w:eastAsia="方正仿宋_GBK" w:cs="Times New Roman"/>
          <w:kern w:val="2"/>
          <w:sz w:val="32"/>
          <w:szCs w:val="32"/>
          <w:lang w:val="en-US" w:eastAsia="zh-CN" w:bidi="ar"/>
        </w:rPr>
        <w:t>8</w:t>
      </w:r>
      <w:r>
        <w:rPr>
          <w:rFonts w:hint="eastAsia" w:ascii="Times New Roman" w:hAnsi="Times New Roman" w:eastAsia="方正仿宋_GBK" w:cs="方正仿宋_GBK"/>
          <w:kern w:val="2"/>
          <w:sz w:val="32"/>
          <w:szCs w:val="32"/>
          <w:lang w:val="en-US" w:eastAsia="zh-CN" w:bidi="ar"/>
        </w:rPr>
        <w:t>天。</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四、培训地点</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重庆大学沙坪坝</w:t>
      </w:r>
      <w:r>
        <w:rPr>
          <w:rFonts w:hint="default" w:ascii="Times New Roman" w:hAnsi="Times New Roman" w:eastAsia="方正仿宋_GBK" w:cs="Times New Roman"/>
          <w:kern w:val="2"/>
          <w:sz w:val="32"/>
          <w:szCs w:val="32"/>
          <w:lang w:val="en-US" w:eastAsia="zh-CN" w:bidi="ar"/>
        </w:rPr>
        <w:t>C</w:t>
      </w:r>
      <w:r>
        <w:rPr>
          <w:rFonts w:hint="eastAsia" w:ascii="Times New Roman" w:hAnsi="Times New Roman" w:eastAsia="方正仿宋_GBK" w:cs="方正仿宋_GBK"/>
          <w:kern w:val="2"/>
          <w:sz w:val="32"/>
          <w:szCs w:val="32"/>
          <w:lang w:val="en-US" w:eastAsia="zh-CN" w:bidi="ar"/>
        </w:rPr>
        <w:t>校区（重庆市沙坪坝区渝碚路</w:t>
      </w:r>
      <w:r>
        <w:rPr>
          <w:rFonts w:hint="default" w:ascii="Times New Roman" w:hAnsi="Times New Roman" w:eastAsia="方正仿宋_GBK" w:cs="Times New Roman"/>
          <w:kern w:val="2"/>
          <w:sz w:val="32"/>
          <w:szCs w:val="32"/>
          <w:lang w:val="en-US" w:eastAsia="zh-CN" w:bidi="ar"/>
        </w:rPr>
        <w:t>131</w:t>
      </w:r>
      <w:r>
        <w:rPr>
          <w:rFonts w:hint="eastAsia" w:ascii="Times New Roman" w:hAnsi="Times New Roman" w:eastAsia="方正仿宋_GBK" w:cs="方正仿宋_GBK"/>
          <w:kern w:val="2"/>
          <w:sz w:val="32"/>
          <w:szCs w:val="32"/>
          <w:lang w:val="en-US" w:eastAsia="zh-CN" w:bidi="ar"/>
        </w:rPr>
        <w:t>号）。</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bookmarkStart w:id="6" w:name="heading_5"/>
      <w:bookmarkEnd w:id="6"/>
      <w:r>
        <w:rPr>
          <w:rFonts w:hint="eastAsia" w:ascii="Times New Roman" w:hAnsi="Times New Roman" w:eastAsia="方正黑体_GBK" w:cs="方正黑体_GBK"/>
          <w:kern w:val="2"/>
          <w:sz w:val="32"/>
          <w:szCs w:val="32"/>
          <w:lang w:val="en-US" w:eastAsia="zh-CN" w:bidi="ar"/>
        </w:rPr>
        <w:t>五、培训费用</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0"/>
          <w:sz w:val="32"/>
          <w:szCs w:val="32"/>
        </w:rPr>
      </w:pPr>
      <w:bookmarkStart w:id="7" w:name="heading_7"/>
      <w:bookmarkEnd w:id="7"/>
      <w:r>
        <w:rPr>
          <w:rFonts w:hint="eastAsia" w:ascii="Times New Roman" w:hAnsi="Times New Roman" w:eastAsia="方正仿宋_GBK" w:cs="Times New Roman"/>
          <w:kern w:val="0"/>
          <w:sz w:val="32"/>
          <w:szCs w:val="32"/>
          <w:lang w:val="en-US" w:eastAsia="zh-CN" w:bidi="ar"/>
        </w:rPr>
        <w:t>培训费用由市经济信息委承担，往返交通费由参训学员回所在单位凭有效票据报销。</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六、报名流程</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楷体_GBK" w:cs="Times New Roman"/>
          <w:color w:val="000000"/>
          <w:kern w:val="0"/>
          <w:sz w:val="32"/>
          <w:szCs w:val="32"/>
        </w:rPr>
      </w:pPr>
      <w:bookmarkStart w:id="8" w:name="heading_8"/>
      <w:bookmarkEnd w:id="8"/>
      <w:r>
        <w:rPr>
          <w:rFonts w:hint="eastAsia" w:ascii="Times New Roman" w:hAnsi="Times New Roman" w:eastAsia="方正楷体_GBK" w:cs="方正楷体_GBK"/>
          <w:color w:val="000000"/>
          <w:kern w:val="0"/>
          <w:sz w:val="32"/>
          <w:szCs w:val="32"/>
          <w:lang w:val="en-US" w:eastAsia="zh-CN" w:bidi="ar"/>
        </w:rPr>
        <w:t>（一）报名</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方正仿宋_GBK"/>
          <w:color w:val="000000"/>
          <w:kern w:val="0"/>
          <w:sz w:val="32"/>
          <w:szCs w:val="32"/>
          <w:lang w:val="en-US" w:eastAsia="zh-CN" w:bidi="ar"/>
        </w:rPr>
        <w:t>请企业于</w:t>
      </w:r>
      <w:r>
        <w:rPr>
          <w:rFonts w:hint="default" w:ascii="Times New Roman" w:hAnsi="Times New Roman" w:eastAsia="方正仿宋_GBK" w:cs="Times New Roman"/>
          <w:color w:val="000000"/>
          <w:kern w:val="0"/>
          <w:sz w:val="32"/>
          <w:szCs w:val="32"/>
          <w:lang w:val="en-US" w:eastAsia="zh-CN" w:bidi="ar"/>
        </w:rPr>
        <w:t>5</w:t>
      </w:r>
      <w:r>
        <w:rPr>
          <w:rFonts w:hint="eastAsia" w:ascii="Times New Roman" w:hAnsi="Times New Roman" w:eastAsia="方正仿宋_GBK" w:cs="Times New Roman"/>
          <w:color w:val="000000"/>
          <w:kern w:val="0"/>
          <w:sz w:val="32"/>
          <w:szCs w:val="32"/>
          <w:lang w:val="en-US" w:eastAsia="zh-CN" w:bidi="ar"/>
        </w:rPr>
        <w:t>月</w:t>
      </w:r>
      <w:r>
        <w:rPr>
          <w:rFonts w:hint="default" w:ascii="Times New Roman" w:hAnsi="Times New Roman" w:eastAsia="方正仿宋_GBK" w:cs="Times New Roman"/>
          <w:color w:val="000000"/>
          <w:kern w:val="0"/>
          <w:sz w:val="32"/>
          <w:szCs w:val="32"/>
          <w:lang w:val="en-US" w:eastAsia="zh-CN" w:bidi="ar"/>
        </w:rPr>
        <w:t>7</w:t>
      </w:r>
      <w:r>
        <w:rPr>
          <w:rFonts w:hint="eastAsia" w:ascii="Times New Roman" w:hAnsi="Times New Roman" w:eastAsia="方正仿宋_GBK" w:cs="Times New Roman"/>
          <w:color w:val="000000"/>
          <w:kern w:val="0"/>
          <w:sz w:val="32"/>
          <w:szCs w:val="32"/>
          <w:lang w:val="en-US" w:eastAsia="zh-CN" w:bidi="ar"/>
        </w:rPr>
        <w:t>日前，将加盖单位公章的报名回执表（见附件</w:t>
      </w:r>
      <w:r>
        <w:rPr>
          <w:rFonts w:hint="default"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）发送至邮箱</w:t>
      </w:r>
      <w:r>
        <w:rPr>
          <w:rFonts w:hint="default" w:ascii="Times New Roman" w:hAnsi="Times New Roman" w:eastAsia="方正仿宋_GBK" w:cs="Times New Roman"/>
          <w:color w:val="000000"/>
          <w:kern w:val="0"/>
          <w:sz w:val="32"/>
          <w:szCs w:val="32"/>
          <w:lang w:val="en-US" w:eastAsia="zh-CN" w:bidi="ar"/>
        </w:rPr>
        <w:t>104501542@qq.com</w:t>
      </w:r>
      <w:r>
        <w:rPr>
          <w:rFonts w:hint="eastAsia" w:ascii="Times New Roman" w:hAnsi="Times New Roman" w:eastAsia="方正仿宋_GBK" w:cs="方正仿宋_GBK"/>
          <w:color w:val="000000"/>
          <w:kern w:val="0"/>
          <w:sz w:val="32"/>
          <w:szCs w:val="32"/>
          <w:lang w:val="en-US" w:eastAsia="zh-CN" w:bidi="ar"/>
        </w:rPr>
        <w:t>。为保证教学质量，按照报名先后顺序，选择符合报名条件的人员参加培训，录满为止（以报名数据为准）。</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培训期间将举办产业技术对接交流活动，请学员在报名时扫码填写活动需求调研问卷。完成调查问卷</w:t>
      </w:r>
      <w:r>
        <w:rPr>
          <w:rFonts w:hint="eastAsia" w:ascii="Times New Roman" w:hAnsi="Times New Roman" w:eastAsia="方正仿宋_GBK" w:cs="Times New Roman"/>
          <w:color w:val="000000"/>
          <w:kern w:val="0"/>
          <w:sz w:val="32"/>
          <w:szCs w:val="32"/>
          <w:lang w:val="en-US" w:eastAsia="zh" w:bidi="ar"/>
        </w:rPr>
        <w:t>（见附件3）</w:t>
      </w:r>
      <w:r>
        <w:rPr>
          <w:rFonts w:hint="eastAsia" w:ascii="Times New Roman" w:hAnsi="Times New Roman" w:eastAsia="方正仿宋_GBK" w:cs="Times New Roman"/>
          <w:color w:val="000000"/>
          <w:kern w:val="0"/>
          <w:sz w:val="32"/>
          <w:szCs w:val="32"/>
          <w:lang w:val="en-US" w:eastAsia="zh-CN" w:bidi="ar"/>
        </w:rPr>
        <w:t>填写，才算报名成功。</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楷体_GBK" w:cs="Times New Roman"/>
          <w:color w:val="000000"/>
          <w:kern w:val="0"/>
          <w:sz w:val="32"/>
          <w:szCs w:val="32"/>
        </w:rPr>
      </w:pPr>
      <w:r>
        <w:rPr>
          <w:rFonts w:hint="eastAsia" w:ascii="Times New Roman" w:hAnsi="Times New Roman" w:eastAsia="方正楷体_GBK" w:cs="方正楷体_GBK"/>
          <w:color w:val="000000"/>
          <w:kern w:val="0"/>
          <w:sz w:val="32"/>
          <w:szCs w:val="32"/>
          <w:lang w:val="en-US" w:eastAsia="zh-CN" w:bidi="ar"/>
        </w:rPr>
        <w:t>（二）报到</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bidi="ar"/>
        </w:rPr>
        <w:t>学员携带加盖公章的报名回执表原件于</w:t>
      </w:r>
      <w:r>
        <w:rPr>
          <w:rFonts w:hint="default" w:ascii="Times New Roman" w:hAnsi="Times New Roman" w:eastAsia="方正仿宋_GBK" w:cs="Times New Roman"/>
          <w:color w:val="000000"/>
          <w:kern w:val="0"/>
          <w:sz w:val="32"/>
          <w:szCs w:val="32"/>
          <w:lang w:val="en-US" w:eastAsia="zh-CN" w:bidi="ar"/>
        </w:rPr>
        <w:t>5</w:t>
      </w:r>
      <w:r>
        <w:rPr>
          <w:rFonts w:hint="eastAsia" w:ascii="Times New Roman" w:hAnsi="Times New Roman" w:eastAsia="方正仿宋_GBK" w:cs="Times New Roman"/>
          <w:color w:val="000000"/>
          <w:kern w:val="0"/>
          <w:sz w:val="32"/>
          <w:szCs w:val="32"/>
          <w:lang w:val="en-US" w:eastAsia="zh-CN" w:bidi="ar"/>
        </w:rPr>
        <w:t>月</w:t>
      </w:r>
      <w:r>
        <w:rPr>
          <w:rFonts w:hint="default" w:ascii="Times New Roman" w:hAnsi="Times New Roman" w:eastAsia="方正仿宋_GBK" w:cs="Times New Roman"/>
          <w:color w:val="000000"/>
          <w:kern w:val="0"/>
          <w:sz w:val="32"/>
          <w:szCs w:val="32"/>
          <w:lang w:val="en-US" w:eastAsia="zh-CN" w:bidi="ar"/>
        </w:rPr>
        <w:t>8</w:t>
      </w:r>
      <w:r>
        <w:rPr>
          <w:rFonts w:hint="eastAsia" w:ascii="Times New Roman" w:hAnsi="Times New Roman" w:eastAsia="方正仿宋_GBK" w:cs="Times New Roman"/>
          <w:color w:val="000000"/>
          <w:kern w:val="0"/>
          <w:sz w:val="32"/>
          <w:szCs w:val="32"/>
          <w:lang w:val="en-US" w:eastAsia="zh-CN" w:bidi="ar"/>
        </w:rPr>
        <w:t>日</w:t>
      </w:r>
      <w:r>
        <w:rPr>
          <w:rFonts w:hint="default" w:ascii="Times New Roman" w:hAnsi="Times New Roman" w:eastAsia="方正仿宋_GBK" w:cs="Times New Roman"/>
          <w:color w:val="000000"/>
          <w:kern w:val="0"/>
          <w:sz w:val="32"/>
          <w:szCs w:val="32"/>
          <w:lang w:val="en-US" w:eastAsia="zh-CN" w:bidi="ar"/>
        </w:rPr>
        <w:t>14:00</w:t>
      </w:r>
      <w:r>
        <w:rPr>
          <w:rFonts w:hint="eastAsia" w:ascii="Times New Roman" w:hAnsi="Times New Roman" w:eastAsia="方正仿宋_GBK" w:cs="Times New Roman"/>
          <w:color w:val="000000"/>
          <w:kern w:val="0"/>
          <w:sz w:val="32"/>
          <w:szCs w:val="32"/>
          <w:lang w:val="en-US" w:eastAsia="zh-CN" w:bidi="ar"/>
        </w:rPr>
        <w:t>—</w:t>
      </w:r>
      <w:bookmarkStart w:id="10" w:name="_GoBack"/>
      <w:bookmarkEnd w:id="10"/>
      <w:r>
        <w:rPr>
          <w:rFonts w:hint="default" w:ascii="Times New Roman" w:hAnsi="Times New Roman" w:eastAsia="方正仿宋_GBK" w:cs="Times New Roman"/>
          <w:color w:val="000000"/>
          <w:kern w:val="0"/>
          <w:sz w:val="32"/>
          <w:szCs w:val="32"/>
          <w:lang w:val="en-US" w:eastAsia="zh-CN" w:bidi="ar"/>
        </w:rPr>
        <w:t>17:30</w:t>
      </w:r>
      <w:r>
        <w:rPr>
          <w:rFonts w:hint="eastAsia" w:ascii="Times New Roman" w:hAnsi="Times New Roman" w:eastAsia="方正仿宋_GBK" w:cs="方正仿宋_GBK"/>
          <w:color w:val="000000"/>
          <w:kern w:val="0"/>
          <w:sz w:val="32"/>
          <w:szCs w:val="32"/>
          <w:lang w:val="en-US" w:eastAsia="zh-CN" w:bidi="ar"/>
        </w:rPr>
        <w:t>至</w:t>
      </w:r>
      <w:r>
        <w:rPr>
          <w:rFonts w:hint="eastAsia" w:ascii="Times New Roman" w:hAnsi="Times New Roman" w:eastAsia="方正仿宋_GBK" w:cs="方正仿宋_GBK"/>
          <w:kern w:val="2"/>
          <w:sz w:val="32"/>
          <w:szCs w:val="32"/>
          <w:lang w:val="en-US" w:eastAsia="zh-CN" w:bidi="ar"/>
        </w:rPr>
        <w:t>重庆大学沙坪坝</w:t>
      </w:r>
      <w:r>
        <w:rPr>
          <w:rFonts w:hint="default" w:ascii="Times New Roman" w:hAnsi="Times New Roman" w:eastAsia="方正仿宋_GBK" w:cs="Times New Roman"/>
          <w:kern w:val="2"/>
          <w:sz w:val="32"/>
          <w:szCs w:val="32"/>
          <w:lang w:val="en-US" w:eastAsia="zh-CN" w:bidi="ar"/>
        </w:rPr>
        <w:t>C</w:t>
      </w:r>
      <w:r>
        <w:rPr>
          <w:rFonts w:hint="eastAsia" w:ascii="Times New Roman" w:hAnsi="Times New Roman" w:eastAsia="方正仿宋_GBK" w:cs="方正仿宋_GBK"/>
          <w:kern w:val="2"/>
          <w:sz w:val="32"/>
          <w:szCs w:val="32"/>
          <w:lang w:val="en-US" w:eastAsia="zh-CN" w:bidi="ar"/>
        </w:rPr>
        <w:t>校区</w:t>
      </w:r>
      <w:r>
        <w:rPr>
          <w:rFonts w:hint="eastAsia" w:ascii="Times New Roman" w:hAnsi="Times New Roman" w:eastAsia="方正仿宋_GBK" w:cs="Times New Roman"/>
          <w:kern w:val="2"/>
          <w:sz w:val="32"/>
          <w:szCs w:val="32"/>
          <w:lang w:val="en-US" w:eastAsia="zh-CN" w:bidi="ar"/>
        </w:rPr>
        <w:t>行政楼一楼</w:t>
      </w:r>
      <w:r>
        <w:rPr>
          <w:rFonts w:hint="eastAsia" w:ascii="Times New Roman" w:hAnsi="Times New Roman" w:eastAsia="方正仿宋_GBK" w:cs="Times New Roman"/>
          <w:color w:val="000000"/>
          <w:kern w:val="0"/>
          <w:sz w:val="32"/>
          <w:szCs w:val="32"/>
          <w:lang w:val="en-US" w:eastAsia="zh-CN" w:bidi="ar"/>
        </w:rPr>
        <w:t>报到。</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b w:val="0"/>
          <w:bCs w:val="0"/>
          <w:kern w:val="2"/>
          <w:sz w:val="32"/>
          <w:szCs w:val="32"/>
        </w:rPr>
      </w:pPr>
      <w:r>
        <w:rPr>
          <w:rFonts w:hint="eastAsia" w:ascii="Times New Roman" w:hAnsi="Times New Roman" w:eastAsia="方正黑体_GBK" w:cs="方正黑体_GBK"/>
          <w:b w:val="0"/>
          <w:bCs w:val="0"/>
          <w:kern w:val="2"/>
          <w:sz w:val="32"/>
          <w:szCs w:val="32"/>
          <w:lang w:val="en-US" w:eastAsia="zh-CN" w:bidi="ar"/>
        </w:rPr>
        <w:t>七、有关要求</w:t>
      </w:r>
    </w:p>
    <w:p>
      <w:pPr>
        <w:pStyle w:val="7"/>
        <w:keepNext w:val="0"/>
        <w:keepLines w:val="0"/>
        <w:widowControl w:val="0"/>
        <w:suppressLineNumbers w:val="0"/>
        <w:adjustRightInd w:val="0"/>
        <w:snapToGrid w:val="0"/>
        <w:spacing w:before="0" w:beforeLines="0" w:beforeAutospacing="0" w:after="0" w:afterLines="0" w:afterAutospacing="0" w:line="578" w:lineRule="atLeast"/>
        <w:ind w:left="0" w:right="0" w:firstLine="645"/>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color w:val="000000"/>
          <w:kern w:val="0"/>
          <w:sz w:val="32"/>
          <w:szCs w:val="32"/>
          <w:lang w:val="en-US" w:eastAsia="zh-CN" w:bidi="ar"/>
        </w:rPr>
        <w:t>（一）各相关企业要高度重视，广泛宣传，认真选拔，</w:t>
      </w:r>
      <w:r>
        <w:rPr>
          <w:rFonts w:hint="eastAsia" w:ascii="Times New Roman" w:hAnsi="Times New Roman" w:eastAsia="方正仿宋_GBK" w:cs="方正仿宋_GBK"/>
          <w:kern w:val="2"/>
          <w:sz w:val="32"/>
          <w:szCs w:val="32"/>
          <w:lang w:val="en-US" w:eastAsia="zh-CN" w:bidi="ar"/>
        </w:rPr>
        <w:t>组织符合条件的</w:t>
      </w:r>
      <w:r>
        <w:rPr>
          <w:rFonts w:hint="eastAsia" w:ascii="Times New Roman" w:hAnsi="Times New Roman" w:eastAsia="方正仿宋_GBK" w:cs="Times New Roman"/>
          <w:kern w:val="2"/>
          <w:sz w:val="32"/>
          <w:szCs w:val="32"/>
          <w:lang w:val="en-US" w:eastAsia="zh-CN" w:bidi="ar"/>
        </w:rPr>
        <w:t>人员</w:t>
      </w:r>
      <w:r>
        <w:rPr>
          <w:rFonts w:hint="eastAsia" w:ascii="Times New Roman" w:hAnsi="Times New Roman" w:eastAsia="方正仿宋_GBK" w:cs="方正仿宋_GBK"/>
          <w:kern w:val="2"/>
          <w:sz w:val="32"/>
          <w:szCs w:val="32"/>
          <w:lang w:val="en-US" w:eastAsia="zh-CN" w:bidi="ar"/>
        </w:rPr>
        <w:t>报名参训，确保参训人员按时参加培训。</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方正仿宋_GBK"/>
          <w:color w:val="000000"/>
          <w:kern w:val="0"/>
          <w:sz w:val="32"/>
          <w:szCs w:val="32"/>
          <w:lang w:val="en-US" w:eastAsia="zh-CN" w:bidi="ar"/>
        </w:rPr>
        <w:t>（二）学员请统筹安排工作，按时参训。</w:t>
      </w:r>
      <w:r>
        <w:rPr>
          <w:rFonts w:hint="eastAsia" w:ascii="Times New Roman" w:hAnsi="Times New Roman" w:eastAsia="方正仿宋_GBK" w:cs="方正仿宋_GBK"/>
          <w:kern w:val="2"/>
          <w:sz w:val="32"/>
          <w:szCs w:val="32"/>
          <w:lang w:val="en-US" w:eastAsia="zh-CN" w:bidi="ar"/>
        </w:rPr>
        <w:t>严格遵守培训纪律，不得无故缺席、迟到、早退，确需请假须书面报备</w:t>
      </w:r>
      <w:r>
        <w:rPr>
          <w:rFonts w:hint="eastAsia" w:ascii="Times New Roman" w:hAnsi="Times New Roman" w:eastAsia="方正仿宋_GBK" w:cs="方正仿宋_GBK"/>
          <w:color w:val="000000"/>
          <w:kern w:val="0"/>
          <w:sz w:val="32"/>
          <w:szCs w:val="32"/>
          <w:lang w:val="en-US" w:eastAsia="zh-CN" w:bidi="ar"/>
        </w:rPr>
        <w:t>，确保学习期间各项安全和廉洁自律</w:t>
      </w:r>
      <w:r>
        <w:rPr>
          <w:rFonts w:hint="eastAsia" w:ascii="Times New Roman" w:hAnsi="Times New Roman" w:eastAsia="方正仿宋_GBK" w:cs="方正仿宋_GBK"/>
          <w:kern w:val="2"/>
          <w:sz w:val="32"/>
          <w:szCs w:val="32"/>
          <w:lang w:val="en-US" w:eastAsia="zh-CN" w:bidi="ar"/>
        </w:rPr>
        <w:t>；认真参加全部课程的学习</w:t>
      </w:r>
      <w:r>
        <w:rPr>
          <w:rFonts w:hint="eastAsia" w:ascii="Times New Roman" w:hAnsi="Times New Roman" w:eastAsia="方正仿宋_GBK" w:cs="Times New Roman"/>
          <w:kern w:val="2"/>
          <w:sz w:val="32"/>
          <w:szCs w:val="32"/>
          <w:lang w:val="en-US" w:eastAsia="zh-CN" w:bidi="ar"/>
        </w:rPr>
        <w:t>方可获得</w:t>
      </w:r>
      <w:r>
        <w:rPr>
          <w:rFonts w:hint="eastAsia" w:ascii="Times New Roman" w:hAnsi="Times New Roman" w:eastAsia="方正仿宋_GBK" w:cs="方正仿宋_GBK"/>
          <w:kern w:val="2"/>
          <w:sz w:val="32"/>
          <w:szCs w:val="32"/>
          <w:lang w:val="en-US" w:eastAsia="zh-CN" w:bidi="ar"/>
        </w:rPr>
        <w:t>结业证书</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黑体_GBK" w:cs="Times New Roman"/>
          <w:color w:val="000000"/>
          <w:kern w:val="0"/>
          <w:sz w:val="32"/>
          <w:szCs w:val="32"/>
        </w:rPr>
      </w:pPr>
      <w:r>
        <w:rPr>
          <w:rFonts w:hint="eastAsia" w:ascii="Times New Roman" w:hAnsi="Times New Roman" w:eastAsia="方正黑体_GBK" w:cs="Times New Roman"/>
          <w:color w:val="000000"/>
          <w:kern w:val="0"/>
          <w:sz w:val="32"/>
          <w:szCs w:val="32"/>
          <w:lang w:val="en-US" w:eastAsia="zh" w:bidi="ar"/>
        </w:rPr>
        <w:t>八</w:t>
      </w:r>
      <w:r>
        <w:rPr>
          <w:rFonts w:hint="eastAsia" w:ascii="Times New Roman" w:hAnsi="Times New Roman" w:eastAsia="方正黑体_GBK" w:cs="方正黑体_GBK"/>
          <w:color w:val="000000"/>
          <w:kern w:val="0"/>
          <w:sz w:val="32"/>
          <w:szCs w:val="32"/>
          <w:lang w:val="en-US" w:eastAsia="zh-CN" w:bidi="ar"/>
        </w:rPr>
        <w:t>、联系方式</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市经济信息委联系人：杨彦</w:t>
      </w:r>
      <w:r>
        <w:rPr>
          <w:rFonts w:hint="default" w:ascii="Times New Roman" w:hAnsi="Times New Roman" w:eastAsia="方正仿宋_GBK" w:cs="Times New Roman"/>
          <w:color w:val="000000"/>
          <w:kern w:val="0"/>
          <w:sz w:val="32"/>
          <w:szCs w:val="32"/>
          <w:lang w:val="en-US" w:eastAsia="zh" w:bidi="ar"/>
        </w:rPr>
        <w:t>；</w:t>
      </w:r>
      <w:r>
        <w:rPr>
          <w:rFonts w:hint="default" w:ascii="Times New Roman" w:hAnsi="Times New Roman" w:eastAsia="方正仿宋_GBK" w:cs="Times New Roman"/>
          <w:color w:val="000000"/>
          <w:kern w:val="0"/>
          <w:sz w:val="32"/>
          <w:szCs w:val="32"/>
          <w:lang w:val="en-US" w:eastAsia="zh-CN" w:bidi="ar"/>
        </w:rPr>
        <w:t>联系电话：</w:t>
      </w:r>
      <w:r>
        <w:rPr>
          <w:rFonts w:hint="default" w:ascii="Times New Roman" w:hAnsi="Times New Roman" w:eastAsia="方正仿宋_GBK" w:cs="Times New Roman"/>
          <w:kern w:val="0"/>
          <w:sz w:val="32"/>
          <w:szCs w:val="32"/>
          <w:lang w:val="en-US" w:eastAsia="zh-CN" w:bidi="ar"/>
        </w:rPr>
        <w:t>63899106</w:t>
      </w:r>
      <w:r>
        <w:rPr>
          <w:rFonts w:hint="default" w:ascii="Times New Roman" w:hAnsi="Times New Roman" w:eastAsia="方正仿宋_GBK" w:cs="Times New Roman"/>
          <w:kern w:val="0"/>
          <w:sz w:val="32"/>
          <w:szCs w:val="32"/>
          <w:lang w:val="en-US" w:eastAsia="zh"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重庆大学继续教育学院联系人（培训具体事宜联系人）：肖兰</w:t>
      </w:r>
      <w:r>
        <w:rPr>
          <w:rFonts w:hint="default" w:ascii="Times New Roman" w:hAnsi="Times New Roman" w:eastAsia="方正仿宋_GBK" w:cs="Times New Roman"/>
          <w:color w:val="000000"/>
          <w:kern w:val="0"/>
          <w:sz w:val="32"/>
          <w:szCs w:val="32"/>
          <w:lang w:val="en-US" w:eastAsia="zh" w:bidi="ar"/>
        </w:rPr>
        <w:t>；</w:t>
      </w:r>
      <w:r>
        <w:rPr>
          <w:rFonts w:hint="default" w:ascii="Times New Roman" w:hAnsi="Times New Roman" w:eastAsia="方正仿宋_GBK" w:cs="Times New Roman"/>
          <w:color w:val="000000"/>
          <w:kern w:val="0"/>
          <w:sz w:val="32"/>
          <w:szCs w:val="32"/>
          <w:lang w:val="en-US" w:eastAsia="zh-CN" w:bidi="ar"/>
        </w:rPr>
        <w:t>联系电话：13996297505</w:t>
      </w:r>
      <w:r>
        <w:rPr>
          <w:rFonts w:hint="default" w:ascii="Times New Roman" w:hAnsi="Times New Roman" w:eastAsia="方正仿宋_GBK" w:cs="Times New Roman"/>
          <w:kern w:val="0"/>
          <w:sz w:val="32"/>
          <w:szCs w:val="32"/>
          <w:lang w:val="en-US" w:eastAsia="zh-CN" w:bidi="ar"/>
        </w:rPr>
        <w:t>。</w:t>
      </w:r>
    </w:p>
    <w:p>
      <w:pPr>
        <w:keepNext w:val="0"/>
        <w:keepLines w:val="0"/>
        <w:widowControl w:val="0"/>
        <w:suppressLineNumbers w:val="0"/>
        <w:adjustRightInd w:val="0"/>
        <w:snapToGrid w:val="0"/>
        <w:spacing w:before="0" w:beforeLines="0" w:beforeAutospacing="0" w:after="0" w:afterLines="0" w:afterAutospacing="0" w:line="578" w:lineRule="atLeast"/>
        <w:ind w:left="0" w:right="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lang w:val="en-US" w:eastAsia="zh-CN" w:bidi="ar"/>
        </w:rPr>
        <w:t xml:space="preserve"> </w:t>
      </w:r>
    </w:p>
    <w:p>
      <w:pPr>
        <w:keepNext w:val="0"/>
        <w:keepLines w:val="0"/>
        <w:widowControl w:val="0"/>
        <w:suppressLineNumbers w:val="0"/>
        <w:adjustRightInd w:val="0"/>
        <w:snapToGrid w:val="0"/>
        <w:spacing w:before="0" w:beforeLines="0" w:beforeAutospacing="0" w:after="0" w:afterLines="0" w:afterAutospacing="0" w:line="578" w:lineRule="atLeast"/>
        <w:ind w:left="1278" w:leftChars="304" w:right="0" w:hanging="640" w:hangingChars="200"/>
        <w:jc w:val="left"/>
        <w:rPr>
          <w:rFonts w:hint="default"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lang w:val="en-US" w:eastAsia="zh-CN" w:bidi="ar"/>
        </w:rPr>
        <w:t>附件：</w:t>
      </w: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产业科技人才（人工智能领域）</w:t>
      </w:r>
      <w:r>
        <w:rPr>
          <w:rFonts w:hint="eastAsia" w:ascii="Times New Roman" w:hAnsi="Times New Roman" w:eastAsia="方正仿宋_GBK" w:cs="Times New Roman"/>
          <w:kern w:val="0"/>
          <w:sz w:val="32"/>
          <w:szCs w:val="32"/>
          <w:lang w:val="en-US" w:eastAsia="zh-CN" w:bidi="ar"/>
        </w:rPr>
        <w:t>培训</w:t>
      </w:r>
      <w:r>
        <w:rPr>
          <w:rFonts w:hint="eastAsia" w:ascii="Times New Roman" w:hAnsi="Times New Roman" w:eastAsia="方正仿宋_GBK" w:cs="方正仿宋_GBK"/>
          <w:kern w:val="0"/>
          <w:sz w:val="32"/>
          <w:szCs w:val="32"/>
          <w:lang w:val="en-US" w:eastAsia="zh-CN" w:bidi="ar"/>
        </w:rPr>
        <w:t>班课程安排</w:t>
      </w:r>
    </w:p>
    <w:p>
      <w:pPr>
        <w:keepNext w:val="0"/>
        <w:keepLines w:val="0"/>
        <w:widowControl w:val="0"/>
        <w:numPr>
          <w:ilvl w:val="-1"/>
          <w:numId w:val="0"/>
        </w:numPr>
        <w:suppressLineNumbers w:val="0"/>
        <w:adjustRightInd w:val="0"/>
        <w:snapToGrid w:val="0"/>
        <w:spacing w:before="0" w:beforeLines="0" w:beforeAutospacing="0" w:after="0" w:afterLines="0" w:afterAutospacing="0" w:line="578" w:lineRule="atLeast"/>
        <w:ind w:left="0" w:right="0" w:firstLine="1600" w:firstLineChars="500"/>
        <w:jc w:val="left"/>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 w:bidi="ar"/>
        </w:rPr>
        <w:t>2.</w:t>
      </w:r>
      <w:r>
        <w:rPr>
          <w:rFonts w:hint="default" w:ascii="Times New Roman" w:hAnsi="Times New Roman" w:eastAsia="方正仿宋_GBK" w:cs="Times New Roman"/>
          <w:kern w:val="0"/>
          <w:sz w:val="32"/>
          <w:szCs w:val="32"/>
          <w:lang w:val="en-US" w:eastAsia="zh-CN" w:bidi="ar"/>
        </w:rPr>
        <w:t>产业科技人才（人工智能领域）培训班报名表</w:t>
      </w:r>
    </w:p>
    <w:p>
      <w:pPr>
        <w:keepNext w:val="0"/>
        <w:keepLines w:val="0"/>
        <w:widowControl w:val="0"/>
        <w:numPr>
          <w:ilvl w:val="-1"/>
          <w:numId w:val="0"/>
        </w:numPr>
        <w:suppressLineNumbers w:val="0"/>
        <w:adjustRightInd w:val="0"/>
        <w:snapToGrid w:val="0"/>
        <w:spacing w:before="0" w:beforeLines="0" w:beforeAutospacing="0" w:after="0" w:afterLines="0" w:afterAutospacing="0" w:line="578" w:lineRule="atLeast"/>
        <w:ind w:left="0" w:right="0" w:firstLine="1600" w:firstLineChars="500"/>
        <w:jc w:val="left"/>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 w:bidi="ar"/>
        </w:rPr>
        <w:t>3.调查问卷二维码</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 xml:space="preserve"> </w:t>
      </w:r>
    </w:p>
    <w:p>
      <w:pPr>
        <w:keepNext w:val="0"/>
        <w:keepLines w:val="0"/>
        <w:widowControl w:val="0"/>
        <w:suppressLineNumbers w:val="0"/>
        <w:wordWrap w:val="0"/>
        <w:adjustRightInd w:val="0"/>
        <w:snapToGrid w:val="0"/>
        <w:spacing w:before="0" w:beforeLines="0" w:beforeAutospacing="0" w:after="0" w:afterLines="0" w:afterAutospacing="0" w:line="578" w:lineRule="atLeast"/>
        <w:ind w:left="0" w:right="0" w:firstLine="4160" w:firstLineChars="1300"/>
        <w:jc w:val="right"/>
        <w:rPr>
          <w:rFonts w:hint="default" w:ascii="Times New Roman" w:hAnsi="Times New Roman" w:eastAsia="方正仿宋_GBK" w:cs="Times New Roman"/>
          <w:kern w:val="0"/>
          <w:sz w:val="32"/>
          <w:szCs w:val="32"/>
          <w:lang w:val="en-US"/>
        </w:rPr>
      </w:pPr>
      <w:r>
        <w:rPr>
          <w:rFonts w:hint="eastAsia" w:ascii="Times New Roman" w:hAnsi="Times New Roman" w:eastAsia="方正仿宋_GBK" w:cs="方正仿宋_GBK"/>
          <w:kern w:val="0"/>
          <w:sz w:val="32"/>
          <w:szCs w:val="32"/>
          <w:lang w:val="en-US" w:eastAsia="zh-CN" w:bidi="ar"/>
        </w:rPr>
        <w:t xml:space="preserve">重庆市经济和信息化委员会    </w:t>
      </w:r>
    </w:p>
    <w:p>
      <w:pPr>
        <w:keepNext w:val="0"/>
        <w:keepLines w:val="0"/>
        <w:widowControl w:val="0"/>
        <w:suppressLineNumbers w:val="0"/>
        <w:wordWrap w:val="0"/>
        <w:adjustRightInd w:val="0"/>
        <w:snapToGrid w:val="0"/>
        <w:spacing w:before="0" w:beforeLines="0" w:beforeAutospacing="0" w:after="0" w:afterLines="0" w:afterAutospacing="0" w:line="578" w:lineRule="atLeast"/>
        <w:ind w:left="0" w:right="0"/>
        <w:jc w:val="right"/>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lang w:val="en-US" w:eastAsia="zh-CN" w:bidi="ar"/>
        </w:rPr>
        <w:t>2026</w:t>
      </w:r>
      <w:r>
        <w:rPr>
          <w:rFonts w:hint="eastAsia" w:ascii="Times New Roman" w:hAnsi="Times New Roman" w:eastAsia="方正仿宋_GBK" w:cs="方正仿宋_GBK"/>
          <w:kern w:val="0"/>
          <w:sz w:val="32"/>
          <w:szCs w:val="32"/>
          <w:lang w:val="en-US" w:eastAsia="zh-CN" w:bidi="ar"/>
        </w:rPr>
        <w:t>年</w:t>
      </w: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月</w:t>
      </w:r>
      <w:r>
        <w:rPr>
          <w:rFonts w:hint="eastAsia" w:ascii="Times New Roman" w:hAnsi="Times New Roman" w:eastAsia="方正仿宋_GBK" w:cs="Times New Roman"/>
          <w:kern w:val="0"/>
          <w:sz w:val="32"/>
          <w:szCs w:val="32"/>
          <w:lang w:val="en-US" w:eastAsia="zh-CN" w:bidi="ar"/>
        </w:rPr>
        <w:t>26</w:t>
      </w:r>
      <w:r>
        <w:rPr>
          <w:rFonts w:hint="eastAsia" w:ascii="Times New Roman" w:hAnsi="Times New Roman" w:eastAsia="方正仿宋_GBK" w:cs="方正仿宋_GBK"/>
          <w:kern w:val="0"/>
          <w:sz w:val="32"/>
          <w:szCs w:val="32"/>
          <w:lang w:val="en-US" w:eastAsia="zh-CN" w:bidi="ar"/>
        </w:rPr>
        <w:t xml:space="preserve">日        </w:t>
      </w:r>
    </w:p>
    <w:p>
      <w:pPr>
        <w:keepNext w:val="0"/>
        <w:keepLines w:val="0"/>
        <w:widowControl w:val="0"/>
        <w:suppressLineNumbers w:val="0"/>
        <w:adjustRightInd w:val="0"/>
        <w:snapToGrid w:val="0"/>
        <w:spacing w:before="0" w:beforeLines="0" w:beforeAutospacing="0" w:after="0" w:afterLines="0" w:afterAutospacing="0" w:line="578" w:lineRule="atLeast"/>
        <w:ind w:left="0" w:right="0" w:firstLine="640" w:firstLineChars="200"/>
        <w:jc w:val="left"/>
        <w:outlineLvl w:val="2"/>
        <w:rPr>
          <w:rFonts w:hint="eastAsia" w:ascii="Times New Roman" w:hAnsi="Times New Roman" w:eastAsia="方正仿宋_GBK" w:cs="方正仿宋_GBK"/>
          <w:b w:val="0"/>
          <w:bCs w:val="0"/>
          <w:sz w:val="32"/>
          <w:szCs w:val="32"/>
          <w:lang w:eastAsia="zh"/>
        </w:rPr>
      </w:pPr>
      <w:bookmarkStart w:id="9" w:name="heading_9"/>
      <w:bookmarkEnd w:id="9"/>
      <w:r>
        <w:rPr>
          <w:rFonts w:hint="eastAsia" w:ascii="Times New Roman" w:hAnsi="Times New Roman" w:eastAsia="方正仿宋_GBK" w:cs="方正仿宋_GBK"/>
          <w:b w:val="0"/>
          <w:bCs w:val="0"/>
          <w:kern w:val="0"/>
          <w:sz w:val="32"/>
          <w:szCs w:val="32"/>
          <w:lang w:val="en-US" w:eastAsia="zh" w:bidi="ar"/>
        </w:rPr>
        <w:t>（此件公开发布）</w:t>
      </w:r>
    </w:p>
    <w:p>
      <w:pPr>
        <w:pStyle w:val="2"/>
        <w:widowControl/>
        <w:rPr>
          <w:rFonts w:hint="default" w:ascii="Times New Roman" w:hAnsi="Times New Roman" w:eastAsia="等线" w:cs="Arial"/>
          <w:b/>
          <w:bCs/>
          <w:kern w:val="44"/>
          <w:sz w:val="30"/>
          <w:szCs w:val="30"/>
        </w:rPr>
      </w:pPr>
      <w:r>
        <w:rPr>
          <w:rFonts w:hint="default" w:ascii="Times New Roman" w:hAnsi="Times New Roman" w:eastAsia="等线" w:cs="Arial"/>
          <w:b/>
          <w:bCs/>
          <w:kern w:val="44"/>
          <w:sz w:val="30"/>
          <w:szCs w:val="30"/>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等线" w:cs="Arial"/>
          <w:b/>
          <w:bCs/>
          <w:sz w:val="30"/>
          <w:szCs w:val="30"/>
        </w:rPr>
      </w:pPr>
      <w:r>
        <w:rPr>
          <w:rFonts w:hint="default" w:ascii="Times New Roman" w:hAnsi="Times New Roman" w:eastAsia="等线" w:cs="Arial"/>
          <w:b/>
          <w:bCs/>
          <w:kern w:val="0"/>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等线" w:cs="Arial"/>
          <w:b/>
          <w:bCs/>
          <w:sz w:val="30"/>
          <w:szCs w:val="30"/>
        </w:rPr>
      </w:pPr>
      <w:r>
        <w:rPr>
          <w:rFonts w:hint="default" w:ascii="Times New Roman" w:hAnsi="Times New Roman" w:eastAsia="等线" w:cs="Arial"/>
          <w:b/>
          <w:bCs/>
          <w:kern w:val="44"/>
          <w:sz w:val="30"/>
          <w:szCs w:val="30"/>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等线" w:cs="Arial"/>
          <w:b/>
          <w:bCs/>
          <w:kern w:val="0"/>
          <w:sz w:val="30"/>
          <w:szCs w:val="30"/>
          <w:lang w:val="en-US" w:eastAsia="zh-CN" w:bidi="ar"/>
        </w:rPr>
      </w:pPr>
    </w:p>
    <w:p>
      <w:pPr>
        <w:pStyle w:val="13"/>
        <w:adjustRightInd w:val="0"/>
        <w:snapToGrid w:val="0"/>
        <w:spacing w:beforeLines="0" w:after="0" w:afterLines="0" w:line="50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0" w:beforeLines="0" w:after="0" w:afterLines="0" w:line="240" w:lineRule="auto"/>
        <w:jc w:val="both"/>
        <w:outlineLvl w:val="9"/>
        <w:rPr>
          <w:rFonts w:hint="eastAsia" w:ascii="Times New Roman" w:hAnsi="Times New Roman" w:eastAsia="方正仿宋_GBK" w:cs="Times New Roman"/>
          <w:color w:val="000000"/>
          <w:kern w:val="0"/>
          <w:sz w:val="32"/>
          <w:szCs w:val="32"/>
          <w:lang w:val="en-US" w:eastAsia="zh" w:bidi="ar"/>
        </w:rPr>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4</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27</w:t>
      </w:r>
      <w:r>
        <w:rPr>
          <w:rFonts w:hint="default" w:ascii="Times New Roman" w:hAnsi="Times New Roman" w:eastAsia="方正仿宋_GBK" w:cs="Times New Roman"/>
          <w:b w:val="0"/>
          <w:bCs w:val="0"/>
          <w:color w:val="000000"/>
          <w:sz w:val="28"/>
          <w:szCs w:val="28"/>
          <w:lang w:val="en-US" w:eastAsia="zh-CN"/>
        </w:rPr>
        <w:t xml:space="preserve">日印发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0276686D"/>
    <w:rsid w:val="15ED66B4"/>
    <w:rsid w:val="1BE90C16"/>
    <w:rsid w:val="1ED76825"/>
    <w:rsid w:val="32B500B1"/>
    <w:rsid w:val="35305DC2"/>
    <w:rsid w:val="3731013E"/>
    <w:rsid w:val="3F0D0782"/>
    <w:rsid w:val="711F4559"/>
    <w:rsid w:val="76B27111"/>
    <w:rsid w:val="7BDF7449"/>
    <w:rsid w:val="7CAFD20D"/>
    <w:rsid w:val="B7EDB1CF"/>
    <w:rsid w:val="BFFFF720"/>
    <w:rsid w:val="D5F12B41"/>
    <w:rsid w:val="EDDBD10D"/>
    <w:rsid w:val="EEFDFB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Times New Roman"/>
      <w:b/>
      <w:bCs/>
      <w:kern w:val="44"/>
      <w:sz w:val="48"/>
      <w:szCs w:val="48"/>
      <w:lang w:val="en-US" w:eastAsia="zh-CN" w:bidi="ar"/>
    </w:rPr>
  </w:style>
  <w:style w:type="character" w:default="1" w:styleId="8">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uiPriority w:val="0"/>
    <w:pPr>
      <w:keepNext w:val="0"/>
      <w:keepLines w:val="0"/>
      <w:widowControl w:val="0"/>
      <w:suppressLineNumbers w:val="0"/>
      <w:ind w:left="420" w:leftChars="200" w:firstLine="420" w:firstLineChars="200"/>
      <w:jc w:val="both"/>
    </w:pPr>
    <w:rPr>
      <w:rFonts w:hint="default" w:ascii="Calibri" w:hAnsi="Calibri" w:eastAsia="宋体" w:cs="Times New Roman"/>
      <w:kern w:val="0"/>
      <w:sz w:val="21"/>
      <w:szCs w:val="21"/>
      <w:lang w:val="en-US" w:eastAsia="zh-CN" w:bidi="ar"/>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 w:type="character" w:styleId="9">
    <w:name w:val="Hyperlink"/>
    <w:basedOn w:val="8"/>
    <w:qFormat/>
    <w:uiPriority w:val="0"/>
    <w:rPr>
      <w:color w:val="0000FF"/>
      <w:u w:val="single"/>
    </w:rPr>
  </w:style>
  <w:style w:type="paragraph" w:customStyle="1" w:styleId="11">
    <w:name w:val="列出段落1"/>
    <w:basedOn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0"/>
      <w:sz w:val="21"/>
      <w:szCs w:val="21"/>
      <w:lang w:val="en-US" w:eastAsia="zh-CN" w:bidi="ar"/>
    </w:rPr>
  </w:style>
  <w:style w:type="paragraph" w:customStyle="1" w:styleId="12">
    <w:name w:val="索引 51"/>
    <w:basedOn w:val="1"/>
    <w:next w:val="1"/>
    <w:qFormat/>
    <w:uiPriority w:val="0"/>
    <w:pPr>
      <w:ind w:left="1680"/>
    </w:pPr>
    <w:rPr>
      <w:rFonts w:ascii="Times New Roman" w:hAnsi="Times New Roman" w:eastAsia="宋体" w:cs="Times New Roman"/>
      <w:szCs w:val="22"/>
    </w:rPr>
  </w:style>
  <w:style w:type="paragraph" w:customStyle="1" w:styleId="13">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0</Words>
  <Characters>0</Characters>
  <Lines>1</Lines>
  <Paragraphs>1</Paragraphs>
  <TotalTime>5</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2026-03-27T01:30:00Z</dcterms:created>
  <dc:creator>wh</dc:creator>
  <cp:lastModifiedBy>Administrator</cp:lastModifiedBy>
  <dcterms:modified xsi:type="dcterms:W3CDTF">2026-04-27T07:21:15Z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DDFA5A33AAC8A9CF3DCBEE6978658017_43</vt:lpwstr>
  </property>
</Properties>
</file>